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E917" w14:textId="7EA42C84" w:rsidR="003C41DD" w:rsidRPr="00C7630D" w:rsidRDefault="00D75231" w:rsidP="00D752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>Code</w:t>
      </w:r>
    </w:p>
    <w:p w14:paraId="4A394DD9" w14:textId="35E2D8F0" w:rsidR="00D75231" w:rsidRPr="00C7630D" w:rsidRDefault="00D75231" w:rsidP="00D75231">
      <w:pPr>
        <w:ind w:left="720"/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 xml:space="preserve">Please refer to the GitHub repository: </w:t>
      </w:r>
    </w:p>
    <w:p w14:paraId="199F54EB" w14:textId="22C99FBE" w:rsidR="00C7630D" w:rsidRPr="00C7630D" w:rsidRDefault="00D75231" w:rsidP="00C763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>How the code wor</w:t>
      </w:r>
      <w:r w:rsidR="00C7630D" w:rsidRPr="00C7630D">
        <w:rPr>
          <w:rFonts w:ascii="Times New Roman" w:hAnsi="Times New Roman" w:cs="Times New Roman"/>
        </w:rPr>
        <w:t>ks</w:t>
      </w:r>
    </w:p>
    <w:p w14:paraId="4723FF2D" w14:textId="77777777" w:rsidR="00C7630D" w:rsidRPr="00C7630D" w:rsidRDefault="00C7630D" w:rsidP="00C7630D">
      <w:pPr>
        <w:pStyle w:val="NormalWeb"/>
        <w:ind w:left="720"/>
      </w:pPr>
      <w:r w:rsidRPr="00C7630D">
        <w:t xml:space="preserve">In a leader–follower system, </w:t>
      </w:r>
      <w:r w:rsidRPr="00C7630D">
        <w:rPr>
          <w:rStyle w:val="Strong"/>
          <w:rFonts w:eastAsiaTheme="majorEastAsia"/>
        </w:rPr>
        <w:t>N</w:t>
      </w:r>
      <w:r w:rsidRPr="00C7630D">
        <w:t xml:space="preserve"> is the total number of nodes, </w:t>
      </w:r>
      <w:r w:rsidRPr="00C7630D">
        <w:rPr>
          <w:rStyle w:val="Strong"/>
          <w:rFonts w:eastAsiaTheme="majorEastAsia"/>
        </w:rPr>
        <w:t>W</w:t>
      </w:r>
      <w:r w:rsidRPr="00C7630D">
        <w:t xml:space="preserve"> is the number of acknowledgments required for a write, and </w:t>
      </w:r>
      <w:r w:rsidRPr="00C7630D">
        <w:rPr>
          <w:rStyle w:val="Strong"/>
          <w:rFonts w:eastAsiaTheme="majorEastAsia"/>
        </w:rPr>
        <w:t>R</w:t>
      </w:r>
      <w:r w:rsidRPr="00C7630D">
        <w:t xml:space="preserve"> is the number of nodes consulted on a read. All writes go through the leader, which writes locally and </w:t>
      </w:r>
      <w:proofErr w:type="gramStart"/>
      <w:r w:rsidRPr="00C7630D">
        <w:t>waits</w:t>
      </w:r>
      <w:proofErr w:type="gramEnd"/>
      <w:r w:rsidRPr="00C7630D">
        <w:t xml:space="preserve"> until </w:t>
      </w:r>
      <w:r w:rsidRPr="00C7630D">
        <w:rPr>
          <w:rStyle w:val="Strong"/>
          <w:rFonts w:eastAsiaTheme="majorEastAsia"/>
        </w:rPr>
        <w:t>W</w:t>
      </w:r>
      <w:r w:rsidRPr="00C7630D">
        <w:t xml:space="preserve"> nodes acknowledge before responding, with any remaining replication happening asynchronously. Reads can either return the leader’s local value (</w:t>
      </w:r>
      <w:r w:rsidRPr="00C7630D">
        <w:rPr>
          <w:rStyle w:val="Strong"/>
          <w:rFonts w:eastAsiaTheme="majorEastAsia"/>
        </w:rPr>
        <w:t>R=1</w:t>
      </w:r>
      <w:r w:rsidRPr="00C7630D">
        <w:t>) or query multiple nodes (</w:t>
      </w:r>
      <w:r w:rsidRPr="00C7630D">
        <w:rPr>
          <w:rStyle w:val="Strong"/>
          <w:rFonts w:eastAsiaTheme="majorEastAsia"/>
        </w:rPr>
        <w:t>R&gt;1</w:t>
      </w:r>
      <w:r w:rsidRPr="00C7630D">
        <w:t xml:space="preserve">) and return the value with the highest version. Increasing </w:t>
      </w:r>
      <w:r w:rsidRPr="00C7630D">
        <w:rPr>
          <w:rStyle w:val="Strong"/>
          <w:rFonts w:eastAsiaTheme="majorEastAsia"/>
        </w:rPr>
        <w:t>W</w:t>
      </w:r>
      <w:r w:rsidRPr="00C7630D">
        <w:t xml:space="preserve"> improves durability but increases </w:t>
      </w:r>
      <w:proofErr w:type="gramStart"/>
      <w:r w:rsidRPr="00C7630D">
        <w:t>write</w:t>
      </w:r>
      <w:proofErr w:type="gramEnd"/>
      <w:r w:rsidRPr="00C7630D">
        <w:t xml:space="preserve"> latency, while increasing </w:t>
      </w:r>
      <w:r w:rsidRPr="00C7630D">
        <w:rPr>
          <w:rStyle w:val="Strong"/>
          <w:rFonts w:eastAsiaTheme="majorEastAsia"/>
        </w:rPr>
        <w:t>R</w:t>
      </w:r>
      <w:r w:rsidRPr="00C7630D">
        <w:t xml:space="preserve"> improves freshness but increases read latency; importantly, when </w:t>
      </w:r>
      <w:r w:rsidRPr="00C7630D">
        <w:rPr>
          <w:rStyle w:val="Strong"/>
          <w:rFonts w:eastAsiaTheme="majorEastAsia"/>
        </w:rPr>
        <w:t>W + R &gt; N</w:t>
      </w:r>
      <w:r w:rsidRPr="00C7630D">
        <w:t>, the system guarantees strong consistency, otherwise stale reads are possible.</w:t>
      </w:r>
    </w:p>
    <w:p w14:paraId="61FD2B48" w14:textId="77777777" w:rsidR="00C7630D" w:rsidRPr="00C7630D" w:rsidRDefault="00C7630D" w:rsidP="00C7630D">
      <w:pPr>
        <w:pStyle w:val="ListParagraph"/>
        <w:rPr>
          <w:rFonts w:ascii="Times New Roman" w:hAnsi="Times New Roman" w:cs="Times New Roman"/>
        </w:rPr>
      </w:pPr>
    </w:p>
    <w:p w14:paraId="305C432A" w14:textId="7520F1E7" w:rsidR="00D75231" w:rsidRPr="00C7630D" w:rsidRDefault="004463FA" w:rsidP="004463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>Graphs</w:t>
      </w:r>
    </w:p>
    <w:p w14:paraId="2451595F" w14:textId="514917E9" w:rsidR="004463FA" w:rsidRPr="00C7630D" w:rsidRDefault="004463FA" w:rsidP="004463F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 xml:space="preserve">For W1R5: </w:t>
      </w:r>
    </w:p>
    <w:p w14:paraId="53CC9183" w14:textId="2B5A05AE" w:rsidR="004463FA" w:rsidRPr="00C7630D" w:rsidRDefault="00E95829" w:rsidP="00E95829">
      <w:pPr>
        <w:ind w:left="1080"/>
        <w:rPr>
          <w:rFonts w:ascii="Times New Roman" w:hAnsi="Times New Roman" w:cs="Times New Roman"/>
          <w:noProof/>
        </w:rPr>
      </w:pPr>
      <w:r w:rsidRPr="00C763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035731" wp14:editId="3BD8FA42">
            <wp:extent cx="5943600" cy="2546985"/>
            <wp:effectExtent l="0" t="0" r="0" b="5715"/>
            <wp:docPr id="6639779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30D">
        <w:rPr>
          <w:rFonts w:ascii="Times New Roman" w:hAnsi="Times New Roman" w:cs="Times New Roman"/>
          <w:noProof/>
        </w:rPr>
        <w:drawing>
          <wp:inline distT="0" distB="0" distL="0" distR="0" wp14:anchorId="4634AF91" wp14:editId="6552FDA1">
            <wp:extent cx="5943600" cy="2546985"/>
            <wp:effectExtent l="0" t="0" r="0" b="5715"/>
            <wp:docPr id="13000998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30D">
        <w:rPr>
          <w:rFonts w:ascii="Times New Roman" w:hAnsi="Times New Roman" w:cs="Times New Roman"/>
          <w:noProof/>
        </w:rPr>
        <w:drawing>
          <wp:inline distT="0" distB="0" distL="0" distR="0" wp14:anchorId="6E40336D" wp14:editId="06F3D132">
            <wp:extent cx="5943600" cy="2546985"/>
            <wp:effectExtent l="0" t="0" r="0" b="5715"/>
            <wp:docPr id="5910917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708B8" w14:textId="2B6EDA7F" w:rsidR="004463FA" w:rsidRPr="00C7630D" w:rsidRDefault="004463FA" w:rsidP="004463F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  <w:noProof/>
        </w:rPr>
        <w:t>W3R3</w:t>
      </w:r>
    </w:p>
    <w:p w14:paraId="4878ABDF" w14:textId="1358971C" w:rsidR="004463FA" w:rsidRPr="00C7630D" w:rsidRDefault="00E95829" w:rsidP="004463FA">
      <w:pPr>
        <w:pStyle w:val="ListParagraph"/>
        <w:ind w:left="1440"/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C303EA5" wp14:editId="726344CA">
            <wp:extent cx="5943600" cy="2546985"/>
            <wp:effectExtent l="0" t="0" r="0" b="5715"/>
            <wp:docPr id="7591795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30D">
        <w:rPr>
          <w:rFonts w:ascii="Times New Roman" w:hAnsi="Times New Roman" w:cs="Times New Roman"/>
          <w:noProof/>
        </w:rPr>
        <w:drawing>
          <wp:inline distT="0" distB="0" distL="0" distR="0" wp14:anchorId="11E029F8" wp14:editId="303167AE">
            <wp:extent cx="5943600" cy="2546985"/>
            <wp:effectExtent l="0" t="0" r="0" b="5715"/>
            <wp:docPr id="19120656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30D">
        <w:rPr>
          <w:rFonts w:ascii="Times New Roman" w:hAnsi="Times New Roman" w:cs="Times New Roman"/>
          <w:noProof/>
        </w:rPr>
        <w:drawing>
          <wp:inline distT="0" distB="0" distL="0" distR="0" wp14:anchorId="5FB6C378" wp14:editId="55260F9A">
            <wp:extent cx="5943600" cy="2546985"/>
            <wp:effectExtent l="0" t="0" r="0" b="5715"/>
            <wp:docPr id="9765124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C17ED" w14:textId="14340467" w:rsidR="004463FA" w:rsidRPr="00C7630D" w:rsidRDefault="004463FA" w:rsidP="004463F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>W5R1:</w:t>
      </w:r>
    </w:p>
    <w:p w14:paraId="6549724E" w14:textId="6DFB9478" w:rsidR="004463FA" w:rsidRPr="00C7630D" w:rsidRDefault="000021BB" w:rsidP="004463FA">
      <w:pPr>
        <w:pStyle w:val="ListParagraph"/>
        <w:ind w:left="1440"/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5DCB7F" wp14:editId="72DAF641">
            <wp:extent cx="5943600" cy="2546985"/>
            <wp:effectExtent l="0" t="0" r="0" b="5715"/>
            <wp:docPr id="2579312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30D">
        <w:rPr>
          <w:rFonts w:ascii="Times New Roman" w:hAnsi="Times New Roman" w:cs="Times New Roman"/>
          <w:noProof/>
        </w:rPr>
        <w:drawing>
          <wp:inline distT="0" distB="0" distL="0" distR="0" wp14:anchorId="0754BDC1" wp14:editId="36FBBEFE">
            <wp:extent cx="5943600" cy="2546985"/>
            <wp:effectExtent l="0" t="0" r="0" b="5715"/>
            <wp:docPr id="10820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30D">
        <w:rPr>
          <w:rFonts w:ascii="Times New Roman" w:hAnsi="Times New Roman" w:cs="Times New Roman"/>
          <w:noProof/>
        </w:rPr>
        <w:drawing>
          <wp:inline distT="0" distB="0" distL="0" distR="0" wp14:anchorId="590036E8" wp14:editId="73C94CCE">
            <wp:extent cx="5943600" cy="2546985"/>
            <wp:effectExtent l="0" t="0" r="0" b="5715"/>
            <wp:docPr id="12463855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76B89" w14:textId="5ECCA447" w:rsidR="004463FA" w:rsidRPr="00C7630D" w:rsidRDefault="00E95829" w:rsidP="00E9582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>R-W Gap</w:t>
      </w:r>
    </w:p>
    <w:p w14:paraId="4F1EC3F9" w14:textId="77777777" w:rsidR="00E95829" w:rsidRPr="00C7630D" w:rsidRDefault="00E95829" w:rsidP="00E95829">
      <w:pPr>
        <w:ind w:left="1080"/>
        <w:rPr>
          <w:rFonts w:ascii="Times New Roman" w:hAnsi="Times New Roman" w:cs="Times New Roman"/>
          <w:noProof/>
        </w:rPr>
      </w:pPr>
    </w:p>
    <w:p w14:paraId="50746A1D" w14:textId="45FEFC97" w:rsidR="00E95829" w:rsidRPr="00C7630D" w:rsidRDefault="000021BB" w:rsidP="00E95829">
      <w:pPr>
        <w:ind w:left="1080"/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242541" wp14:editId="7E7BF094">
            <wp:extent cx="5943600" cy="1238250"/>
            <wp:effectExtent l="0" t="0" r="0" b="0"/>
            <wp:docPr id="20313659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0B7EF" w14:textId="77777777" w:rsidR="000021BB" w:rsidRPr="00C7630D" w:rsidRDefault="000021BB" w:rsidP="00E95829">
      <w:pPr>
        <w:ind w:left="1080"/>
        <w:rPr>
          <w:rFonts w:ascii="Times New Roman" w:hAnsi="Times New Roman" w:cs="Times New Roman"/>
        </w:rPr>
      </w:pPr>
    </w:p>
    <w:p w14:paraId="20453B75" w14:textId="5B6871A5" w:rsidR="000021BB" w:rsidRPr="00C7630D" w:rsidRDefault="000021BB" w:rsidP="000021BB">
      <w:pPr>
        <w:ind w:left="1080"/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>For 1% writes, W1R5 is best because the reads are the fastest and staleness is not a major issue as writes are small amount.</w:t>
      </w:r>
    </w:p>
    <w:p w14:paraId="5585C2F3" w14:textId="3BA777A1" w:rsidR="000021BB" w:rsidRPr="00C7630D" w:rsidRDefault="000021BB" w:rsidP="000021BB">
      <w:pPr>
        <w:ind w:left="1080"/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 xml:space="preserve"> For 10% writes, W3R3  is best because W3R3 balances consistency and throughput. </w:t>
      </w:r>
    </w:p>
    <w:p w14:paraId="0794C444" w14:textId="4DA4185F" w:rsidR="000021BB" w:rsidRPr="00C7630D" w:rsidRDefault="000021BB" w:rsidP="000021BB">
      <w:pPr>
        <w:ind w:left="1080"/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>For  50% writes W3R3 is better because it reduces the high staleness of W1R5 but also have a desirable throughput.</w:t>
      </w:r>
    </w:p>
    <w:p w14:paraId="59C812E3" w14:textId="019D7705" w:rsidR="000021BB" w:rsidRPr="00C7630D" w:rsidRDefault="000021BB" w:rsidP="000021BB">
      <w:pPr>
        <w:ind w:left="1080"/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>For 90%  writes, W3R3 is still better because it ensures throughput while limiting staleness.</w:t>
      </w:r>
    </w:p>
    <w:p w14:paraId="2BFE8E6E" w14:textId="77777777" w:rsidR="002E0518" w:rsidRPr="00C7630D" w:rsidRDefault="002E0518" w:rsidP="000021BB">
      <w:pPr>
        <w:ind w:left="1080"/>
        <w:rPr>
          <w:rFonts w:ascii="Times New Roman" w:hAnsi="Times New Roman" w:cs="Times New Roman"/>
        </w:rPr>
      </w:pPr>
    </w:p>
    <w:p w14:paraId="3B3BE81C" w14:textId="47F59799" w:rsidR="002E0518" w:rsidRPr="00C7630D" w:rsidRDefault="002E0518" w:rsidP="002E0518">
      <w:p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>Database Types Choices</w:t>
      </w:r>
    </w:p>
    <w:p w14:paraId="404EBB24" w14:textId="77777777" w:rsidR="002E0518" w:rsidRPr="00C7630D" w:rsidRDefault="002E0518" w:rsidP="002E0518">
      <w:pPr>
        <w:rPr>
          <w:rFonts w:ascii="Times New Roman" w:hAnsi="Times New Roman" w:cs="Times New Roman"/>
          <w:b/>
          <w:bCs/>
        </w:rPr>
      </w:pPr>
      <w:r w:rsidRPr="00C7630D">
        <w:rPr>
          <w:rFonts w:ascii="Times New Roman" w:hAnsi="Times New Roman" w:cs="Times New Roman"/>
          <w:b/>
          <w:bCs/>
        </w:rPr>
        <w:t>W1R5 — Fast writes, quorum reads</w:t>
      </w:r>
    </w:p>
    <w:p w14:paraId="4923B633" w14:textId="53F0832B" w:rsidR="002E0518" w:rsidRPr="00C7630D" w:rsidRDefault="002E0518" w:rsidP="002E0518">
      <w:p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  <w:b/>
          <w:bCs/>
        </w:rPr>
        <w:t>Use for:</w:t>
      </w:r>
      <w:r w:rsidRPr="00C7630D">
        <w:rPr>
          <w:rFonts w:ascii="Times New Roman" w:hAnsi="Times New Roman" w:cs="Times New Roman"/>
        </w:rPr>
        <w:t xml:space="preserve"> write-heavy, read-rare systems, like Logs, telemetry, IoT, metrics</w:t>
      </w:r>
    </w:p>
    <w:p w14:paraId="12E49A16" w14:textId="1E896E06" w:rsidR="002E0518" w:rsidRPr="00C7630D" w:rsidRDefault="002E0518" w:rsidP="00C7630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>Very fast writes, but reads may be stale unless querying many nodes</w:t>
      </w:r>
      <w:r w:rsidRPr="00C7630D">
        <w:rPr>
          <w:rFonts w:ascii="Times New Roman" w:hAnsi="Times New Roman" w:cs="Times New Roman"/>
        </w:rPr>
        <w:br/>
      </w:r>
      <w:r w:rsidRPr="00C7630D">
        <w:rPr>
          <w:rFonts w:ascii="Times New Roman" w:hAnsi="Times New Roman" w:cs="Times New Roman"/>
          <w:b/>
          <w:bCs/>
        </w:rPr>
        <w:t>Avoid:</w:t>
      </w:r>
      <w:r w:rsidRPr="00C7630D">
        <w:rPr>
          <w:rFonts w:ascii="Times New Roman" w:hAnsi="Times New Roman" w:cs="Times New Roman"/>
        </w:rPr>
        <w:t xml:space="preserve"> frequent read-after-write (high staleness)</w:t>
      </w:r>
    </w:p>
    <w:p w14:paraId="66F808FE" w14:textId="77777777" w:rsidR="002E0518" w:rsidRPr="00C7630D" w:rsidRDefault="002E0518" w:rsidP="00C7630D">
      <w:pPr>
        <w:rPr>
          <w:rFonts w:ascii="Times New Roman" w:hAnsi="Times New Roman" w:cs="Times New Roman"/>
          <w:b/>
          <w:bCs/>
        </w:rPr>
      </w:pPr>
      <w:r w:rsidRPr="00C7630D">
        <w:rPr>
          <w:rFonts w:ascii="Times New Roman" w:hAnsi="Times New Roman" w:cs="Times New Roman"/>
          <w:b/>
          <w:bCs/>
        </w:rPr>
        <w:t>W3R3 — Balanced quorum</w:t>
      </w:r>
    </w:p>
    <w:p w14:paraId="547DF1A8" w14:textId="77777777" w:rsidR="002E0518" w:rsidRPr="00C7630D" w:rsidRDefault="002E0518" w:rsidP="00C7630D">
      <w:p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  <w:b/>
          <w:bCs/>
        </w:rPr>
        <w:t>Use for:</w:t>
      </w:r>
      <w:r w:rsidRPr="00C7630D">
        <w:rPr>
          <w:rFonts w:ascii="Times New Roman" w:hAnsi="Times New Roman" w:cs="Times New Roman"/>
        </w:rPr>
        <w:t xml:space="preserve"> general-purpose, consistent apps</w:t>
      </w:r>
    </w:p>
    <w:p w14:paraId="7EAC9DC2" w14:textId="77777777" w:rsidR="002E0518" w:rsidRPr="00C7630D" w:rsidRDefault="002E0518" w:rsidP="002E051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>E-commerce, user data, inventory</w:t>
      </w:r>
    </w:p>
    <w:p w14:paraId="3F2FE3AE" w14:textId="330867A6" w:rsidR="002E0518" w:rsidRPr="00C7630D" w:rsidRDefault="002E0518" w:rsidP="00C763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>Strong consistency (W+R &gt; N), balanced latency</w:t>
      </w:r>
      <w:r w:rsidRPr="00C7630D">
        <w:rPr>
          <w:rFonts w:ascii="Times New Roman" w:hAnsi="Times New Roman" w:cs="Times New Roman"/>
        </w:rPr>
        <w:br/>
      </w:r>
      <w:r w:rsidRPr="00C7630D">
        <w:rPr>
          <w:rFonts w:ascii="Times New Roman" w:hAnsi="Times New Roman" w:cs="Times New Roman"/>
          <w:b/>
          <w:bCs/>
        </w:rPr>
        <w:t>Avoid:</w:t>
      </w:r>
      <w:r w:rsidRPr="00C7630D">
        <w:rPr>
          <w:rFonts w:ascii="Times New Roman" w:hAnsi="Times New Roman" w:cs="Times New Roman"/>
        </w:rPr>
        <w:t xml:space="preserve"> extremely write-heavy workloads (writes are slower)</w:t>
      </w:r>
    </w:p>
    <w:p w14:paraId="2B3E7177" w14:textId="77777777" w:rsidR="002E0518" w:rsidRPr="00C7630D" w:rsidRDefault="002E0518" w:rsidP="00C7630D">
      <w:pPr>
        <w:rPr>
          <w:rFonts w:ascii="Times New Roman" w:hAnsi="Times New Roman" w:cs="Times New Roman"/>
          <w:b/>
          <w:bCs/>
        </w:rPr>
      </w:pPr>
      <w:r w:rsidRPr="00C7630D">
        <w:rPr>
          <w:rFonts w:ascii="Times New Roman" w:hAnsi="Times New Roman" w:cs="Times New Roman"/>
          <w:b/>
          <w:bCs/>
        </w:rPr>
        <w:t>W5R1 — Slow writes, fast reads</w:t>
      </w:r>
    </w:p>
    <w:p w14:paraId="1593A140" w14:textId="77777777" w:rsidR="002E0518" w:rsidRPr="00C7630D" w:rsidRDefault="002E0518" w:rsidP="00C7630D">
      <w:p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  <w:b/>
          <w:bCs/>
        </w:rPr>
        <w:t>Use for:</w:t>
      </w:r>
      <w:r w:rsidRPr="00C7630D">
        <w:rPr>
          <w:rFonts w:ascii="Times New Roman" w:hAnsi="Times New Roman" w:cs="Times New Roman"/>
        </w:rPr>
        <w:t xml:space="preserve"> read-heavy, rarely changing data</w:t>
      </w:r>
    </w:p>
    <w:p w14:paraId="5B9DBE82" w14:textId="77777777" w:rsidR="002E0518" w:rsidRPr="00C7630D" w:rsidRDefault="002E0518" w:rsidP="002E051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>Config, feature flags, DNS, catalogs</w:t>
      </w:r>
    </w:p>
    <w:p w14:paraId="1FF7B7D5" w14:textId="77777777" w:rsidR="00C7630D" w:rsidRPr="00C7630D" w:rsidRDefault="002E0518" w:rsidP="00C7630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>Reads are instant and always consistent</w:t>
      </w:r>
      <w:r w:rsidRPr="00C7630D">
        <w:rPr>
          <w:rFonts w:ascii="Times New Roman" w:hAnsi="Times New Roman" w:cs="Times New Roman"/>
        </w:rPr>
        <w:br/>
      </w:r>
      <w:r w:rsidRPr="00C7630D">
        <w:rPr>
          <w:rFonts w:ascii="Times New Roman" w:hAnsi="Times New Roman" w:cs="Times New Roman"/>
          <w:b/>
          <w:bCs/>
        </w:rPr>
        <w:t>Avoid:</w:t>
      </w:r>
      <w:r w:rsidRPr="00C7630D">
        <w:rPr>
          <w:rFonts w:ascii="Times New Roman" w:hAnsi="Times New Roman" w:cs="Times New Roman"/>
        </w:rPr>
        <w:t xml:space="preserve"> frequent writes (very expensive)</w:t>
      </w:r>
    </w:p>
    <w:p w14:paraId="24EEE94B" w14:textId="45852560" w:rsidR="002E0518" w:rsidRPr="00C7630D" w:rsidRDefault="002E0518" w:rsidP="00C7630D">
      <w:pPr>
        <w:ind w:left="360"/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  <w:b/>
          <w:bCs/>
        </w:rPr>
        <w:lastRenderedPageBreak/>
        <w:t>Leaderless (Dynamo-style)</w:t>
      </w:r>
    </w:p>
    <w:p w14:paraId="7C78B93C" w14:textId="77777777" w:rsidR="002E0518" w:rsidRPr="00C7630D" w:rsidRDefault="002E0518" w:rsidP="00C7630D">
      <w:p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  <w:b/>
          <w:bCs/>
        </w:rPr>
        <w:t>Use for:</w:t>
      </w:r>
      <w:r w:rsidRPr="00C7630D">
        <w:rPr>
          <w:rFonts w:ascii="Times New Roman" w:hAnsi="Times New Roman" w:cs="Times New Roman"/>
        </w:rPr>
        <w:t xml:space="preserve"> high availability, global systems</w:t>
      </w:r>
    </w:p>
    <w:p w14:paraId="3E672E94" w14:textId="77777777" w:rsidR="002E0518" w:rsidRPr="00C7630D" w:rsidRDefault="002E0518" w:rsidP="002E05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>Social feeds, carts, distributed apps</w:t>
      </w:r>
    </w:p>
    <w:p w14:paraId="1772C04E" w14:textId="77777777" w:rsidR="002E0518" w:rsidRPr="00C7630D" w:rsidRDefault="002E0518" w:rsidP="002E051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7630D">
        <w:rPr>
          <w:rFonts w:ascii="Times New Roman" w:hAnsi="Times New Roman" w:cs="Times New Roman"/>
        </w:rPr>
        <w:t>No single point of failure, survives outages</w:t>
      </w:r>
      <w:r w:rsidRPr="00C7630D">
        <w:rPr>
          <w:rFonts w:ascii="Times New Roman" w:hAnsi="Times New Roman" w:cs="Times New Roman"/>
        </w:rPr>
        <w:br/>
      </w:r>
      <w:r w:rsidRPr="00C7630D">
        <w:rPr>
          <w:rFonts w:ascii="Times New Roman" w:hAnsi="Times New Roman" w:cs="Times New Roman"/>
          <w:b/>
          <w:bCs/>
        </w:rPr>
        <w:t>Trade-off:</w:t>
      </w:r>
      <w:r w:rsidRPr="00C7630D">
        <w:rPr>
          <w:rFonts w:ascii="Times New Roman" w:hAnsi="Times New Roman" w:cs="Times New Roman"/>
        </w:rPr>
        <w:t xml:space="preserve"> eventual consistency + conflict resolution needed</w:t>
      </w:r>
      <w:r w:rsidRPr="00C7630D">
        <w:rPr>
          <w:rFonts w:ascii="Times New Roman" w:hAnsi="Times New Roman" w:cs="Times New Roman"/>
        </w:rPr>
        <w:br/>
      </w:r>
      <w:r w:rsidRPr="00C7630D">
        <w:rPr>
          <w:rFonts w:ascii="Times New Roman" w:hAnsi="Times New Roman" w:cs="Times New Roman"/>
          <w:b/>
          <w:bCs/>
        </w:rPr>
        <w:t>Avoid:</w:t>
      </w:r>
      <w:r w:rsidRPr="00C7630D">
        <w:rPr>
          <w:rFonts w:ascii="Times New Roman" w:hAnsi="Times New Roman" w:cs="Times New Roman"/>
        </w:rPr>
        <w:t xml:space="preserve"> strict consistency without merge logic</w:t>
      </w:r>
    </w:p>
    <w:p w14:paraId="63492815" w14:textId="282601FB" w:rsidR="000021BB" w:rsidRPr="00C7630D" w:rsidRDefault="000021BB" w:rsidP="00C7630D">
      <w:pPr>
        <w:rPr>
          <w:rFonts w:ascii="Times New Roman" w:hAnsi="Times New Roman" w:cs="Times New Roman"/>
        </w:rPr>
      </w:pPr>
    </w:p>
    <w:sectPr w:rsidR="000021BB" w:rsidRPr="00C76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6465"/>
    <w:multiLevelType w:val="multilevel"/>
    <w:tmpl w:val="28C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A19B2"/>
    <w:multiLevelType w:val="multilevel"/>
    <w:tmpl w:val="28C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46E08"/>
    <w:multiLevelType w:val="multilevel"/>
    <w:tmpl w:val="28C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3E27B0"/>
    <w:multiLevelType w:val="hybridMultilevel"/>
    <w:tmpl w:val="692A0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BA763B"/>
    <w:multiLevelType w:val="multilevel"/>
    <w:tmpl w:val="28C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265068">
    <w:abstractNumId w:val="3"/>
  </w:num>
  <w:num w:numId="2" w16cid:durableId="888150388">
    <w:abstractNumId w:val="0"/>
  </w:num>
  <w:num w:numId="3" w16cid:durableId="2010282295">
    <w:abstractNumId w:val="2"/>
  </w:num>
  <w:num w:numId="4" w16cid:durableId="1957515106">
    <w:abstractNumId w:val="4"/>
  </w:num>
  <w:num w:numId="5" w16cid:durableId="1901209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31"/>
    <w:rsid w:val="000021BB"/>
    <w:rsid w:val="00071A93"/>
    <w:rsid w:val="00144A89"/>
    <w:rsid w:val="0021142E"/>
    <w:rsid w:val="002E0518"/>
    <w:rsid w:val="003654BA"/>
    <w:rsid w:val="003C41DD"/>
    <w:rsid w:val="004463FA"/>
    <w:rsid w:val="005177BD"/>
    <w:rsid w:val="00655384"/>
    <w:rsid w:val="00C7630D"/>
    <w:rsid w:val="00CF361B"/>
    <w:rsid w:val="00D75231"/>
    <w:rsid w:val="00E30865"/>
    <w:rsid w:val="00E95829"/>
    <w:rsid w:val="00F43A98"/>
    <w:rsid w:val="00F9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9D687"/>
  <w15:chartTrackingRefBased/>
  <w15:docId w15:val="{6536C586-8200-4D73-A5C1-E76CBDFD7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2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6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63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L</dc:creator>
  <cp:keywords/>
  <dc:description/>
  <cp:lastModifiedBy>S L</cp:lastModifiedBy>
  <cp:revision>2</cp:revision>
  <dcterms:created xsi:type="dcterms:W3CDTF">2026-04-06T03:42:00Z</dcterms:created>
  <dcterms:modified xsi:type="dcterms:W3CDTF">2026-04-06T05:44:00Z</dcterms:modified>
</cp:coreProperties>
</file>