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757" w:rsidRDefault="00D22757" w:rsidP="00D22757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:rsidR="00D22757" w:rsidRDefault="00D22757" w:rsidP="00D22757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D22757" w:rsidRDefault="00D22757" w:rsidP="00D22757">
      <w:pPr>
        <w:pStyle w:val="a3"/>
        <w:rPr>
          <w:sz w:val="26"/>
        </w:rPr>
      </w:pPr>
    </w:p>
    <w:p w:rsidR="00D22757" w:rsidRDefault="00D22757" w:rsidP="00D22757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:rsidR="00D22757" w:rsidRDefault="00D22757" w:rsidP="00D22757">
      <w:pPr>
        <w:pStyle w:val="a3"/>
        <w:spacing w:before="1"/>
        <w:rPr>
          <w:sz w:val="42"/>
        </w:rPr>
      </w:pPr>
    </w:p>
    <w:p w:rsidR="00D22757" w:rsidRDefault="00D22757" w:rsidP="00D22757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:rsidR="00D22757" w:rsidRPr="004A4978" w:rsidRDefault="00D22757" w:rsidP="00D22757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587-1</w:t>
      </w: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Pr="005E11A6">
        <w:rPr>
          <w:color w:val="000009"/>
        </w:rPr>
        <w:t xml:space="preserve"> </w:t>
      </w:r>
      <w:r>
        <w:rPr>
          <w:color w:val="000009"/>
          <w:spacing w:val="-3"/>
        </w:rPr>
        <w:t>Шурыгина Д.Л.</w:t>
      </w:r>
    </w:p>
    <w:p w:rsidR="00D22757" w:rsidRDefault="00D22757" w:rsidP="00D22757">
      <w:pPr>
        <w:pStyle w:val="a3"/>
        <w:rPr>
          <w:sz w:val="30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:rsidR="00D22757" w:rsidRDefault="00D22757" w:rsidP="00D22757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>2021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:rsidR="00D22757" w:rsidRDefault="00D22757" w:rsidP="00D22757">
      <w:pPr>
        <w:pStyle w:val="a3"/>
        <w:rPr>
          <w:sz w:val="30"/>
        </w:rPr>
      </w:pPr>
    </w:p>
    <w:p w:rsidR="00D22757" w:rsidRDefault="00D22757" w:rsidP="00D22757">
      <w:pPr>
        <w:pStyle w:val="a3"/>
        <w:jc w:val="right"/>
        <w:rPr>
          <w:sz w:val="26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:rsidR="00D22757" w:rsidRDefault="00D22757" w:rsidP="00D22757">
      <w:pPr>
        <w:pStyle w:val="a3"/>
        <w:spacing w:before="207"/>
        <w:ind w:left="622" w:right="527"/>
        <w:jc w:val="center"/>
      </w:pPr>
      <w:r>
        <w:t>Томск 2021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2757" w:rsidRPr="00161073" w:rsidRDefault="00D22757" w:rsidP="00D22757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:rsidR="00D22757" w:rsidRPr="00161073" w:rsidRDefault="00D22757" w:rsidP="00D22757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a7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Pr="00161073">
              <w:rPr>
                <w:rStyle w:val="a7"/>
                <w:noProof/>
                <w:sz w:val="28"/>
                <w:szCs w:val="28"/>
              </w:rPr>
              <w:t>1.1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Описание программы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Pr="00161073">
              <w:rPr>
                <w:rStyle w:val="a7"/>
                <w:noProof/>
                <w:sz w:val="28"/>
                <w:szCs w:val="28"/>
              </w:rPr>
              <w:t>1.2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 xml:space="preserve">Описание </w:t>
            </w:r>
            <w:r w:rsidRPr="00161073">
              <w:rPr>
                <w:rStyle w:val="a7"/>
                <w:noProof/>
                <w:sz w:val="28"/>
                <w:szCs w:val="28"/>
                <w:lang w:val="en-US"/>
              </w:rPr>
              <w:t>API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Pr="00161073">
              <w:rPr>
                <w:rStyle w:val="a7"/>
                <w:noProof/>
                <w:sz w:val="28"/>
                <w:szCs w:val="28"/>
              </w:rPr>
              <w:t>1.3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Обзор аналогов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Pr="00161073">
              <w:rPr>
                <w:rStyle w:val="a7"/>
                <w:noProof/>
                <w:sz w:val="28"/>
                <w:szCs w:val="28"/>
              </w:rPr>
              <w:t>1.3.1 БАЗИС – Шкаф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Pr="00161073">
              <w:rPr>
                <w:rStyle w:val="a7"/>
                <w:noProof/>
                <w:sz w:val="28"/>
                <w:szCs w:val="28"/>
              </w:rPr>
              <w:t>1.3.2 Оборудование: Металлоконструкции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Pr="00161073">
              <w:rPr>
                <w:rStyle w:val="a7"/>
                <w:noProof/>
                <w:sz w:val="28"/>
                <w:szCs w:val="28"/>
                <w:lang w:eastAsia="ru-RU"/>
              </w:rPr>
              <w:t xml:space="preserve">1.3.3 </w:t>
            </w:r>
            <w:r w:rsidRPr="00161073">
              <w:rPr>
                <w:rStyle w:val="a7"/>
                <w:noProof/>
                <w:sz w:val="28"/>
                <w:szCs w:val="28"/>
                <w:lang w:val="en-US" w:eastAsia="ru-RU"/>
              </w:rPr>
              <w:t>BricsCAD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Pr="00161073">
              <w:rPr>
                <w:rStyle w:val="a7"/>
                <w:noProof/>
                <w:sz w:val="28"/>
                <w:szCs w:val="28"/>
              </w:rPr>
              <w:t>2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Описание предмета проектирования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Pr="00161073">
              <w:rPr>
                <w:rStyle w:val="a7"/>
                <w:noProof/>
                <w:sz w:val="28"/>
                <w:szCs w:val="28"/>
              </w:rPr>
              <w:t>3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Проект программы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Pr="00161073">
              <w:rPr>
                <w:rStyle w:val="a7"/>
                <w:noProof/>
                <w:sz w:val="28"/>
                <w:szCs w:val="28"/>
              </w:rPr>
              <w:t>3.1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 xml:space="preserve">Диаграмма </w:t>
            </w:r>
            <w:r w:rsidRPr="00161073">
              <w:rPr>
                <w:rStyle w:val="a7"/>
                <w:noProof/>
                <w:sz w:val="28"/>
                <w:szCs w:val="28"/>
                <w:lang w:val="en-US"/>
              </w:rPr>
              <w:t>USECASE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Pr="00161073">
              <w:rPr>
                <w:rStyle w:val="a7"/>
                <w:noProof/>
                <w:sz w:val="28"/>
                <w:szCs w:val="28"/>
              </w:rPr>
              <w:t>3.2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Диаграммы классов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Pr="00161073">
              <w:rPr>
                <w:rStyle w:val="a7"/>
                <w:noProof/>
                <w:sz w:val="28"/>
                <w:szCs w:val="28"/>
              </w:rPr>
              <w:t>3.3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Макет пользовательского интерфейса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Pr="00161073" w:rsidRDefault="00D22757" w:rsidP="00D22757">
          <w:pPr>
            <w:pStyle w:val="12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Pr="00161073">
              <w:rPr>
                <w:rStyle w:val="a7"/>
                <w:noProof/>
                <w:sz w:val="28"/>
                <w:szCs w:val="28"/>
              </w:rPr>
              <w:t>Список используемых источников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2757" w:rsidRDefault="00D22757" w:rsidP="00D22757">
          <w:r w:rsidRPr="00161073">
            <w:rPr>
              <w:sz w:val="28"/>
              <w:szCs w:val="28"/>
            </w:rPr>
            <w:fldChar w:fldCharType="end"/>
          </w:r>
        </w:p>
      </w:sdtContent>
    </w:sdt>
    <w:p w:rsidR="00D22757" w:rsidRDefault="00D22757" w:rsidP="00D22757">
      <w:pPr>
        <w:pStyle w:val="a3"/>
        <w:spacing w:before="207"/>
        <w:ind w:left="622" w:right="527"/>
        <w:jc w:val="center"/>
      </w:pPr>
    </w:p>
    <w:p w:rsidR="00D22757" w:rsidRPr="009467AD" w:rsidRDefault="00D22757" w:rsidP="00D22757">
      <w:pPr>
        <w:pStyle w:val="a3"/>
        <w:spacing w:before="207"/>
        <w:ind w:left="622" w:right="527"/>
        <w:jc w:val="center"/>
        <w:rPr>
          <w:lang w:val="en-US"/>
        </w:rPr>
      </w:pPr>
    </w:p>
    <w:p w:rsidR="00D22757" w:rsidRDefault="00D22757" w:rsidP="00D22757">
      <w:pPr>
        <w:rPr>
          <w:sz w:val="28"/>
          <w:szCs w:val="28"/>
        </w:rPr>
      </w:pPr>
      <w:r>
        <w:br w:type="page"/>
      </w:r>
    </w:p>
    <w:p w:rsidR="00D22757" w:rsidRPr="00161073" w:rsidRDefault="00D22757" w:rsidP="00D22757">
      <w:pPr>
        <w:pStyle w:val="1"/>
        <w:numPr>
          <w:ilvl w:val="0"/>
          <w:numId w:val="6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0"/>
    </w:p>
    <w:p w:rsidR="00D22757" w:rsidRPr="00161073" w:rsidRDefault="00D22757" w:rsidP="00D22757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1"/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>
        <w:rPr>
          <w:color w:val="222222"/>
          <w:sz w:val="28"/>
          <w:szCs w:val="28"/>
          <w:shd w:val="clear" w:color="auto" w:fill="FFFFFF"/>
        </w:rPr>
        <w:t>производства</w:t>
      </w:r>
      <w:r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:rsidR="00D22757" w:rsidRPr="00F4697A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:rsidR="00D22757" w:rsidRDefault="00D22757" w:rsidP="00D22757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:rsidR="00D22757" w:rsidRPr="00161073" w:rsidRDefault="00D22757" w:rsidP="00D22757">
      <w:pPr>
        <w:pStyle w:val="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2" w:name="_Toc3941396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2"/>
    </w:p>
    <w:p w:rsidR="00D22757" w:rsidRPr="008D571C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>
        <w:rPr>
          <w:color w:val="000000" w:themeColor="text1"/>
          <w:sz w:val="28"/>
          <w:szCs w:val="28"/>
        </w:rPr>
        <w:t xml:space="preserve"> </w:t>
      </w:r>
      <w:r w:rsidRPr="00B16F06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2</w:t>
      </w:r>
      <w:r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</w:t>
      </w:r>
      <w:proofErr w:type="spellStart"/>
      <w:r w:rsidRPr="008D571C">
        <w:rPr>
          <w:color w:val="000000" w:themeColor="text1"/>
          <w:sz w:val="28"/>
          <w:szCs w:val="28"/>
        </w:rPr>
        <w:t>KompasObject</w:t>
      </w:r>
      <w:proofErr w:type="spellEnd"/>
      <w:r w:rsidRPr="008D571C">
        <w:rPr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8D571C">
        <w:rPr>
          <w:color w:val="000000" w:themeColor="text1"/>
          <w:sz w:val="28"/>
          <w:szCs w:val="28"/>
        </w:rPr>
        <w:t>CreateKompasObject</w:t>
      </w:r>
      <w:proofErr w:type="spellEnd"/>
      <w:r w:rsidRPr="008D571C">
        <w:rPr>
          <w:color w:val="000000" w:themeColor="text1"/>
          <w:sz w:val="28"/>
          <w:szCs w:val="28"/>
        </w:rPr>
        <w:t>(</w:t>
      </w:r>
      <w:proofErr w:type="gramEnd"/>
      <w:r w:rsidRPr="008D571C">
        <w:rPr>
          <w:color w:val="000000" w:themeColor="text1"/>
          <w:sz w:val="28"/>
          <w:szCs w:val="28"/>
        </w:rPr>
        <w:t>). Методы этого интерфейса, главные из которых представлены в табл</w:t>
      </w:r>
      <w:r>
        <w:rPr>
          <w:color w:val="000000" w:themeColor="text1"/>
          <w:sz w:val="28"/>
          <w:szCs w:val="28"/>
        </w:rPr>
        <w:t>ицах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Pr="00B7125A">
        <w:rPr>
          <w:color w:val="000000" w:themeColor="text1"/>
          <w:sz w:val="28"/>
          <w:szCs w:val="28"/>
        </w:rPr>
        <w:t>1.1</w:t>
      </w:r>
      <w:r>
        <w:rPr>
          <w:color w:val="000000" w:themeColor="text1"/>
          <w:sz w:val="28"/>
          <w:szCs w:val="28"/>
        </w:rPr>
        <w:t>-1.4</w:t>
      </w:r>
      <w:r w:rsidRPr="002C4446">
        <w:rPr>
          <w:color w:val="000000" w:themeColor="text1"/>
          <w:sz w:val="28"/>
          <w:szCs w:val="28"/>
        </w:rPr>
        <w:t>,</w:t>
      </w:r>
      <w:r w:rsidRPr="008D57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D22757" w:rsidRPr="009103E5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</w:t>
      </w:r>
      <w:r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 xml:space="preserve"> Методы интерфейса </w:t>
      </w:r>
      <w:proofErr w:type="spellStart"/>
      <w:r>
        <w:rPr>
          <w:color w:val="000000" w:themeColor="text1"/>
          <w:sz w:val="28"/>
        </w:rPr>
        <w:t>KompasObject</w:t>
      </w:r>
      <w:proofErr w:type="spellEnd"/>
    </w:p>
    <w:tbl>
      <w:tblPr>
        <w:tblStyle w:val="a8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D22757" w:rsidRPr="009103E5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Входные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2757" w:rsidRPr="009103E5" w:rsidRDefault="00D22757" w:rsidP="00843809">
            <w:pPr>
              <w:pStyle w:val="bodytext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Возвращаемое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</w:rPr>
              <w:t>Описание</w:t>
            </w:r>
            <w:proofErr w:type="spellEnd"/>
          </w:p>
        </w:tc>
      </w:tr>
      <w:tr w:rsidR="00D22757" w:rsidRPr="009103E5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GetDynamicArray</w:t>
            </w:r>
            <w:proofErr w:type="spellEnd"/>
          </w:p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F14620">
              <w:t>ksDynamicArray</w:t>
            </w:r>
            <w:r w:rsidRPr="00D22757">
              <w:rPr>
                <w:lang w:val="ru-RU"/>
              </w:rP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строка с </w:t>
            </w:r>
            <w:proofErr w:type="spellStart"/>
            <w:r w:rsidRPr="009103E5">
              <w:rPr>
                <w:color w:val="000000" w:themeColor="text1"/>
              </w:rPr>
              <w:t>име</w:t>
            </w:r>
            <w:r w:rsidRPr="009103E5">
              <w:rPr>
                <w:color w:val="000000" w:themeColor="text1"/>
              </w:rPr>
              <w:softHyphen/>
              <w:t>нем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файла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 w:eastAsia="en-US"/>
              </w:rPr>
              <w:t>Возвращает указатель на интерфейс динамического массива</w:t>
            </w:r>
          </w:p>
        </w:tc>
      </w:tr>
      <w:tr w:rsidR="00D22757" w:rsidRPr="009103E5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GetParamStruct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structType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>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7124B5">
              <w:rPr>
                <w:color w:val="000000" w:themeColor="text1"/>
              </w:rPr>
              <w:t>structType</w:t>
            </w:r>
            <w:proofErr w:type="spellEnd"/>
            <w:r w:rsidRPr="007124B5">
              <w:rPr>
                <w:color w:val="000000" w:themeColor="text1"/>
              </w:rPr>
              <w:t xml:space="preserve"> – </w:t>
            </w:r>
            <w:proofErr w:type="spellStart"/>
            <w:r w:rsidRPr="007124B5">
              <w:rPr>
                <w:color w:val="000000" w:themeColor="text1"/>
              </w:rPr>
              <w:t>тип</w:t>
            </w:r>
            <w:proofErr w:type="spellEnd"/>
            <w:r w:rsidRPr="007124B5">
              <w:rPr>
                <w:color w:val="000000" w:themeColor="text1"/>
              </w:rPr>
              <w:t xml:space="preserve"> </w:t>
            </w:r>
            <w:proofErr w:type="spellStart"/>
            <w:r w:rsidRPr="007124B5">
              <w:rPr>
                <w:color w:val="000000" w:themeColor="text1"/>
              </w:rPr>
              <w:t>интерфейса</w:t>
            </w:r>
            <w:proofErr w:type="spellEnd"/>
            <w:r w:rsidRPr="007124B5">
              <w:rPr>
                <w:color w:val="000000" w:themeColor="text1"/>
              </w:rPr>
              <w:t xml:space="preserve"> </w:t>
            </w:r>
            <w:proofErr w:type="spellStart"/>
            <w:r w:rsidRPr="007124B5">
              <w:rPr>
                <w:color w:val="000000" w:themeColor="text1"/>
              </w:rPr>
              <w:t>параметров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D22757" w:rsidRDefault="00D22757" w:rsidP="00843809">
            <w:pPr>
              <w:pStyle w:val="bodytext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/>
              </w:rPr>
              <w:t>указатель на интерфейс указанного ти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па из </w:t>
            </w:r>
            <w:hyperlink r:id="rId5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</w:t>
              </w:r>
              <w:r w:rsidRPr="00D22757">
                <w:rPr>
                  <w:rStyle w:val="x2ul"/>
                  <w:rFonts w:eastAsiaTheme="majorEastAsia"/>
                  <w:color w:val="000000" w:themeColor="text1"/>
                  <w:lang w:val="ru-RU"/>
                </w:rPr>
                <w:t>2</w:t>
              </w:r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D</w:t>
              </w:r>
              <w:r w:rsidRPr="00D22757">
                <w:rPr>
                  <w:rStyle w:val="x2ul"/>
                  <w:rFonts w:eastAsiaTheme="majorEastAsia"/>
                  <w:color w:val="000000" w:themeColor="text1"/>
                  <w:lang w:val="ru-RU"/>
                </w:rPr>
                <w:t>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D22757" w:rsidRPr="009103E5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Document3D()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7124B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D22757" w:rsidRPr="009103E5" w:rsidTr="00843809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:rsidR="00D22757" w:rsidRPr="009103E5" w:rsidRDefault="00D22757" w:rsidP="00843809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:rsidR="00D22757" w:rsidRPr="009103E5" w:rsidRDefault="00D22757" w:rsidP="00843809">
                  <w:pPr>
                    <w:pStyle w:val="bodytext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:rsidR="00D22757" w:rsidRPr="00D22757" w:rsidRDefault="00D22757" w:rsidP="00843809">
            <w:pPr>
              <w:pStyle w:val="bodytext"/>
              <w:rPr>
                <w:color w:val="000000" w:themeColor="text1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 w:eastAsia="en-US"/>
              </w:rPr>
              <w:t xml:space="preserve">Дает возможность получить указатель на интерфейс трехмерного </w:t>
            </w:r>
            <w:proofErr w:type="gramStart"/>
            <w:r w:rsidRPr="00D22757">
              <w:rPr>
                <w:color w:val="000000" w:themeColor="text1"/>
                <w:lang w:val="ru-RU" w:eastAsia="en-US"/>
              </w:rPr>
              <w:t>документа(</w:t>
            </w:r>
            <w:proofErr w:type="gramEnd"/>
            <w:r w:rsidRPr="00D22757">
              <w:rPr>
                <w:color w:val="000000" w:themeColor="text1"/>
                <w:lang w:val="ru-RU" w:eastAsia="en-US"/>
              </w:rPr>
              <w:t>детали или сборки)</w:t>
            </w:r>
          </w:p>
        </w:tc>
      </w:tr>
      <w:tr w:rsidR="00D22757" w:rsidRPr="009103E5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GetMathematic2D()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bodytext"/>
              <w:rPr>
                <w:color w:val="000000" w:themeColor="text1"/>
              </w:rPr>
            </w:pPr>
            <w:proofErr w:type="spellStart"/>
            <w:proofErr w:type="gramStart"/>
            <w:r w:rsidRPr="009103E5">
              <w:rPr>
                <w:color w:val="000000" w:themeColor="text1"/>
              </w:rPr>
              <w:t>указатель</w:t>
            </w:r>
            <w:proofErr w:type="spellEnd"/>
            <w:proofErr w:type="gram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на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интерфейс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hyperlink r:id="rId6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D22757" w:rsidRPr="009103E5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A66018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A66018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bodytext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Свойство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видимости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приложения</w:t>
            </w:r>
            <w:proofErr w:type="spellEnd"/>
          </w:p>
        </w:tc>
      </w:tr>
    </w:tbl>
    <w:p w:rsidR="00D22757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:rsidR="00D22757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:rsidR="00D22757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:rsidR="00D22757" w:rsidRPr="007C2D43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Таблица 1.</w:t>
      </w:r>
      <w:r>
        <w:rPr>
          <w:color w:val="000000" w:themeColor="text1"/>
          <w:sz w:val="28"/>
          <w:szCs w:val="28"/>
        </w:rPr>
        <w:t>2 –</w:t>
      </w:r>
      <w:r w:rsidRPr="007C2D43">
        <w:rPr>
          <w:color w:val="000000" w:themeColor="text1"/>
          <w:sz w:val="28"/>
          <w:szCs w:val="28"/>
        </w:rPr>
        <w:t xml:space="preserve"> Методы интерфейса ksDocument3D</w:t>
      </w:r>
    </w:p>
    <w:tbl>
      <w:tblPr>
        <w:tblStyle w:val="a8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D22757" w:rsidRPr="007C2D43" w:rsidTr="00843809">
        <w:trPr>
          <w:trHeight w:val="350"/>
        </w:trPr>
        <w:tc>
          <w:tcPr>
            <w:tcW w:w="2093" w:type="dxa"/>
            <w:vAlign w:val="center"/>
          </w:tcPr>
          <w:p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Входные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vAlign w:val="center"/>
          </w:tcPr>
          <w:p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Возвращаемое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значение</w:t>
            </w:r>
            <w:proofErr w:type="spellEnd"/>
          </w:p>
        </w:tc>
        <w:tc>
          <w:tcPr>
            <w:tcW w:w="2619" w:type="dxa"/>
            <w:vAlign w:val="center"/>
          </w:tcPr>
          <w:p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</w:rPr>
              <w:t>Описание</w:t>
            </w:r>
            <w:proofErr w:type="spellEnd"/>
          </w:p>
        </w:tc>
      </w:tr>
      <w:tr w:rsidR="00D22757" w:rsidRPr="007C2D43" w:rsidTr="00843809">
        <w:tc>
          <w:tcPr>
            <w:tcW w:w="2093" w:type="dxa"/>
          </w:tcPr>
          <w:p w:rsidR="00D22757" w:rsidRPr="007C2D43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Create (bool invisible, bool _</w:t>
            </w:r>
            <w:proofErr w:type="spellStart"/>
            <w:r w:rsidRPr="007C2D43">
              <w:rPr>
                <w:color w:val="000000" w:themeColor="text1"/>
              </w:rPr>
              <w:t>typeDoc</w:t>
            </w:r>
            <w:proofErr w:type="spellEnd"/>
            <w:r w:rsidRPr="007C2D43">
              <w:rPr>
                <w:color w:val="000000" w:themeColor="text1"/>
              </w:rPr>
              <w:t>)</w:t>
            </w:r>
          </w:p>
        </w:tc>
        <w:tc>
          <w:tcPr>
            <w:tcW w:w="2551" w:type="dxa"/>
          </w:tcPr>
          <w:p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 w:rsidRPr="00D22757">
              <w:rPr>
                <w:color w:val="000000" w:themeColor="text1"/>
                <w:lang w:val="ru-RU"/>
              </w:rPr>
              <w:t xml:space="preserve"> – признак ре</w:t>
            </w:r>
            <w:r w:rsidRPr="00D22757">
              <w:rPr>
                <w:color w:val="000000" w:themeColor="text1"/>
                <w:lang w:val="ru-RU"/>
              </w:rPr>
              <w:softHyphen/>
              <w:t>жима редакти</w:t>
            </w:r>
            <w:r w:rsidRPr="00D22757">
              <w:rPr>
                <w:color w:val="000000" w:themeColor="text1"/>
                <w:lang w:val="ru-RU"/>
              </w:rPr>
              <w:softHyphen/>
              <w:t>рования доку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мента </w:t>
            </w:r>
            <w:r w:rsidRPr="00D22757">
              <w:rPr>
                <w:color w:val="000000" w:themeColor="text1"/>
                <w:lang w:val="ru-RU"/>
              </w:rPr>
              <w:br/>
              <w:t>(</w:t>
            </w: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неви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димый режим, </w:t>
            </w:r>
            <w:r w:rsidRPr="00D22757">
              <w:rPr>
                <w:color w:val="000000" w:themeColor="text1"/>
                <w:lang w:val="ru-RU"/>
              </w:rPr>
              <w:br/>
            </w:r>
            <w:r w:rsidRPr="009103E5">
              <w:rPr>
                <w:color w:val="000000" w:themeColor="text1"/>
              </w:rPr>
              <w:t>FALSE</w:t>
            </w:r>
            <w:r w:rsidRPr="00D22757">
              <w:rPr>
                <w:color w:val="000000" w:themeColor="text1"/>
                <w:lang w:val="ru-RU"/>
              </w:rPr>
              <w:t xml:space="preserve"> – види</w:t>
            </w:r>
            <w:r w:rsidRPr="00D22757">
              <w:rPr>
                <w:color w:val="000000" w:themeColor="text1"/>
                <w:lang w:val="ru-RU"/>
              </w:rPr>
              <w:softHyphen/>
              <w:t>мый режим)</w:t>
            </w:r>
          </w:p>
          <w:p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9103E5">
              <w:rPr>
                <w:color w:val="000000" w:themeColor="text1"/>
              </w:rPr>
              <w:t>typeDoc</w:t>
            </w:r>
            <w:r w:rsidRPr="00D22757">
              <w:rPr>
                <w:color w:val="000000" w:themeColor="text1"/>
                <w:lang w:val="ru-RU"/>
              </w:rPr>
              <w:t xml:space="preserve"> – тип докумен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та </w:t>
            </w:r>
            <w:r w:rsidRPr="00D22757">
              <w:rPr>
                <w:color w:val="000000" w:themeColor="text1"/>
                <w:lang w:val="ru-RU"/>
              </w:rPr>
              <w:br/>
              <w:t>(</w:t>
            </w: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де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таль, </w:t>
            </w:r>
            <w:r w:rsidRPr="00D22757">
              <w:rPr>
                <w:color w:val="000000" w:themeColor="text1"/>
                <w:lang w:val="ru-RU"/>
              </w:rPr>
              <w:br/>
            </w:r>
            <w:r w:rsidRPr="009103E5">
              <w:rPr>
                <w:color w:val="000000" w:themeColor="text1"/>
              </w:rPr>
              <w:t>FALSE</w:t>
            </w:r>
            <w:r w:rsidRPr="00D22757">
              <w:rPr>
                <w:color w:val="000000" w:themeColor="text1"/>
                <w:lang w:val="ru-RU"/>
              </w:rPr>
              <w:t xml:space="preserve"> – сбор</w:t>
            </w:r>
            <w:r w:rsidRPr="00D22757">
              <w:rPr>
                <w:color w:val="000000" w:themeColor="text1"/>
                <w:lang w:val="ru-RU"/>
              </w:rPr>
              <w:softHyphen/>
              <w:t>ка)</w:t>
            </w:r>
          </w:p>
        </w:tc>
        <w:tc>
          <w:tcPr>
            <w:tcW w:w="2552" w:type="dxa"/>
          </w:tcPr>
          <w:p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в случае успешного за</w:t>
            </w:r>
            <w:r w:rsidRPr="00D22757">
              <w:rPr>
                <w:color w:val="000000" w:themeColor="text1"/>
                <w:lang w:val="ru-RU"/>
              </w:rPr>
              <w:softHyphen/>
              <w:t>вершения</w:t>
            </w:r>
          </w:p>
        </w:tc>
        <w:tc>
          <w:tcPr>
            <w:tcW w:w="2619" w:type="dxa"/>
          </w:tcPr>
          <w:p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D22757" w:rsidRPr="007C2D43" w:rsidTr="00843809">
        <w:tc>
          <w:tcPr>
            <w:tcW w:w="2093" w:type="dxa"/>
            <w:hideMark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hideMark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D22757" w:rsidRPr="007C2D43" w:rsidTr="00843809">
        <w:tc>
          <w:tcPr>
            <w:tcW w:w="2093" w:type="dxa"/>
            <w:hideMark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type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7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</w:tcPr>
          <w:p w:rsidR="00D22757" w:rsidRPr="007C2D43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:rsidR="00D22757" w:rsidRPr="007C2D43" w:rsidRDefault="00D22757" w:rsidP="00843809">
            <w:pPr>
              <w:pStyle w:val="aa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D22757" w:rsidRPr="002E0F5A" w:rsidRDefault="00D22757" w:rsidP="00D22757">
      <w:pPr>
        <w:pStyle w:val="aa"/>
        <w:spacing w:before="240" w:after="240"/>
        <w:ind w:left="0"/>
        <w:rPr>
          <w:lang w:val="ru-RU"/>
        </w:rPr>
      </w:pPr>
      <w:r>
        <w:t>Таблица</w:t>
      </w:r>
      <w:r>
        <w:rPr>
          <w:lang w:val="ru-RU"/>
        </w:rPr>
        <w:t xml:space="preserve"> 1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интерфейса </w:t>
      </w:r>
      <w:r>
        <w:rPr>
          <w:lang w:val="en-US"/>
        </w:rPr>
        <w:t>IPart</w:t>
      </w:r>
    </w:p>
    <w:p w:rsidR="00D22757" w:rsidRDefault="00D22757" w:rsidP="00D22757">
      <w:pPr>
        <w:pStyle w:val="aa"/>
        <w:spacing w:line="240" w:lineRule="auto"/>
        <w:ind w:left="0" w:right="-47"/>
        <w:jc w:val="center"/>
        <w:rPr>
          <w:color w:val="000000" w:themeColor="text1"/>
          <w:sz w:val="24"/>
        </w:rPr>
        <w:sectPr w:rsidR="00D22757" w:rsidSect="00362E99">
          <w:headerReference w:type="default" r:id="rId8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073"/>
        <w:gridCol w:w="2491"/>
        <w:gridCol w:w="2502"/>
        <w:gridCol w:w="2523"/>
      </w:tblGrid>
      <w:tr w:rsidR="00D22757" w:rsidTr="00843809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22757" w:rsidRPr="002F3FC4" w:rsidRDefault="00D22757" w:rsidP="00843809">
            <w:pPr>
              <w:pStyle w:val="aa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22757" w:rsidRPr="002F3FC4" w:rsidRDefault="00D22757" w:rsidP="00843809">
            <w:pPr>
              <w:pStyle w:val="aa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22757" w:rsidRPr="002F3FC4" w:rsidRDefault="00D22757" w:rsidP="00843809">
            <w:pPr>
              <w:pStyle w:val="aa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22757" w:rsidRPr="002F3FC4" w:rsidRDefault="00D22757" w:rsidP="00843809">
            <w:pPr>
              <w:pStyle w:val="aa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Описание</w:t>
            </w:r>
          </w:p>
        </w:tc>
      </w:tr>
      <w:tr w:rsidR="00D22757" w:rsidTr="00843809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9103E5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9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0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22757" w:rsidTr="00843809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9103E5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:rsidR="00D22757" w:rsidRPr="00DF40BA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6"/>
            </w:tblGrid>
            <w:tr w:rsidR="00D22757" w:rsidRPr="009103E5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2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22757" w:rsidTr="00843809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22757" w:rsidRPr="009103E5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:rsidR="00D22757" w:rsidRPr="00DF40BA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3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4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22757" w:rsidTr="00843809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22757" w:rsidRPr="009103E5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:rsidR="00D22757" w:rsidRPr="004916DE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5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:rsidR="00D22757" w:rsidRPr="00DF40BA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6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:rsidR="00D22757" w:rsidRDefault="00D22757" w:rsidP="00D22757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:rsidR="00D22757" w:rsidRPr="00161073" w:rsidRDefault="00D22757" w:rsidP="00D22757">
      <w:pPr>
        <w:pStyle w:val="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Обзор аналогов</w:t>
      </w:r>
      <w:bookmarkEnd w:id="3"/>
    </w:p>
    <w:p w:rsidR="00D22757" w:rsidRPr="00161073" w:rsidRDefault="00D22757" w:rsidP="00D22757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 – Шкаф</w:t>
      </w:r>
      <w:bookmarkEnd w:id="4"/>
    </w:p>
    <w:p w:rsidR="00D22757" w:rsidRPr="00F43F1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22757">
        <w:rPr>
          <w:rStyle w:val="ad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Базис–Шкаф</w:t>
      </w:r>
      <w:r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F43F17"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Pr="00F43F17"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>
        <w:rPr>
          <w:color w:val="000000"/>
          <w:sz w:val="28"/>
          <w:szCs w:val="28"/>
          <w:shd w:val="clear" w:color="auto" w:fill="FFFFFF"/>
        </w:rPr>
        <w:t xml:space="preserve"> На рисунке 1.1 представлен пример построения крепежного уголка в программе Базис–Шкаф.</w:t>
      </w:r>
    </w:p>
    <w:p w:rsidR="00D22757" w:rsidRPr="00F8251D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>
        <w:rPr>
          <w:color w:val="000000"/>
          <w:sz w:val="28"/>
          <w:szCs w:val="28"/>
          <w:lang w:eastAsia="ru-RU"/>
        </w:rPr>
        <w:t xml:space="preserve">. </w:t>
      </w:r>
      <w:r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:rsidR="00D22757" w:rsidRPr="00F43F17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:rsidR="00D22757" w:rsidRPr="00FD3448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9A44E61" wp14:editId="0F5FCF8F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57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:rsidR="00D22757" w:rsidRPr="00F8251D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:rsidR="00D22757" w:rsidRPr="00161073" w:rsidRDefault="00D22757" w:rsidP="00D22757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1.3.2 Оборудование: Металлоконструкции</w:t>
      </w:r>
      <w:bookmarkEnd w:id="5"/>
    </w:p>
    <w:p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 xml:space="preserve">е ребер жесткости или </w:t>
      </w:r>
      <w:proofErr w:type="spellStart"/>
      <w:r>
        <w:rPr>
          <w:sz w:val="28"/>
          <w:szCs w:val="28"/>
        </w:rPr>
        <w:t>фасонок</w:t>
      </w:r>
      <w:proofErr w:type="spellEnd"/>
      <w:r>
        <w:rPr>
          <w:sz w:val="28"/>
          <w:szCs w:val="28"/>
        </w:rPr>
        <w:t>.</w:t>
      </w:r>
    </w:p>
    <w:p w:rsidR="00D22757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:rsidR="00D22757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AA5F23" wp14:editId="4810B8C7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На рисунке 1.2 представлен интерфейс, каталога выбора структуры швеллера,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>.</w:t>
      </w:r>
    </w:p>
    <w:p w:rsidR="00D22757" w:rsidRDefault="00D22757" w:rsidP="00D227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Пример работы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:rsidR="00D22757" w:rsidRPr="00161073" w:rsidRDefault="00D22757" w:rsidP="00D22757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6" w:name="_Toc39413967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6"/>
    </w:p>
    <w:p w:rsidR="00D22757" w:rsidRPr="00446F23" w:rsidRDefault="00D22757" w:rsidP="00D22757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46F23">
        <w:rPr>
          <w:color w:val="222222"/>
          <w:sz w:val="28"/>
          <w:szCs w:val="28"/>
          <w:shd w:val="clear" w:color="auto" w:fill="FFFFFF"/>
        </w:rPr>
        <w:t>BricsCAD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 xml:space="preserve">(САПР), которая объединяет 2D черчение и 3D моделирование в едином </w:t>
      </w:r>
      <w:proofErr w:type="gramStart"/>
      <w:r w:rsidRPr="00446F23">
        <w:rPr>
          <w:color w:val="222222"/>
          <w:sz w:val="28"/>
          <w:szCs w:val="28"/>
          <w:shd w:val="clear" w:color="auto" w:fill="FFFFFF"/>
        </w:rPr>
        <w:t>формате .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dwg</w:t>
      </w:r>
      <w:proofErr w:type="spellEnd"/>
      <w:proofErr w:type="gramEnd"/>
      <w:r w:rsidRPr="00446F23">
        <w:rPr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Bricsys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Windows</w:t>
      </w:r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Linux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MacOS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содержит все функциональные возможности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446F23">
        <w:rPr>
          <w:color w:val="222222"/>
          <w:sz w:val="28"/>
          <w:szCs w:val="28"/>
          <w:lang w:eastAsia="ru-RU"/>
        </w:rPr>
        <w:t>AutoCAD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ObjectARX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:rsidR="00D22757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 xml:space="preserve">сравнение 3D моделей. Также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446F23">
        <w:rPr>
          <w:color w:val="222222"/>
          <w:sz w:val="28"/>
          <w:szCs w:val="28"/>
          <w:lang w:eastAsia="ru-RU"/>
        </w:rPr>
        <w:t>Sheet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Metal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8D75D2" wp14:editId="01EDD6BB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57" w:rsidRPr="00446F23" w:rsidRDefault="00D22757" w:rsidP="00D22757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</w:p>
    <w:p w:rsidR="00D22757" w:rsidRDefault="00D22757" w:rsidP="00D22757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:rsidR="00D22757" w:rsidRPr="00161073" w:rsidRDefault="00D22757" w:rsidP="00D22757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Описание предмета проектирования</w:t>
      </w:r>
      <w:bookmarkEnd w:id="7"/>
    </w:p>
    <w:p w:rsidR="00D22757" w:rsidRDefault="00D22757" w:rsidP="00D22757">
      <w:pPr>
        <w:pStyle w:val="a5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r>
        <w:rPr>
          <w:sz w:val="28"/>
        </w:rPr>
        <w:t>Предметом проектирования является коробка с отсеками. Коробка для хранения чего-либо с равными отсеками.</w:t>
      </w:r>
    </w:p>
    <w:p w:rsidR="00D22757" w:rsidRPr="00666073" w:rsidRDefault="00D22757" w:rsidP="00D22757">
      <w:pPr>
        <w:pStyle w:val="a5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 металлического уголка</w:t>
      </w:r>
      <w:r w:rsidRPr="00F0514D">
        <w:rPr>
          <w:sz w:val="28"/>
        </w:rPr>
        <w:t>:</w:t>
      </w:r>
    </w:p>
    <w:p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основания 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 xml:space="preserve"> (от 700 мм до 1000 мм);</w:t>
      </w:r>
    </w:p>
    <w:p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основания 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 xml:space="preserve"> (от 1200 мм до 1500 мм); </w:t>
      </w:r>
    </w:p>
    <w:p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внутренней части основания </w:t>
      </w:r>
      <w:r w:rsidRPr="009467AD">
        <w:rPr>
          <w:sz w:val="28"/>
          <w:szCs w:val="28"/>
          <w:lang w:val="en-US"/>
        </w:rPr>
        <w:t>SX</w:t>
      </w:r>
      <w:r w:rsidRPr="009467AD">
        <w:rPr>
          <w:sz w:val="28"/>
          <w:szCs w:val="28"/>
        </w:rPr>
        <w:t xml:space="preserve"> (от 640 до 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>-30 мм);</w:t>
      </w:r>
    </w:p>
    <w:p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внутренней части основания </w:t>
      </w:r>
      <w:r w:rsidRPr="009467AD">
        <w:rPr>
          <w:sz w:val="28"/>
          <w:szCs w:val="28"/>
          <w:lang w:val="en-US"/>
        </w:rPr>
        <w:t>SY</w:t>
      </w:r>
      <w:r w:rsidRPr="009467AD">
        <w:rPr>
          <w:sz w:val="28"/>
          <w:szCs w:val="28"/>
        </w:rPr>
        <w:t xml:space="preserve"> (от 1140 до 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>-30 мм);</w:t>
      </w:r>
    </w:p>
    <w:p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каждого отсека для хранения </w:t>
      </w:r>
      <w:r w:rsidRPr="009467AD">
        <w:rPr>
          <w:sz w:val="28"/>
          <w:szCs w:val="28"/>
          <w:lang w:val="en-US"/>
        </w:rPr>
        <w:t>CX</w:t>
      </w:r>
      <w:r w:rsidRPr="009467AD">
        <w:rPr>
          <w:sz w:val="28"/>
          <w:szCs w:val="28"/>
        </w:rPr>
        <w:t xml:space="preserve"> (от 620 до ((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>-80) /2) мм);</w:t>
      </w:r>
    </w:p>
    <w:p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каждого отсека для хранения </w:t>
      </w:r>
      <w:r w:rsidRPr="009467AD">
        <w:rPr>
          <w:sz w:val="28"/>
          <w:szCs w:val="28"/>
          <w:lang w:val="en-US"/>
        </w:rPr>
        <w:t>CY</w:t>
      </w:r>
      <w:r w:rsidRPr="009467AD">
        <w:rPr>
          <w:sz w:val="28"/>
          <w:szCs w:val="28"/>
        </w:rPr>
        <w:t xml:space="preserve"> (от 1120 до ((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>-80) /2) мм);</w:t>
      </w:r>
    </w:p>
    <w:p w:rsidR="00D22757" w:rsidRDefault="00D22757" w:rsidP="00D22757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рисунках</w:t>
      </w:r>
      <w:r>
        <w:rPr>
          <w:color w:val="000009"/>
          <w:spacing w:val="-4"/>
        </w:rPr>
        <w:t xml:space="preserve"> 2.</w:t>
      </w:r>
      <w:r>
        <w:rPr>
          <w:color w:val="000009"/>
        </w:rPr>
        <w:t>1 и 2.2.</w:t>
      </w:r>
    </w:p>
    <w:p w:rsidR="00D22757" w:rsidRDefault="00D22757" w:rsidP="00D22757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C536474" wp14:editId="4641898A">
            <wp:extent cx="5234940" cy="3080912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76" cy="30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57" w:rsidRDefault="00D22757" w:rsidP="00D22757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  <w:t xml:space="preserve"> </w:t>
      </w:r>
      <w:r w:rsidRPr="008E6D98">
        <w:t xml:space="preserve">Модель </w:t>
      </w:r>
      <w:r>
        <w:t>коробки с отсеками</w:t>
      </w:r>
      <w:r w:rsidRPr="008E6D98">
        <w:t xml:space="preserve"> в САПР «Компас-3</w:t>
      </w:r>
      <w:r w:rsidRPr="008E6D98">
        <w:rPr>
          <w:lang w:val="en-US"/>
        </w:rPr>
        <w:t>D</w:t>
      </w:r>
      <w:r w:rsidRPr="008E6D98">
        <w:t>»</w:t>
      </w:r>
    </w:p>
    <w:p w:rsidR="00D22757" w:rsidRDefault="00D22757" w:rsidP="00D22757">
      <w:pPr>
        <w:jc w:val="center"/>
      </w:pPr>
      <w:r>
        <w:br w:type="page"/>
      </w:r>
      <w:r>
        <w:rPr>
          <w:noProof/>
          <w:szCs w:val="28"/>
          <w:lang w:eastAsia="ru-RU"/>
        </w:rPr>
        <w:lastRenderedPageBreak/>
        <w:drawing>
          <wp:inline distT="0" distB="0" distL="0" distR="0" wp14:anchorId="5B4643FB" wp14:editId="31AACDA6">
            <wp:extent cx="5120611" cy="278368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1"/>
                    <a:stretch/>
                  </pic:blipFill>
                  <pic:spPr bwMode="auto">
                    <a:xfrm>
                      <a:off x="0" y="0"/>
                      <a:ext cx="5133836" cy="27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757" w:rsidRDefault="00D22757" w:rsidP="00D22757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  <w:t xml:space="preserve"> </w:t>
      </w:r>
      <w:r w:rsidRPr="008E6D98">
        <w:t xml:space="preserve">Модель </w:t>
      </w:r>
      <w:r>
        <w:t>коробки с отсеками</w:t>
      </w:r>
      <w:r w:rsidRPr="008E6D98">
        <w:t xml:space="preserve"> в САПР «Компас-3</w:t>
      </w:r>
      <w:r w:rsidRPr="008E6D98">
        <w:rPr>
          <w:lang w:val="en-US"/>
        </w:rPr>
        <w:t>D</w:t>
      </w:r>
      <w:r w:rsidRPr="008E6D98">
        <w:t>»</w:t>
      </w:r>
    </w:p>
    <w:p w:rsidR="00D22757" w:rsidRDefault="00D22757" w:rsidP="00D22757">
      <w:pPr>
        <w:rPr>
          <w:sz w:val="28"/>
          <w:szCs w:val="28"/>
        </w:rPr>
      </w:pPr>
    </w:p>
    <w:p w:rsidR="00D22757" w:rsidRPr="00161073" w:rsidRDefault="00D22757" w:rsidP="00D22757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8"/>
    </w:p>
    <w:p w:rsidR="00D22757" w:rsidRPr="00161073" w:rsidRDefault="00D22757" w:rsidP="00D22757">
      <w:pPr>
        <w:pStyle w:val="2"/>
        <w:tabs>
          <w:tab w:val="left" w:pos="43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39413970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Диаграмма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USECASE</w:t>
      </w:r>
      <w:bookmarkEnd w:id="9"/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специфицирует это ожидаемое поведение субъекта (системы или её части),</w:t>
      </w:r>
      <w:r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Pr="00516B02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6</w:t>
      </w:r>
      <w:r w:rsidRPr="00516B02">
        <w:rPr>
          <w:color w:val="000000" w:themeColor="text1"/>
          <w:sz w:val="28"/>
          <w:szCs w:val="28"/>
        </w:rPr>
        <w:t>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 представлена на рисунке 3.1</w:t>
      </w:r>
    </w:p>
    <w:p w:rsidR="00D22757" w:rsidRPr="00C97F90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6091555" cy="2884170"/>
            <wp:effectExtent l="0" t="0" r="0" b="0"/>
            <wp:docPr id="4" name="Рисунок 4" descr="C:\Users\User\AppData\Local\Microsoft\Windows\INetCache\Content.Word\Проект системы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Проект системы 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3.1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</w:p>
    <w:p w:rsidR="00D22757" w:rsidRPr="00161073" w:rsidRDefault="00D22757" w:rsidP="00D22757">
      <w:pPr>
        <w:pStyle w:val="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Диаграммы классов</w:t>
      </w:r>
      <w:bookmarkEnd w:id="10"/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Pr="00532532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один из видов UML-диаграмм, позволяющий описать статический аспект программной системы за счёт описания классов и их взаимосвязей в системе</w:t>
      </w:r>
      <w:r w:rsidRPr="00517B32">
        <w:rPr>
          <w:color w:val="000000" w:themeColor="text1"/>
          <w:sz w:val="28"/>
          <w:szCs w:val="28"/>
        </w:rPr>
        <w:t xml:space="preserve"> </w:t>
      </w:r>
      <w:r w:rsidRPr="00460F31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6</w:t>
      </w:r>
      <w:r w:rsidRPr="00460F31">
        <w:rPr>
          <w:color w:val="000000" w:themeColor="text1"/>
          <w:sz w:val="28"/>
          <w:szCs w:val="28"/>
        </w:rPr>
        <w:t>]</w:t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классов представлена на рисунке 3.2.</w:t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D62D3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091555" cy="5746750"/>
            <wp:effectExtent l="0" t="0" r="4445" b="6350"/>
            <wp:docPr id="1" name="Рисунок 1" descr="C:\Users\User\AppData\Local\Microsoft\Windows\INetCache\Content.Word\диаграмма клас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диаграмма классс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классов</w:t>
      </w:r>
    </w:p>
    <w:p w:rsidR="00D22757" w:rsidRDefault="00D22757" w:rsidP="00D22757">
      <w:pPr>
        <w:pStyle w:val="aa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:rsidR="00D22757" w:rsidRDefault="00D22757" w:rsidP="00D22757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:rsidR="00D22757" w:rsidRDefault="00D22757" w:rsidP="00D22757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BoxParameters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:rsidR="00D22757" w:rsidRPr="00161073" w:rsidRDefault="00D22757" w:rsidP="00D22757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</w:t>
      </w:r>
      <w:r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:rsidR="00D22757" w:rsidRDefault="00D22757" w:rsidP="00D22757">
      <w:pPr>
        <w:pStyle w:val="aa"/>
        <w:ind w:left="284"/>
        <w:rPr>
          <w:bCs/>
          <w:color w:val="000000"/>
        </w:rPr>
      </w:pPr>
    </w:p>
    <w:p w:rsidR="00D22757" w:rsidRDefault="00D22757" w:rsidP="00D22757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Макет пользовательского интерфейса</w:t>
      </w:r>
      <w:bookmarkEnd w:id="11"/>
    </w:p>
    <w:p w:rsidR="00E827C1" w:rsidRPr="00E827C1" w:rsidRDefault="00E827C1" w:rsidP="00E827C1">
      <w:bookmarkStart w:id="12" w:name="_GoBack"/>
      <w:bookmarkEnd w:id="12"/>
    </w:p>
    <w:p w:rsidR="00D22757" w:rsidRPr="008C0B6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3.3</w:t>
      </w:r>
      <w:r w:rsidRPr="008C0B67">
        <w:rPr>
          <w:color w:val="000000" w:themeColor="text1"/>
          <w:sz w:val="28"/>
          <w:szCs w:val="28"/>
        </w:rPr>
        <w:t>.</w:t>
      </w:r>
    </w:p>
    <w:p w:rsidR="00D22757" w:rsidRPr="00B5340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0A02E81" wp14:editId="1C24AC22">
            <wp:extent cx="5296487" cy="2143125"/>
            <wp:effectExtent l="0" t="0" r="0" b="0"/>
            <wp:docPr id="10" name="Рисунок 10" descr="C:\Users\User\AppData\Local\Microsoft\Windows\INetCache\Content.Word\8a8EzBgLp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8a8EzBgLpe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9" t="13242" r="39033" b="51581"/>
                    <a:stretch/>
                  </pic:blipFill>
                  <pic:spPr bwMode="auto">
                    <a:xfrm>
                      <a:off x="0" y="0"/>
                      <a:ext cx="5298659" cy="21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24B1">
        <w:rPr>
          <w:noProof/>
        </w:rPr>
        <w:t xml:space="preserve"> </w:t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3.3 </w:t>
      </w:r>
      <w:r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коробки пользователю необходимо задать значения ее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:rsidR="00D22757" w:rsidRDefault="00D22757" w:rsidP="00D22757">
      <w:pPr>
        <w:pStyle w:val="a6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значения в миллиметрах;</w:t>
      </w:r>
    </w:p>
    <w:p w:rsidR="00D22757" w:rsidRPr="00F62596" w:rsidRDefault="00D22757" w:rsidP="00D22757">
      <w:pPr>
        <w:pStyle w:val="a6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При вводе значения, выходящего за допустимы диапазон, выводится сообщение о некорректном вводе с допустимыми значениями;</w:t>
      </w:r>
    </w:p>
    <w:p w:rsidR="00D22757" w:rsidRPr="00F9232A" w:rsidRDefault="00D22757" w:rsidP="00D22757">
      <w:pPr>
        <w:pStyle w:val="a6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 выполнять назначенные ей действия.</w:t>
      </w:r>
    </w:p>
    <w:p w:rsidR="00D22757" w:rsidRDefault="00D22757" w:rsidP="00D22757">
      <w:pPr>
        <w:pStyle w:val="a6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:rsidR="00D22757" w:rsidRPr="00F62596" w:rsidRDefault="00D22757" w:rsidP="00D22757">
      <w:pPr>
        <w:pStyle w:val="a6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:rsidR="00D22757" w:rsidRDefault="00D22757" w:rsidP="00D22757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3" w:name="_Toc441339384"/>
      <w:r>
        <w:rPr>
          <w:b/>
        </w:rPr>
        <w:br w:type="page"/>
      </w:r>
    </w:p>
    <w:p w:rsidR="00D22757" w:rsidRPr="00161073" w:rsidRDefault="00D22757" w:rsidP="00D22757">
      <w:pPr>
        <w:pStyle w:val="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1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14"/>
    </w:p>
    <w:p w:rsidR="00D22757" w:rsidRPr="00A32831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 xml:space="preserve">[Электронный ресурс]. − Режим </w:t>
      </w:r>
      <w:proofErr w:type="spellStart"/>
      <w:r>
        <w:t>доступа:</w:t>
      </w:r>
      <w:r w:rsidRPr="00B16F06">
        <w:t>https</w:t>
      </w:r>
      <w:proofErr w:type="spellEnd"/>
      <w:r w:rsidRPr="00B16F06">
        <w:t>://ru.wikipedia.org/</w:t>
      </w:r>
      <w:proofErr w:type="spellStart"/>
      <w:r w:rsidRPr="00B16F06">
        <w:t>wiki</w:t>
      </w:r>
      <w:proofErr w:type="spellEnd"/>
      <w:r w:rsidRPr="00B16F06">
        <w:t>/Компас_(САПР)</w:t>
      </w:r>
      <w:r>
        <w:t xml:space="preserve"> (дата обращения: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Pr="00A32831">
        <w:rPr>
          <w:lang w:val="ru-RU"/>
        </w:rPr>
        <w:t>.</w:t>
      </w:r>
    </w:p>
    <w:p w:rsidR="00D22757" w:rsidRPr="009C175F" w:rsidRDefault="00D22757" w:rsidP="00D22757">
      <w:pPr>
        <w:pStyle w:val="a5"/>
        <w:widowControl/>
        <w:numPr>
          <w:ilvl w:val="0"/>
          <w:numId w:val="1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</w:t>
      </w:r>
      <w:proofErr w:type="gramStart"/>
      <w:r w:rsidRPr="009C175F">
        <w:rPr>
          <w:sz w:val="28"/>
          <w:szCs w:val="28"/>
        </w:rPr>
        <w:t>,7</w:t>
      </w:r>
      <w:proofErr w:type="gramEnd"/>
      <w:r w:rsidRPr="009C175F">
        <w:rPr>
          <w:sz w:val="28"/>
          <w:szCs w:val="28"/>
        </w:rPr>
        <w:t xml:space="preserve">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ascon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ru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a7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:rsidR="00D22757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Базис-Шкаф</w:t>
      </w:r>
      <w:r w:rsidRPr="009C175F">
        <w:rPr>
          <w:szCs w:val="28"/>
        </w:rPr>
        <w:t>. [Электронный ресурс]. – Режим доступа:</w:t>
      </w:r>
      <w:r>
        <w:rPr>
          <w:lang w:val="ru-RU"/>
        </w:rPr>
        <w:t xml:space="preserve"> </w:t>
      </w:r>
      <w:r w:rsidRPr="00A32831">
        <w:t>http://mebelvopros.com/page/opisanie-moduley-bazisa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:rsidR="00D22757" w:rsidRPr="008E439A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 w:rsidRPr="007A4A51">
        <w:rPr>
          <w:szCs w:val="28"/>
        </w:rPr>
        <w:t>Оборудование: Металлоконструкции</w:t>
      </w:r>
      <w:r w:rsidRPr="009C175F">
        <w:rPr>
          <w:szCs w:val="28"/>
        </w:rPr>
        <w:t>. [Электронный ресурс]. – Режим доступа:</w:t>
      </w:r>
      <w:r w:rsidRPr="00A32831">
        <w:t>https://kompas.ru/kompas-3d/application/machinery/steel-constructions-3d/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:rsidR="00D22757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proofErr w:type="spellStart"/>
      <w:r w:rsidRPr="00446F23">
        <w:rPr>
          <w:color w:val="222222"/>
          <w:szCs w:val="28"/>
          <w:shd w:val="clear" w:color="auto" w:fill="FFFFFF"/>
        </w:rPr>
        <w:t>BricsCAD</w:t>
      </w:r>
      <w:proofErr w:type="spellEnd"/>
      <w:r w:rsidRPr="009C175F">
        <w:rPr>
          <w:szCs w:val="28"/>
        </w:rPr>
        <w:t>. [Электронный ресурс]. – Режим доступа: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:rsidR="00D22757" w:rsidRDefault="00D22757" w:rsidP="00D22757">
      <w:pPr>
        <w:pStyle w:val="a5"/>
        <w:widowControl/>
        <w:numPr>
          <w:ilvl w:val="0"/>
          <w:numId w:val="1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Мартин Ф.</w:t>
      </w:r>
      <w:r w:rsidRPr="00910156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UML. Основы. Краткое руководство по стандартному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языку объектного моделирования.</w:t>
      </w:r>
      <w:r w:rsidRPr="004067F7">
        <w:rPr>
          <w:sz w:val="28"/>
          <w:szCs w:val="28"/>
        </w:rPr>
        <w:t xml:space="preserve"> </w:t>
      </w:r>
      <w:proofErr w:type="spellStart"/>
      <w:r w:rsidRPr="009C175F">
        <w:rPr>
          <w:sz w:val="28"/>
          <w:szCs w:val="28"/>
        </w:rPr>
        <w:t>Изд</w:t>
      </w:r>
      <w:proofErr w:type="spellEnd"/>
      <w:r w:rsidRPr="009C175F">
        <w:rPr>
          <w:sz w:val="28"/>
          <w:szCs w:val="28"/>
        </w:rPr>
        <w:t>: Символ-Плюс,2011, с.192 (3-е издание);</w:t>
      </w:r>
    </w:p>
    <w:p w:rsidR="00D22757" w:rsidRDefault="00D22757" w:rsidP="00D22757">
      <w:pPr>
        <w:pStyle w:val="aa"/>
        <w:ind w:left="0"/>
      </w:pPr>
    </w:p>
    <w:p w:rsidR="00D22757" w:rsidRPr="00851DE9" w:rsidRDefault="00D22757" w:rsidP="00D22757">
      <w:pPr>
        <w:pStyle w:val="aa"/>
        <w:ind w:left="720"/>
        <w:rPr>
          <w:bCs/>
          <w:lang w:val="ru-RU"/>
        </w:rPr>
      </w:pPr>
    </w:p>
    <w:p w:rsidR="00D22757" w:rsidRPr="00CA588F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p w:rsidR="00447F65" w:rsidRDefault="00447F65"/>
    <w:sectPr w:rsidR="00447F65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821614"/>
      <w:docPartObj>
        <w:docPartGallery w:val="Page Numbers (Top of Page)"/>
        <w:docPartUnique/>
      </w:docPartObj>
    </w:sdtPr>
    <w:sdtEndPr/>
    <w:sdtContent>
      <w:p w:rsidR="00362E99" w:rsidRDefault="00E827C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362E99" w:rsidRDefault="00E827C1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757"/>
    <w:rsid w:val="00447F65"/>
    <w:rsid w:val="00D22757"/>
    <w:rsid w:val="00E8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96AF4-7571-43E7-A52A-176BB05B3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7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22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7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27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7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227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227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D2275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2275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D22757"/>
    <w:pPr>
      <w:ind w:left="1522" w:hanging="568"/>
    </w:pPr>
  </w:style>
  <w:style w:type="paragraph" w:styleId="a6">
    <w:name w:val="Normal (Web)"/>
    <w:basedOn w:val="a"/>
    <w:uiPriority w:val="99"/>
    <w:unhideWhenUsed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D22757"/>
    <w:rPr>
      <w:color w:val="0000FF"/>
      <w:u w:val="single"/>
    </w:rPr>
  </w:style>
  <w:style w:type="paragraph" w:customStyle="1" w:styleId="11">
    <w:name w:val="Подзаголовок1"/>
    <w:basedOn w:val="a"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8">
    <w:name w:val="Table Grid"/>
    <w:basedOn w:val="a1"/>
    <w:uiPriority w:val="59"/>
    <w:rsid w:val="00D2275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мой стиль Знак"/>
    <w:link w:val="aa"/>
    <w:locked/>
    <w:rsid w:val="00D2275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a">
    <w:name w:val="мой стиль"/>
    <w:basedOn w:val="a"/>
    <w:link w:val="a9"/>
    <w:qFormat/>
    <w:rsid w:val="00D22757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customStyle="1" w:styleId="bodytext">
    <w:name w:val="bodytext"/>
    <w:basedOn w:val="a"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D22757"/>
  </w:style>
  <w:style w:type="paragraph" w:styleId="ab">
    <w:name w:val="header"/>
    <w:basedOn w:val="a"/>
    <w:link w:val="ac"/>
    <w:uiPriority w:val="99"/>
    <w:unhideWhenUsed/>
    <w:rsid w:val="00D2275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22757"/>
    <w:rPr>
      <w:rFonts w:ascii="Times New Roman" w:eastAsia="Times New Roman" w:hAnsi="Times New Roman" w:cs="Times New Roman"/>
    </w:rPr>
  </w:style>
  <w:style w:type="character" w:styleId="ad">
    <w:name w:val="Emphasis"/>
    <w:basedOn w:val="a0"/>
    <w:uiPriority w:val="20"/>
    <w:qFormat/>
    <w:rsid w:val="00D22757"/>
    <w:rPr>
      <w:i/>
      <w:iCs/>
    </w:rPr>
  </w:style>
  <w:style w:type="paragraph" w:styleId="ae">
    <w:name w:val="TOC Heading"/>
    <w:basedOn w:val="1"/>
    <w:next w:val="a"/>
    <w:uiPriority w:val="39"/>
    <w:unhideWhenUsed/>
    <w:qFormat/>
    <w:rsid w:val="00D22757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22757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D2275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2275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mk:@MSITStore:D:\INSTAL\KOMPAS-3D%20V17.1\KOMPAS\SDK\SDK.chm::/PartType.htm" TargetMode="Externa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mk:@MSITStore:D:\INSTAL\KOMPAS-3D%20V17.1\KOMPAS\SDK\SDK.chm::/ksMathematic2D.htm" TargetMode="Externa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7.png"/><Relationship Id="rId5" Type="http://schemas.openxmlformats.org/officeDocument/2006/relationships/hyperlink" Target="mk:@MSITStore:D:\INSTAL\KOMPAS-3D%20V17.1\KOMPAS\SDK\SDK.chm::/StructType2D.htm" TargetMode="Externa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6.png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2319</Words>
  <Characters>13221</Characters>
  <Application>Microsoft Office Word</Application>
  <DocSecurity>0</DocSecurity>
  <Lines>110</Lines>
  <Paragraphs>31</Paragraphs>
  <ScaleCrop>false</ScaleCrop>
  <Company>SPecialiST RePack</Company>
  <LinksUpToDate>false</LinksUpToDate>
  <CharactersWithSpaces>15509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Шурыгина</dc:creator>
  <cp:keywords/>
  <dc:description/>
  <cp:lastModifiedBy>Дарья Шурыгина</cp:lastModifiedBy>
  <cp:revision>2</cp:revision>
  <dcterms:created xsi:type="dcterms:W3CDTF">2021-03-12T07:51:00Z</dcterms:created>
  <dcterms:modified xsi:type="dcterms:W3CDTF">2021-03-12T07:54:00Z</dcterms:modified>
</cp:coreProperties>
</file>