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C290E3" w14:textId="77777777" w:rsidR="00AF07C1" w:rsidRDefault="00976961" w:rsidP="00CB4432">
      <w:pPr>
        <w:pStyle w:val="a7"/>
        <w:rPr>
          <w:rFonts w:hint="eastAsia"/>
        </w:rPr>
      </w:pPr>
      <w:r>
        <w:t>EDA</w:t>
      </w:r>
      <w:r>
        <w:rPr>
          <w:rFonts w:hint="eastAsia"/>
        </w:rPr>
        <w:t>7</w:t>
      </w:r>
    </w:p>
    <w:p w14:paraId="433CF6DB" w14:textId="77777777" w:rsidR="00976961" w:rsidRPr="00976961" w:rsidRDefault="00976961" w:rsidP="00976961">
      <w:pPr>
        <w:jc w:val="right"/>
        <w:rPr>
          <w:rFonts w:hint="eastAsia"/>
          <w:sz w:val="19"/>
        </w:rPr>
      </w:pPr>
      <w:r w:rsidRPr="00976961">
        <w:rPr>
          <w:rFonts w:hint="eastAsia"/>
          <w:sz w:val="19"/>
        </w:rPr>
        <w:t>14021051 140222</w:t>
      </w:r>
      <w:r w:rsidRPr="00976961">
        <w:rPr>
          <w:rFonts w:hint="eastAsia"/>
          <w:sz w:val="19"/>
        </w:rPr>
        <w:t>班</w:t>
      </w:r>
      <w:r w:rsidRPr="00976961">
        <w:rPr>
          <w:rFonts w:hint="eastAsia"/>
          <w:sz w:val="19"/>
        </w:rPr>
        <w:t xml:space="preserve"> </w:t>
      </w:r>
      <w:r w:rsidRPr="00976961">
        <w:rPr>
          <w:rFonts w:hint="eastAsia"/>
          <w:sz w:val="19"/>
        </w:rPr>
        <w:t>唐树森</w:t>
      </w:r>
    </w:p>
    <w:p w14:paraId="14D717B7" w14:textId="77777777" w:rsidR="00CB4432" w:rsidRPr="00CB4432" w:rsidRDefault="00CB4432" w:rsidP="00CB4432"/>
    <w:p w14:paraId="1AB5727E" w14:textId="77777777" w:rsidR="00ED6DC0" w:rsidRDefault="00ED6DC0" w:rsidP="00ED6DC0">
      <w:r>
        <w:rPr>
          <w:rFonts w:hint="eastAsia"/>
        </w:rPr>
        <w:t>6-8</w:t>
      </w:r>
      <w:r>
        <w:rPr>
          <w:rFonts w:hint="eastAsia"/>
        </w:rPr>
        <w:t>．采用</w:t>
      </w:r>
      <w:r>
        <w:rPr>
          <w:rFonts w:hint="eastAsia"/>
        </w:rPr>
        <w:t>SPICE</w:t>
      </w:r>
      <w:r>
        <w:rPr>
          <w:rFonts w:hint="eastAsia"/>
        </w:rPr>
        <w:t>程序中非线性受控源构成的理想相乘器宏模型如题图所示，其中，</w:t>
      </w:r>
      <w:r w:rsidR="002D0069" w:rsidRPr="002D0069">
        <w:rPr>
          <w:position w:val="-14"/>
        </w:rPr>
        <w:object w:dxaOrig="260" w:dyaOrig="420" w14:anchorId="2B981E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12.8pt;height:20.85pt" o:ole="">
            <v:imagedata r:id="rId7" o:title=""/>
          </v:shape>
          <o:OLEObject Type="Embed" ProgID="Equation.DSMT4" ShapeID="_x0000_i1041" DrawAspect="Content" ObjectID="_1416423807" r:id="rId8"/>
        </w:object>
      </w:r>
      <w:r>
        <w:rPr>
          <w:rFonts w:hint="eastAsia"/>
        </w:rPr>
        <w:t>和</w:t>
      </w:r>
      <w:r w:rsidR="002D0069" w:rsidRPr="002D0069">
        <w:rPr>
          <w:position w:val="-14"/>
        </w:rPr>
        <w:object w:dxaOrig="260" w:dyaOrig="420" w14:anchorId="05DDFE96">
          <v:shape id="_x0000_i1044" type="#_x0000_t75" style="width:12.8pt;height:20.85pt" o:ole="">
            <v:imagedata r:id="rId9" o:title=""/>
          </v:shape>
          <o:OLEObject Type="Embed" ProgID="Equation.DSMT4" ShapeID="_x0000_i1044" DrawAspect="Content" ObjectID="_1416423808" r:id="rId10"/>
        </w:object>
      </w:r>
      <w:r>
        <w:rPr>
          <w:rFonts w:hint="eastAsia"/>
        </w:rPr>
        <w:t>为</w:t>
      </w:r>
      <w:bookmarkStart w:id="0" w:name="_GoBack"/>
      <w:bookmarkEnd w:id="0"/>
      <w:r>
        <w:rPr>
          <w:rFonts w:hint="eastAsia"/>
        </w:rPr>
        <w:t>输入信号，</w:t>
      </w:r>
      <w:r w:rsidR="002D0069" w:rsidRPr="002D0069">
        <w:rPr>
          <w:position w:val="-14"/>
        </w:rPr>
        <w:object w:dxaOrig="260" w:dyaOrig="420" w14:anchorId="307C8042">
          <v:shape id="_x0000_i1047" type="#_x0000_t75" style="width:12.8pt;height:20.85pt" o:ole="">
            <v:imagedata r:id="rId11" o:title=""/>
          </v:shape>
          <o:OLEObject Type="Embed" ProgID="Equation.DSMT4" ShapeID="_x0000_i1047" DrawAspect="Content" ObjectID="_1416423809" r:id="rId12"/>
        </w:object>
      </w:r>
      <w:r>
        <w:rPr>
          <w:rFonts w:hint="eastAsia"/>
        </w:rPr>
        <w:t>为输出信号。</w:t>
      </w:r>
      <w:r w:rsidR="002D0069" w:rsidRPr="002D0069">
        <w:rPr>
          <w:position w:val="-14"/>
        </w:rPr>
        <w:object w:dxaOrig="1300" w:dyaOrig="420" w14:anchorId="33512D8F">
          <v:shape id="_x0000_i1050" type="#_x0000_t75" style="width:65.25pt;height:20.85pt" o:ole="">
            <v:imagedata r:id="rId13" o:title=""/>
          </v:shape>
          <o:OLEObject Type="Embed" ProgID="Equation.DSMT4" ShapeID="_x0000_i1050" DrawAspect="Content" ObjectID="_1416423810" r:id="rId14"/>
        </w:object>
      </w:r>
      <w:r>
        <w:rPr>
          <w:rFonts w:hint="eastAsia"/>
        </w:rPr>
        <w:t>为非线性受控源</w:t>
      </w:r>
      <w:r>
        <w:rPr>
          <w:rFonts w:hint="eastAsia"/>
        </w:rPr>
        <w:t>VCVS</w:t>
      </w:r>
      <w:r>
        <w:rPr>
          <w:rFonts w:hint="eastAsia"/>
        </w:rPr>
        <w:t>。</w:t>
      </w:r>
    </w:p>
    <w:p w14:paraId="3DF6094A" w14:textId="77777777" w:rsidR="00ED6DC0" w:rsidRDefault="00ED6DC0" w:rsidP="00ED6DC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）为实现题图所示的受控源，</w:t>
      </w:r>
      <w:r>
        <w:rPr>
          <w:rFonts w:hint="eastAsia"/>
        </w:rPr>
        <w:t>VCVS</w:t>
      </w:r>
      <w:r>
        <w:rPr>
          <w:rFonts w:hint="eastAsia"/>
        </w:rPr>
        <w:t>的参数应如何设定。</w:t>
      </w:r>
    </w:p>
    <w:p w14:paraId="22CF3A98" w14:textId="77777777" w:rsidR="00ED6DC0" w:rsidRDefault="00ED6DC0" w:rsidP="00ED6DC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）用理想相乘器宏模型产生标准幅度调制和抑制载波幅度调制的波形，载波频率为</w:t>
      </w:r>
      <w:r>
        <w:rPr>
          <w:rFonts w:hint="eastAsia"/>
        </w:rPr>
        <w:t>10KHz</w:t>
      </w:r>
      <w:r>
        <w:rPr>
          <w:rFonts w:hint="eastAsia"/>
        </w:rPr>
        <w:t>，调制频率为</w:t>
      </w:r>
      <w:r>
        <w:rPr>
          <w:rFonts w:hint="eastAsia"/>
        </w:rPr>
        <w:t>1KHz</w:t>
      </w:r>
      <w:r>
        <w:rPr>
          <w:rFonts w:hint="eastAsia"/>
        </w:rPr>
        <w:t>，调幅度分别为</w:t>
      </w:r>
      <w:r>
        <w:rPr>
          <w:rFonts w:hint="eastAsia"/>
        </w:rPr>
        <w:t>0.3</w:t>
      </w:r>
      <w:r>
        <w:rPr>
          <w:rFonts w:hint="eastAsia"/>
        </w:rPr>
        <w:t>和</w:t>
      </w:r>
      <w:r>
        <w:rPr>
          <w:rFonts w:hint="eastAsia"/>
        </w:rPr>
        <w:t>1.0</w:t>
      </w:r>
      <w:r>
        <w:rPr>
          <w:rFonts w:hint="eastAsia"/>
        </w:rPr>
        <w:t>。</w:t>
      </w:r>
    </w:p>
    <w:p w14:paraId="0307A37A" w14:textId="77777777" w:rsidR="00ED6DC0" w:rsidRDefault="00ED6DC0" w:rsidP="00ED6DC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）实际相乘器的两个输入端都具有一定的频率特性，假定他们的频域传输函数相同且等于</w:t>
      </w:r>
      <w:r w:rsidR="002D0069" w:rsidRPr="002D0069">
        <w:rPr>
          <w:position w:val="-28"/>
        </w:rPr>
        <w:object w:dxaOrig="1520" w:dyaOrig="700" w14:anchorId="4C4D88A9">
          <v:shape id="_x0000_i1053" type="#_x0000_t75" style="width:76.05pt;height:35pt" o:ole="">
            <v:imagedata r:id="rId15" o:title=""/>
          </v:shape>
          <o:OLEObject Type="Embed" ProgID="Equation.DSMT4" ShapeID="_x0000_i1053" DrawAspect="Content" ObjectID="_1416423811" r:id="rId16"/>
        </w:object>
      </w:r>
      <w:r>
        <w:rPr>
          <w:rFonts w:hint="eastAsia"/>
        </w:rPr>
        <w:t>，请在宏模型中增加相应的电路模拟该频率特性。</w:t>
      </w:r>
    </w:p>
    <w:p w14:paraId="57173305" w14:textId="77777777" w:rsidR="00F254F4" w:rsidRDefault="00F254F4" w:rsidP="00F254F4">
      <w:pPr>
        <w:rPr>
          <w:rFonts w:ascii="黑体" w:eastAsia="黑体" w:hAnsi="黑体"/>
          <w:sz w:val="24"/>
          <w:szCs w:val="24"/>
        </w:rPr>
      </w:pPr>
      <w:r w:rsidRPr="00F254F4">
        <w:rPr>
          <w:rFonts w:ascii="黑体" w:eastAsia="黑体" w:hAnsi="黑体"/>
          <w:sz w:val="24"/>
          <w:szCs w:val="24"/>
        </w:rPr>
        <w:t>一、</w:t>
      </w:r>
      <w:proofErr w:type="spellStart"/>
      <w:r w:rsidRPr="00F254F4">
        <w:rPr>
          <w:rFonts w:ascii="黑体" w:eastAsia="黑体" w:hAnsi="黑体"/>
          <w:sz w:val="24"/>
          <w:szCs w:val="24"/>
        </w:rPr>
        <w:t>Mutisim</w:t>
      </w:r>
      <w:proofErr w:type="spellEnd"/>
      <w:r w:rsidRPr="00F254F4">
        <w:rPr>
          <w:rFonts w:ascii="黑体" w:eastAsia="黑体" w:hAnsi="黑体"/>
          <w:sz w:val="24"/>
          <w:szCs w:val="24"/>
        </w:rPr>
        <w:t>仿真电路搭建</w:t>
      </w:r>
    </w:p>
    <w:p w14:paraId="300D2D66" w14:textId="77777777" w:rsidR="00F254F4" w:rsidRPr="00F254F4" w:rsidRDefault="00F254F4" w:rsidP="00F254F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 w:val="24"/>
          <w:szCs w:val="24"/>
        </w:rPr>
        <w:tab/>
      </w:r>
      <w:r w:rsidRPr="00F254F4">
        <w:rPr>
          <w:rFonts w:asciiTheme="minorEastAsia" w:hAnsiTheme="minorEastAsia"/>
          <w:szCs w:val="21"/>
        </w:rPr>
        <w:t>按照题目要求，搭建电路如下：</w:t>
      </w:r>
    </w:p>
    <w:p w14:paraId="04935FBA" w14:textId="77777777" w:rsidR="00F254F4" w:rsidRDefault="00976961" w:rsidP="00976961">
      <w:pPr>
        <w:jc w:val="center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 wp14:anchorId="5580A0B2" wp14:editId="42A1BCAF">
            <wp:extent cx="4115868" cy="3071119"/>
            <wp:effectExtent l="0" t="0" r="0" b="254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868" cy="307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C027E" w14:textId="77777777" w:rsidR="00976961" w:rsidRPr="00F254F4" w:rsidRDefault="00976961" w:rsidP="001431F7">
      <w:pPr>
        <w:jc w:val="center"/>
        <w:rPr>
          <w:rFonts w:asciiTheme="minorEastAsia" w:hAnsiTheme="minorEastAsia" w:hint="eastAsia"/>
          <w:szCs w:val="21"/>
        </w:rPr>
      </w:pPr>
    </w:p>
    <w:p w14:paraId="41885DC9" w14:textId="77777777" w:rsidR="00F254F4" w:rsidRDefault="00F254F4" w:rsidP="00F254F4">
      <w:pPr>
        <w:rPr>
          <w:rFonts w:ascii="黑体" w:eastAsia="黑体" w:hAnsi="黑体"/>
          <w:sz w:val="24"/>
          <w:szCs w:val="24"/>
        </w:rPr>
      </w:pPr>
      <w:r w:rsidRPr="00F254F4">
        <w:rPr>
          <w:rFonts w:ascii="黑体" w:eastAsia="黑体" w:hAnsi="黑体"/>
          <w:sz w:val="24"/>
          <w:szCs w:val="24"/>
        </w:rPr>
        <w:t>二、仿真结果及分析</w:t>
      </w:r>
    </w:p>
    <w:p w14:paraId="2782C2D6" w14:textId="77777777" w:rsidR="00F254F4" w:rsidRDefault="00F254F4" w:rsidP="001431F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hint="eastAsia"/>
        </w:rPr>
        <w:t>1</w:t>
      </w:r>
      <w:r>
        <w:rPr>
          <w:rFonts w:hint="eastAsia"/>
        </w:rPr>
        <w:t>、</w:t>
      </w:r>
      <w:r w:rsidR="001431F7">
        <w:rPr>
          <w:rFonts w:hint="eastAsia"/>
        </w:rPr>
        <w:t>如图所示，把相乘器的放大增益设为</w:t>
      </w:r>
      <w:r w:rsidR="001431F7">
        <w:rPr>
          <w:rFonts w:hint="eastAsia"/>
        </w:rPr>
        <w:t>1</w:t>
      </w:r>
      <w:r w:rsidR="001431F7">
        <w:rPr>
          <w:rFonts w:hint="eastAsia"/>
        </w:rPr>
        <w:t>即可。</w:t>
      </w:r>
    </w:p>
    <w:p w14:paraId="5E7944E9" w14:textId="77777777" w:rsidR="00B9091C" w:rsidRDefault="001431F7" w:rsidP="001431F7">
      <w:pPr>
        <w:tabs>
          <w:tab w:val="num" w:pos="0"/>
        </w:tabs>
      </w:pPr>
      <w:r>
        <w:tab/>
        <w:t>2</w:t>
      </w:r>
      <w:r>
        <w:t>、（</w:t>
      </w:r>
      <w:r>
        <w:rPr>
          <w:rFonts w:hint="eastAsia"/>
        </w:rPr>
        <w:t>1</w:t>
      </w:r>
      <w:r>
        <w:t>）标准幅度调制</w:t>
      </w:r>
    </w:p>
    <w:p w14:paraId="6D558F2F" w14:textId="77777777" w:rsidR="001431F7" w:rsidRDefault="001431F7" w:rsidP="001431F7">
      <w:pPr>
        <w:tabs>
          <w:tab w:val="num" w:pos="0"/>
        </w:tabs>
      </w:pPr>
      <w:r>
        <w:tab/>
      </w:r>
    </w:p>
    <w:p w14:paraId="0662F789" w14:textId="77777777" w:rsidR="001431F7" w:rsidRDefault="001431F7" w:rsidP="001431F7">
      <w:pPr>
        <w:tabs>
          <w:tab w:val="num" w:pos="0"/>
        </w:tabs>
      </w:pPr>
    </w:p>
    <w:p w14:paraId="1DBF072E" w14:textId="77777777" w:rsidR="001431F7" w:rsidRDefault="001431F7" w:rsidP="001431F7">
      <w:pPr>
        <w:tabs>
          <w:tab w:val="num" w:pos="0"/>
        </w:tabs>
      </w:pPr>
    </w:p>
    <w:p w14:paraId="44834355" w14:textId="77777777" w:rsidR="001431F7" w:rsidRDefault="001431F7" w:rsidP="001431F7">
      <w:pPr>
        <w:tabs>
          <w:tab w:val="num" w:pos="0"/>
        </w:tabs>
      </w:pPr>
    </w:p>
    <w:p w14:paraId="7ABAE2A0" w14:textId="77777777" w:rsidR="001431F7" w:rsidRDefault="001431F7" w:rsidP="001431F7">
      <w:pPr>
        <w:tabs>
          <w:tab w:val="num" w:pos="0"/>
        </w:tabs>
      </w:pPr>
    </w:p>
    <w:p w14:paraId="6E9510A7" w14:textId="77777777" w:rsidR="001431F7" w:rsidRDefault="001431F7" w:rsidP="001431F7">
      <w:pPr>
        <w:tabs>
          <w:tab w:val="num" w:pos="0"/>
        </w:tabs>
      </w:pPr>
    </w:p>
    <w:p w14:paraId="67ACD2AC" w14:textId="77777777" w:rsidR="001431F7" w:rsidRDefault="001431F7" w:rsidP="001431F7">
      <w:pPr>
        <w:tabs>
          <w:tab w:val="num" w:pos="0"/>
        </w:tabs>
      </w:pPr>
    </w:p>
    <w:p w14:paraId="6C1B0200" w14:textId="77777777" w:rsidR="001431F7" w:rsidRDefault="001431F7" w:rsidP="001431F7">
      <w:pPr>
        <w:tabs>
          <w:tab w:val="num" w:pos="0"/>
        </w:tabs>
      </w:pPr>
    </w:p>
    <w:p w14:paraId="63289AF5" w14:textId="77777777" w:rsidR="001431F7" w:rsidRDefault="001431F7" w:rsidP="001431F7">
      <w:pPr>
        <w:tabs>
          <w:tab w:val="num" w:pos="0"/>
        </w:tabs>
      </w:pPr>
    </w:p>
    <w:p w14:paraId="27CD84A5" w14:textId="77777777" w:rsidR="001431F7" w:rsidRDefault="001431F7" w:rsidP="001431F7">
      <w:pPr>
        <w:tabs>
          <w:tab w:val="num" w:pos="0"/>
        </w:tabs>
      </w:pPr>
    </w:p>
    <w:p w14:paraId="1266670A" w14:textId="77777777" w:rsidR="001431F7" w:rsidRDefault="001431F7" w:rsidP="001431F7">
      <w:pPr>
        <w:tabs>
          <w:tab w:val="num" w:pos="0"/>
        </w:tabs>
      </w:pPr>
    </w:p>
    <w:p w14:paraId="72990EAF" w14:textId="357FF736" w:rsidR="001431F7" w:rsidRDefault="001431F7" w:rsidP="001431F7">
      <w:pPr>
        <w:tabs>
          <w:tab w:val="num" w:pos="0"/>
        </w:tabs>
        <w:rPr>
          <w:rFonts w:hint="eastAsia"/>
        </w:rPr>
      </w:pPr>
      <w:r w:rsidRPr="007E3E66">
        <w:rPr>
          <w:position w:val="-10"/>
        </w:rPr>
        <w:object w:dxaOrig="2100" w:dyaOrig="360" w14:anchorId="51D04E41">
          <v:shape id="_x0000_i1030" type="#_x0000_t75" style="width:104.95pt;height:18.15pt" o:ole="">
            <v:imagedata r:id="rId18" o:title=""/>
          </v:shape>
          <o:OLEObject Type="Embed" ProgID="Equation.3" ShapeID="_x0000_i1030" DrawAspect="Content" ObjectID="_1416423812" r:id="rId19"/>
        </w:object>
      </w:r>
      <w:r>
        <w:rPr>
          <w:rFonts w:hint="eastAsia"/>
        </w:rPr>
        <w:t>，</w:t>
      </w:r>
      <w:r w:rsidR="002D0069" w:rsidRPr="002D0069">
        <w:rPr>
          <w:position w:val="-14"/>
        </w:rPr>
        <w:object w:dxaOrig="2900" w:dyaOrig="420" w14:anchorId="3F56F4CC">
          <v:shape id="_x0000_i1056" type="#_x0000_t75" style="width:145.35pt;height:20.85pt" o:ole="">
            <v:imagedata r:id="rId20" o:title=""/>
          </v:shape>
          <o:OLEObject Type="Embed" ProgID="Equation.DSMT4" ShapeID="_x0000_i1056" DrawAspect="Content" ObjectID="_1416423813" r:id="rId21"/>
        </w:object>
      </w:r>
      <w:r>
        <w:t>,</w:t>
      </w:r>
      <w:r w:rsidRPr="007E3E66">
        <w:t xml:space="preserve"> </w:t>
      </w:r>
      <w:r>
        <w:t>m=1</w:t>
      </w:r>
      <w:r>
        <w:rPr>
          <w:rFonts w:hint="eastAsia"/>
        </w:rPr>
        <w:t>时波形：</w:t>
      </w:r>
    </w:p>
    <w:p w14:paraId="74D539E5" w14:textId="77777777" w:rsidR="002D0069" w:rsidRDefault="002D0069" w:rsidP="00380C33">
      <w:pPr>
        <w:tabs>
          <w:tab w:val="num" w:pos="0"/>
        </w:tabs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63532BC" wp14:editId="236ADE0F">
            <wp:extent cx="4979168" cy="3401155"/>
            <wp:effectExtent l="0" t="0" r="0" b="254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47" cy="340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132FE" w14:textId="4D09C794" w:rsidR="001431F7" w:rsidRDefault="001431F7" w:rsidP="00094481">
      <w:pPr>
        <w:tabs>
          <w:tab w:val="num" w:pos="0"/>
        </w:tabs>
        <w:rPr>
          <w:rFonts w:hint="eastAsia"/>
        </w:rPr>
      </w:pPr>
      <w:r w:rsidRPr="007E3E66">
        <w:rPr>
          <w:position w:val="-10"/>
        </w:rPr>
        <w:object w:dxaOrig="2100" w:dyaOrig="360" w14:anchorId="67349639">
          <v:shape id="_x0000_i1032" type="#_x0000_t75" style="width:104.95pt;height:18.15pt" o:ole="">
            <v:imagedata r:id="rId23" o:title=""/>
          </v:shape>
          <o:OLEObject Type="Embed" ProgID="Equation.3" ShapeID="_x0000_i1032" DrawAspect="Content" ObjectID="_1416423814" r:id="rId24"/>
        </w:object>
      </w:r>
      <w:r>
        <w:rPr>
          <w:rFonts w:hint="eastAsia"/>
        </w:rPr>
        <w:t>，</w:t>
      </w:r>
      <w:r w:rsidR="002D0069" w:rsidRPr="002D0069">
        <w:rPr>
          <w:position w:val="-14"/>
        </w:rPr>
        <w:object w:dxaOrig="2900" w:dyaOrig="420" w14:anchorId="677407B5">
          <v:shape id="_x0000_i1059" type="#_x0000_t75" style="width:145.35pt;height:20.85pt" o:ole="">
            <v:imagedata r:id="rId25" o:title=""/>
          </v:shape>
          <o:OLEObject Type="Embed" ProgID="Equation.DSMT4" ShapeID="_x0000_i1059" DrawAspect="Content" ObjectID="_1416423815" r:id="rId26"/>
        </w:object>
      </w:r>
      <w:r>
        <w:t>,</w:t>
      </w:r>
      <w:r w:rsidRPr="007E3E66">
        <w:t xml:space="preserve"> </w:t>
      </w:r>
      <w:r>
        <w:t>m=0.3</w:t>
      </w:r>
      <w:r>
        <w:rPr>
          <w:rFonts w:hint="eastAsia"/>
        </w:rPr>
        <w:t>时波形：</w:t>
      </w:r>
    </w:p>
    <w:p w14:paraId="3A9834AB" w14:textId="7C296560" w:rsidR="00094481" w:rsidRDefault="002D0069" w:rsidP="00380C33">
      <w:pPr>
        <w:tabs>
          <w:tab w:val="num" w:pos="0"/>
        </w:tabs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1AD6CE9" wp14:editId="5339387E">
            <wp:extent cx="4944370" cy="3303193"/>
            <wp:effectExtent l="0" t="0" r="889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259" cy="330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D7F38" w14:textId="77777777" w:rsidR="001431F7" w:rsidRDefault="001431F7" w:rsidP="001431F7">
      <w: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242DB">
        <w:rPr>
          <w:rFonts w:hint="eastAsia"/>
        </w:rPr>
        <w:t>抑制载波调幅：</w:t>
      </w:r>
    </w:p>
    <w:p w14:paraId="2E1A33BE" w14:textId="6A72E445" w:rsidR="001431F7" w:rsidRDefault="001431F7" w:rsidP="00094481">
      <w:pPr>
        <w:ind w:firstLine="420"/>
        <w:rPr>
          <w:rFonts w:hint="eastAsia"/>
        </w:rPr>
      </w:pPr>
      <w:r w:rsidRPr="007E3E66">
        <w:rPr>
          <w:position w:val="-10"/>
        </w:rPr>
        <w:object w:dxaOrig="2100" w:dyaOrig="360" w14:anchorId="0B4D2236">
          <v:shape id="_x0000_i1034" type="#_x0000_t75" style="width:104.95pt;height:18.15pt" o:ole="">
            <v:imagedata r:id="rId28" o:title=""/>
          </v:shape>
          <o:OLEObject Type="Embed" ProgID="Equation.3" ShapeID="_x0000_i1034" DrawAspect="Content" ObjectID="_1416423816" r:id="rId29"/>
        </w:object>
      </w:r>
      <w:r>
        <w:rPr>
          <w:rFonts w:hint="eastAsia"/>
        </w:rPr>
        <w:t>，</w:t>
      </w:r>
      <w:r w:rsidRPr="007E3E66">
        <w:rPr>
          <w:position w:val="-12"/>
        </w:rPr>
        <w:object w:dxaOrig="2400" w:dyaOrig="380" w14:anchorId="29263488">
          <v:shape id="_x0000_i1035" type="#_x0000_t75" style="width:119.8pt;height:18.85pt" o:ole="">
            <v:imagedata r:id="rId30" o:title=""/>
          </v:shape>
          <o:OLEObject Type="Embed" ProgID="Equation.3" ShapeID="_x0000_i1035" DrawAspect="Content" ObjectID="_1416423817" r:id="rId31"/>
        </w:object>
      </w:r>
    </w:p>
    <w:p w14:paraId="3E3FC2B6" w14:textId="77777777" w:rsidR="002D0069" w:rsidRDefault="002D0069" w:rsidP="001431F7">
      <w:pPr>
        <w:tabs>
          <w:tab w:val="num" w:pos="0"/>
        </w:tabs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B173ED7" wp14:editId="55D28D4E">
            <wp:extent cx="5274310" cy="3510512"/>
            <wp:effectExtent l="0" t="0" r="889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D8CEC" w14:textId="77777777" w:rsidR="000242DB" w:rsidRDefault="000242DB" w:rsidP="000242DB">
      <w:pPr>
        <w:tabs>
          <w:tab w:val="num" w:pos="0"/>
        </w:tabs>
      </w:pPr>
      <w:r>
        <w:t>3</w:t>
      </w:r>
      <w:r>
        <w:t>、</w:t>
      </w:r>
      <w:r>
        <w:rPr>
          <w:rFonts w:hint="eastAsia"/>
        </w:rPr>
        <w:t>实际相乘器的两个输入端都具有一定的频率特性，假定他们的频域传输函数相同且等于</w:t>
      </w:r>
      <w:r w:rsidR="002D0069" w:rsidRPr="002D0069">
        <w:rPr>
          <w:position w:val="-28"/>
        </w:rPr>
        <w:object w:dxaOrig="1520" w:dyaOrig="700" w14:anchorId="0983C2F4">
          <v:shape id="_x0000_i1065" type="#_x0000_t75" style="width:76.05pt;height:35pt" o:ole="">
            <v:imagedata r:id="rId33" o:title=""/>
          </v:shape>
          <o:OLEObject Type="Embed" ProgID="Equation.DSMT4" ShapeID="_x0000_i1065" DrawAspect="Content" ObjectID="_1416423818" r:id="rId34"/>
        </w:object>
      </w:r>
      <w:r>
        <w:rPr>
          <w:rFonts w:hint="eastAsia"/>
        </w:rPr>
        <w:t>，在宏模型中增加相应的电路模拟该频率特性，电路如下：</w:t>
      </w:r>
    </w:p>
    <w:p w14:paraId="1BB3F42E" w14:textId="77777777" w:rsidR="000242DB" w:rsidRDefault="00976961" w:rsidP="00976961">
      <w:pPr>
        <w:tabs>
          <w:tab w:val="num" w:pos="0"/>
        </w:tabs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EDAC769" wp14:editId="4A20C689">
            <wp:extent cx="5274310" cy="3147615"/>
            <wp:effectExtent l="0" t="0" r="8890" b="254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100EF" w14:textId="77777777" w:rsidR="00380C33" w:rsidRDefault="00380C33" w:rsidP="000242DB">
      <w:pPr>
        <w:tabs>
          <w:tab w:val="num" w:pos="0"/>
        </w:tabs>
        <w:rPr>
          <w:rFonts w:hint="eastAsia"/>
          <w:position w:val="-10"/>
        </w:rPr>
      </w:pPr>
    </w:p>
    <w:p w14:paraId="324D8DE4" w14:textId="77777777" w:rsidR="00380C33" w:rsidRDefault="00380C33" w:rsidP="000242DB">
      <w:pPr>
        <w:tabs>
          <w:tab w:val="num" w:pos="0"/>
        </w:tabs>
        <w:rPr>
          <w:rFonts w:hint="eastAsia"/>
          <w:position w:val="-10"/>
        </w:rPr>
      </w:pPr>
    </w:p>
    <w:p w14:paraId="64493F17" w14:textId="77777777" w:rsidR="00380C33" w:rsidRDefault="00380C33" w:rsidP="000242DB">
      <w:pPr>
        <w:tabs>
          <w:tab w:val="num" w:pos="0"/>
        </w:tabs>
        <w:rPr>
          <w:rFonts w:hint="eastAsia"/>
          <w:position w:val="-10"/>
        </w:rPr>
      </w:pPr>
    </w:p>
    <w:p w14:paraId="61AB5643" w14:textId="77777777" w:rsidR="000242DB" w:rsidRDefault="00976961" w:rsidP="000242DB">
      <w:pPr>
        <w:tabs>
          <w:tab w:val="num" w:pos="0"/>
        </w:tabs>
      </w:pPr>
      <w:r w:rsidRPr="007E3E66">
        <w:rPr>
          <w:position w:val="-10"/>
        </w:rPr>
        <w:object w:dxaOrig="2100" w:dyaOrig="380" w14:anchorId="666D42DE">
          <v:shape id="_x0000_i1073" type="#_x0000_t75" style="width:104.95pt;height:18.85pt" o:ole="">
            <v:imagedata r:id="rId36" o:title=""/>
          </v:shape>
          <o:OLEObject Type="Embed" ProgID="Equation.DSMT4" ShapeID="_x0000_i1073" DrawAspect="Content" ObjectID="_1416423819" r:id="rId37"/>
        </w:object>
      </w:r>
      <w:r w:rsidR="000242DB">
        <w:rPr>
          <w:rFonts w:hint="eastAsia"/>
        </w:rPr>
        <w:t>，</w:t>
      </w:r>
      <w:r w:rsidRPr="00976961">
        <w:rPr>
          <w:position w:val="-14"/>
        </w:rPr>
        <w:object w:dxaOrig="2360" w:dyaOrig="420" w14:anchorId="08AB3B55">
          <v:shape id="_x0000_i1070" type="#_x0000_t75" style="width:117.75pt;height:20.85pt" o:ole="">
            <v:imagedata r:id="rId38" o:title=""/>
          </v:shape>
          <o:OLEObject Type="Embed" ProgID="Equation.DSMT4" ShapeID="_x0000_i1070" DrawAspect="Content" ObjectID="_1416423820" r:id="rId39"/>
        </w:object>
      </w:r>
      <w:r w:rsidR="000242DB">
        <w:rPr>
          <w:rFonts w:hint="eastAsia"/>
        </w:rPr>
        <w:t xml:space="preserve"> </w:t>
      </w:r>
      <w:r w:rsidR="000242DB">
        <w:rPr>
          <w:rFonts w:hint="eastAsia"/>
        </w:rPr>
        <w:t>输出波形为：</w:t>
      </w:r>
    </w:p>
    <w:p w14:paraId="0519221C" w14:textId="77777777" w:rsidR="000242DB" w:rsidRDefault="00976961" w:rsidP="000242DB">
      <w:pPr>
        <w:tabs>
          <w:tab w:val="num" w:pos="0"/>
        </w:tabs>
        <w:jc w:val="center"/>
      </w:pPr>
      <w:r>
        <w:rPr>
          <w:noProof/>
        </w:rPr>
        <w:drawing>
          <wp:inline distT="0" distB="0" distL="0" distR="0" wp14:anchorId="2C0FE8F2" wp14:editId="7968672C">
            <wp:extent cx="5274310" cy="3471887"/>
            <wp:effectExtent l="0" t="0" r="8890" b="825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E3083" w14:textId="77777777" w:rsidR="000242DB" w:rsidRPr="000242DB" w:rsidRDefault="000242DB" w:rsidP="000242DB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三、实验小结</w:t>
      </w:r>
    </w:p>
    <w:p w14:paraId="5CD7EF19" w14:textId="77777777" w:rsidR="000242DB" w:rsidRPr="005D0A95" w:rsidRDefault="000242DB" w:rsidP="000242DB">
      <w:pPr>
        <w:ind w:firstLine="420"/>
        <w:rPr>
          <w:color w:val="000000"/>
        </w:rPr>
      </w:pPr>
      <w:r>
        <w:rPr>
          <w:color w:val="000000"/>
        </w:rPr>
        <w:t>1</w:t>
      </w:r>
      <w:r>
        <w:rPr>
          <w:color w:val="000000"/>
        </w:rPr>
        <w:t>、</w:t>
      </w:r>
      <w:r w:rsidRPr="005D0A95">
        <w:rPr>
          <w:rFonts w:hint="eastAsia"/>
          <w:color w:val="000000"/>
        </w:rPr>
        <w:t>由标准调幅</w:t>
      </w:r>
      <w:r w:rsidRPr="005D0A95">
        <w:rPr>
          <w:rFonts w:hint="eastAsia"/>
          <w:color w:val="000000"/>
        </w:rPr>
        <w:t>(SAM)</w:t>
      </w:r>
      <w:r w:rsidRPr="005D0A95">
        <w:rPr>
          <w:rFonts w:hint="eastAsia"/>
          <w:color w:val="000000"/>
        </w:rPr>
        <w:t>和抑制载波调幅</w:t>
      </w:r>
      <w:r w:rsidRPr="005D0A95">
        <w:rPr>
          <w:rFonts w:hint="eastAsia"/>
          <w:color w:val="000000"/>
        </w:rPr>
        <w:t>(DSBAM)</w:t>
      </w:r>
      <w:r w:rsidRPr="005D0A95">
        <w:rPr>
          <w:rFonts w:hint="eastAsia"/>
          <w:color w:val="000000"/>
        </w:rPr>
        <w:t>输出图像可以看出，</w:t>
      </w:r>
      <w:r w:rsidRPr="005D0A95">
        <w:rPr>
          <w:rFonts w:hint="eastAsia"/>
          <w:color w:val="000000"/>
        </w:rPr>
        <w:t>SAM</w:t>
      </w:r>
      <w:r w:rsidRPr="005D0A95">
        <w:rPr>
          <w:rFonts w:hint="eastAsia"/>
          <w:color w:val="000000"/>
        </w:rPr>
        <w:t>和</w:t>
      </w:r>
      <w:r w:rsidRPr="005D0A95">
        <w:rPr>
          <w:rFonts w:hint="eastAsia"/>
          <w:color w:val="000000"/>
        </w:rPr>
        <w:t>DSBAM</w:t>
      </w:r>
      <w:r w:rsidRPr="005D0A95">
        <w:rPr>
          <w:rFonts w:hint="eastAsia"/>
          <w:color w:val="000000"/>
        </w:rPr>
        <w:t>的区别就是在零点附近的波形，</w:t>
      </w:r>
      <w:r w:rsidRPr="005D0A95">
        <w:rPr>
          <w:rFonts w:hint="eastAsia"/>
          <w:color w:val="000000"/>
        </w:rPr>
        <w:t>SAM</w:t>
      </w:r>
      <w:r w:rsidRPr="005D0A95">
        <w:rPr>
          <w:rFonts w:hint="eastAsia"/>
          <w:color w:val="000000"/>
        </w:rPr>
        <w:t>没有反向，</w:t>
      </w:r>
      <w:r w:rsidRPr="005D0A95">
        <w:rPr>
          <w:rFonts w:hint="eastAsia"/>
          <w:color w:val="000000"/>
        </w:rPr>
        <w:t>DSBAM</w:t>
      </w:r>
      <w:r w:rsidRPr="005D0A95">
        <w:rPr>
          <w:rFonts w:hint="eastAsia"/>
          <w:color w:val="000000"/>
        </w:rPr>
        <w:t>在零点的波形反向了。</w:t>
      </w:r>
    </w:p>
    <w:p w14:paraId="62FC864B" w14:textId="77777777" w:rsidR="000242DB" w:rsidRDefault="000242DB" w:rsidP="000242DB">
      <w:pPr>
        <w:ind w:firstLine="420"/>
      </w:pPr>
      <w:r>
        <w:t>2</w:t>
      </w:r>
      <w:r>
        <w:t>、</w:t>
      </w:r>
      <w:r>
        <w:rPr>
          <w:rFonts w:hint="eastAsia"/>
        </w:rPr>
        <w:t>信号经</w:t>
      </w:r>
      <w:r>
        <w:rPr>
          <w:rFonts w:hint="eastAsia"/>
        </w:rPr>
        <w:t>R=1k</w:t>
      </w:r>
      <w:r>
        <w:rPr>
          <w:rFonts w:hint="eastAsia"/>
        </w:rPr>
        <w:t>Ω</w:t>
      </w:r>
      <w:r>
        <w:rPr>
          <w:rFonts w:hint="eastAsia"/>
        </w:rPr>
        <w:t>,</w:t>
      </w:r>
      <w:r>
        <w:rPr>
          <w:rFonts w:hint="eastAsia"/>
        </w:rPr>
        <w:t>和</w:t>
      </w:r>
      <w:r>
        <w:rPr>
          <w:rFonts w:hint="eastAsia"/>
        </w:rPr>
        <w:t>C=1uF</w:t>
      </w:r>
      <w:r>
        <w:rPr>
          <w:rFonts w:hint="eastAsia"/>
        </w:rPr>
        <w:t>构成的低通滤波器再进入相乘器输入端</w:t>
      </w:r>
      <w:r>
        <w:rPr>
          <w:rFonts w:hint="eastAsia"/>
        </w:rPr>
        <w:t>,</w:t>
      </w:r>
      <w:r>
        <w:rPr>
          <w:rFonts w:hint="eastAsia"/>
        </w:rPr>
        <w:t>当输入端两个信号频率较高时滤波器放大增益迅速见小</w:t>
      </w:r>
      <w:r>
        <w:rPr>
          <w:rFonts w:hint="eastAsia"/>
        </w:rPr>
        <w:t>,</w:t>
      </w:r>
      <w:r>
        <w:rPr>
          <w:rFonts w:hint="eastAsia"/>
        </w:rPr>
        <w:t>且输出波形起始时会有失真。所以在混频器前端，应按输入信号选用相应频带滤波器以防失真。</w:t>
      </w:r>
    </w:p>
    <w:p w14:paraId="0CB8E0E3" w14:textId="77777777" w:rsidR="000242DB" w:rsidRPr="000242DB" w:rsidRDefault="000242DB" w:rsidP="000242DB">
      <w:pPr>
        <w:tabs>
          <w:tab w:val="num" w:pos="0"/>
        </w:tabs>
      </w:pPr>
    </w:p>
    <w:sectPr w:rsidR="000242DB" w:rsidRPr="000242DB">
      <w:headerReference w:type="default" r:id="rId41"/>
      <w:footerReference w:type="default" r:id="rId4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CD2C2D" w14:textId="77777777" w:rsidR="00094481" w:rsidRDefault="00094481" w:rsidP="00B5207E">
      <w:r>
        <w:separator/>
      </w:r>
    </w:p>
  </w:endnote>
  <w:endnote w:type="continuationSeparator" w:id="0">
    <w:p w14:paraId="193D97BA" w14:textId="77777777" w:rsidR="00094481" w:rsidRDefault="00094481" w:rsidP="00B52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6547923"/>
      <w:docPartObj>
        <w:docPartGallery w:val="Page Numbers (Bottom of Page)"/>
        <w:docPartUnique/>
      </w:docPartObj>
    </w:sdtPr>
    <w:sdtContent>
      <w:p w14:paraId="7B9BAF95" w14:textId="77777777" w:rsidR="00094481" w:rsidRDefault="0009448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0C33" w:rsidRPr="00380C33">
          <w:rPr>
            <w:noProof/>
            <w:lang w:val="zh-CN"/>
          </w:rPr>
          <w:t>1</w:t>
        </w:r>
        <w:r>
          <w:fldChar w:fldCharType="end"/>
        </w:r>
      </w:p>
    </w:sdtContent>
  </w:sdt>
  <w:p w14:paraId="1EABEF93" w14:textId="77777777" w:rsidR="00094481" w:rsidRDefault="00094481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4B0C54" w14:textId="77777777" w:rsidR="00094481" w:rsidRDefault="00094481" w:rsidP="00B5207E">
      <w:r>
        <w:separator/>
      </w:r>
    </w:p>
  </w:footnote>
  <w:footnote w:type="continuationSeparator" w:id="0">
    <w:p w14:paraId="6D75D417" w14:textId="77777777" w:rsidR="00094481" w:rsidRDefault="00094481" w:rsidP="00B520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1B2104" w14:textId="77777777" w:rsidR="00094481" w:rsidRDefault="00094481" w:rsidP="00B5207E">
    <w:pPr>
      <w:pStyle w:val="a3"/>
      <w:jc w:val="left"/>
      <w:rPr>
        <w:rFonts w:hint="eastAsia"/>
      </w:rPr>
    </w:pPr>
    <w:r>
      <w:tab/>
    </w:r>
    <w:r>
      <w:rPr>
        <w:rFonts w:hint="eastAsia"/>
      </w:rPr>
      <w:t>通信电路原理</w:t>
    </w:r>
    <w:r>
      <w:rPr>
        <w:rFonts w:hint="eastAsia"/>
      </w:rPr>
      <w:t>EDA</w:t>
    </w:r>
    <w:r>
      <w:rPr>
        <w:rFonts w:hint="eastAsia"/>
      </w:rPr>
      <w:t>作业</w:t>
    </w:r>
    <w:r>
      <w:tab/>
    </w:r>
    <w:r>
      <w:rPr>
        <w:rFonts w:hint="eastAsia"/>
        <w:kern w:val="0"/>
      </w:rPr>
      <w:t>唐树森</w:t>
    </w:r>
    <w:r>
      <w:rPr>
        <w:kern w:val="0"/>
      </w:rPr>
      <w:t xml:space="preserve"> 1</w:t>
    </w:r>
    <w:r>
      <w:rPr>
        <w:rFonts w:hint="eastAsia"/>
        <w:kern w:val="0"/>
      </w:rPr>
      <w:t>4021051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07E"/>
    <w:rsid w:val="000242DB"/>
    <w:rsid w:val="00037169"/>
    <w:rsid w:val="00094481"/>
    <w:rsid w:val="000B3E41"/>
    <w:rsid w:val="000C3FA9"/>
    <w:rsid w:val="001356C0"/>
    <w:rsid w:val="001431F7"/>
    <w:rsid w:val="001672E0"/>
    <w:rsid w:val="002321D1"/>
    <w:rsid w:val="00242124"/>
    <w:rsid w:val="002B1C60"/>
    <w:rsid w:val="002D0069"/>
    <w:rsid w:val="003414BA"/>
    <w:rsid w:val="00362300"/>
    <w:rsid w:val="00380C33"/>
    <w:rsid w:val="00386F24"/>
    <w:rsid w:val="00457BED"/>
    <w:rsid w:val="0046581F"/>
    <w:rsid w:val="0052285D"/>
    <w:rsid w:val="005D37B0"/>
    <w:rsid w:val="006872C9"/>
    <w:rsid w:val="006E28F1"/>
    <w:rsid w:val="00750E79"/>
    <w:rsid w:val="00781FA0"/>
    <w:rsid w:val="007C325E"/>
    <w:rsid w:val="007D2EA6"/>
    <w:rsid w:val="008177C5"/>
    <w:rsid w:val="00901CB7"/>
    <w:rsid w:val="009520BE"/>
    <w:rsid w:val="00976961"/>
    <w:rsid w:val="00A1723B"/>
    <w:rsid w:val="00A3023A"/>
    <w:rsid w:val="00A34AD9"/>
    <w:rsid w:val="00A45AD8"/>
    <w:rsid w:val="00A666E2"/>
    <w:rsid w:val="00AD0C37"/>
    <w:rsid w:val="00AE1B9C"/>
    <w:rsid w:val="00AF07C1"/>
    <w:rsid w:val="00B358D8"/>
    <w:rsid w:val="00B5207E"/>
    <w:rsid w:val="00B9091C"/>
    <w:rsid w:val="00BE2F74"/>
    <w:rsid w:val="00C73300"/>
    <w:rsid w:val="00C775C9"/>
    <w:rsid w:val="00CB4432"/>
    <w:rsid w:val="00CC1D35"/>
    <w:rsid w:val="00CD7937"/>
    <w:rsid w:val="00D26FB8"/>
    <w:rsid w:val="00D7280B"/>
    <w:rsid w:val="00DD72A6"/>
    <w:rsid w:val="00E00521"/>
    <w:rsid w:val="00E06369"/>
    <w:rsid w:val="00E657F6"/>
    <w:rsid w:val="00ED6DC0"/>
    <w:rsid w:val="00F254F4"/>
    <w:rsid w:val="00FE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E4838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F07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20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520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20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5207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5207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B5207E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B520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Placeholder Text"/>
    <w:basedOn w:val="a0"/>
    <w:uiPriority w:val="99"/>
    <w:semiHidden/>
    <w:rsid w:val="00B5207E"/>
    <w:rPr>
      <w:color w:val="808080"/>
    </w:rPr>
  </w:style>
  <w:style w:type="character" w:customStyle="1" w:styleId="20">
    <w:name w:val="标题 2字符"/>
    <w:basedOn w:val="a0"/>
    <w:link w:val="2"/>
    <w:uiPriority w:val="9"/>
    <w:rsid w:val="00AF07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正文 + 首行缩进:  2 字符"/>
    <w:basedOn w:val="a"/>
    <w:rsid w:val="0046581F"/>
    <w:pPr>
      <w:ind w:firstLineChars="171" w:firstLine="359"/>
    </w:pPr>
    <w:rPr>
      <w:rFonts w:ascii="Times New Roman" w:eastAsia="宋体" w:hAnsi="Times New Roman" w:cs="Times New Roman"/>
      <w:szCs w:val="24"/>
    </w:rPr>
  </w:style>
  <w:style w:type="table" w:styleId="ab">
    <w:name w:val="Table Grid"/>
    <w:basedOn w:val="a1"/>
    <w:uiPriority w:val="39"/>
    <w:rsid w:val="00B909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2D0069"/>
    <w:rPr>
      <w:rFonts w:ascii="Heiti SC Light" w:eastAsia="Heiti SC Light"/>
      <w:sz w:val="18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2D0069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F07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20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520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20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5207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5207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B5207E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B520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Placeholder Text"/>
    <w:basedOn w:val="a0"/>
    <w:uiPriority w:val="99"/>
    <w:semiHidden/>
    <w:rsid w:val="00B5207E"/>
    <w:rPr>
      <w:color w:val="808080"/>
    </w:rPr>
  </w:style>
  <w:style w:type="character" w:customStyle="1" w:styleId="20">
    <w:name w:val="标题 2字符"/>
    <w:basedOn w:val="a0"/>
    <w:link w:val="2"/>
    <w:uiPriority w:val="9"/>
    <w:rsid w:val="00AF07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正文 + 首行缩进:  2 字符"/>
    <w:basedOn w:val="a"/>
    <w:rsid w:val="0046581F"/>
    <w:pPr>
      <w:ind w:firstLineChars="171" w:firstLine="359"/>
    </w:pPr>
    <w:rPr>
      <w:rFonts w:ascii="Times New Roman" w:eastAsia="宋体" w:hAnsi="Times New Roman" w:cs="Times New Roman"/>
      <w:szCs w:val="24"/>
    </w:rPr>
  </w:style>
  <w:style w:type="table" w:styleId="ab">
    <w:name w:val="Table Grid"/>
    <w:basedOn w:val="a1"/>
    <w:uiPriority w:val="39"/>
    <w:rsid w:val="00B909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2D0069"/>
    <w:rPr>
      <w:rFonts w:ascii="Heiti SC Light" w:eastAsia="Heiti SC Light"/>
      <w:sz w:val="18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2D0069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8.emf"/><Relationship Id="rId21" Type="http://schemas.openxmlformats.org/officeDocument/2006/relationships/oleObject" Target="embeddings/oleObject6.bin"/><Relationship Id="rId22" Type="http://schemas.openxmlformats.org/officeDocument/2006/relationships/image" Target="media/image9.png"/><Relationship Id="rId23" Type="http://schemas.openxmlformats.org/officeDocument/2006/relationships/image" Target="media/image10.wmf"/><Relationship Id="rId24" Type="http://schemas.openxmlformats.org/officeDocument/2006/relationships/oleObject" Target="embeddings/Microsoft___2.bin"/><Relationship Id="rId25" Type="http://schemas.openxmlformats.org/officeDocument/2006/relationships/image" Target="media/image11.emf"/><Relationship Id="rId26" Type="http://schemas.openxmlformats.org/officeDocument/2006/relationships/oleObject" Target="embeddings/oleObject7.bin"/><Relationship Id="rId27" Type="http://schemas.openxmlformats.org/officeDocument/2006/relationships/image" Target="media/image12.png"/><Relationship Id="rId28" Type="http://schemas.openxmlformats.org/officeDocument/2006/relationships/image" Target="media/image13.wmf"/><Relationship Id="rId29" Type="http://schemas.openxmlformats.org/officeDocument/2006/relationships/oleObject" Target="embeddings/Microsoft___3.bin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image" Target="media/image14.wmf"/><Relationship Id="rId31" Type="http://schemas.openxmlformats.org/officeDocument/2006/relationships/oleObject" Target="embeddings/Microsoft___4.bin"/><Relationship Id="rId32" Type="http://schemas.openxmlformats.org/officeDocument/2006/relationships/image" Target="media/image15.png"/><Relationship Id="rId9" Type="http://schemas.openxmlformats.org/officeDocument/2006/relationships/image" Target="media/image2.emf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oleObject" Target="embeddings/oleObject1.bin"/><Relationship Id="rId33" Type="http://schemas.openxmlformats.org/officeDocument/2006/relationships/image" Target="media/image16.emf"/><Relationship Id="rId34" Type="http://schemas.openxmlformats.org/officeDocument/2006/relationships/oleObject" Target="embeddings/oleObject8.bin"/><Relationship Id="rId35" Type="http://schemas.openxmlformats.org/officeDocument/2006/relationships/image" Target="media/image17.png"/><Relationship Id="rId36" Type="http://schemas.openxmlformats.org/officeDocument/2006/relationships/image" Target="media/image18.emf"/><Relationship Id="rId10" Type="http://schemas.openxmlformats.org/officeDocument/2006/relationships/oleObject" Target="embeddings/oleObject2.bin"/><Relationship Id="rId11" Type="http://schemas.openxmlformats.org/officeDocument/2006/relationships/image" Target="media/image3.emf"/><Relationship Id="rId12" Type="http://schemas.openxmlformats.org/officeDocument/2006/relationships/oleObject" Target="embeddings/oleObject3.bin"/><Relationship Id="rId13" Type="http://schemas.openxmlformats.org/officeDocument/2006/relationships/image" Target="media/image4.emf"/><Relationship Id="rId14" Type="http://schemas.openxmlformats.org/officeDocument/2006/relationships/oleObject" Target="embeddings/oleObject4.bin"/><Relationship Id="rId15" Type="http://schemas.openxmlformats.org/officeDocument/2006/relationships/image" Target="media/image5.emf"/><Relationship Id="rId16" Type="http://schemas.openxmlformats.org/officeDocument/2006/relationships/oleObject" Target="embeddings/oleObject5.bin"/><Relationship Id="rId17" Type="http://schemas.openxmlformats.org/officeDocument/2006/relationships/image" Target="media/image6.png"/><Relationship Id="rId18" Type="http://schemas.openxmlformats.org/officeDocument/2006/relationships/image" Target="media/image7.wmf"/><Relationship Id="rId19" Type="http://schemas.openxmlformats.org/officeDocument/2006/relationships/oleObject" Target="embeddings/Microsoft___1.bin"/><Relationship Id="rId37" Type="http://schemas.openxmlformats.org/officeDocument/2006/relationships/oleObject" Target="embeddings/oleObject9.bin"/><Relationship Id="rId38" Type="http://schemas.openxmlformats.org/officeDocument/2006/relationships/image" Target="media/image19.emf"/><Relationship Id="rId39" Type="http://schemas.openxmlformats.org/officeDocument/2006/relationships/oleObject" Target="embeddings/oleObject10.bin"/><Relationship Id="rId40" Type="http://schemas.openxmlformats.org/officeDocument/2006/relationships/image" Target="media/image20.png"/><Relationship Id="rId41" Type="http://schemas.openxmlformats.org/officeDocument/2006/relationships/header" Target="header1.xml"/><Relationship Id="rId42" Type="http://schemas.openxmlformats.org/officeDocument/2006/relationships/footer" Target="footer1.xml"/><Relationship Id="rId43" Type="http://schemas.openxmlformats.org/officeDocument/2006/relationships/fontTable" Target="fontTable.xml"/><Relationship Id="rId4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145</Words>
  <Characters>831</Characters>
  <Application>Microsoft Macintosh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唐</cp:lastModifiedBy>
  <cp:revision>7</cp:revision>
  <dcterms:created xsi:type="dcterms:W3CDTF">2015-11-20T12:14:00Z</dcterms:created>
  <dcterms:modified xsi:type="dcterms:W3CDTF">2016-12-06T14:16:00Z</dcterms:modified>
</cp:coreProperties>
</file>