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6F265" w14:textId="7A828EF5" w:rsidR="00DE0E5F" w:rsidRPr="00411B6B" w:rsidRDefault="00DE0E5F" w:rsidP="00DE0E5F">
      <w:pPr>
        <w:jc w:val="center"/>
        <w:rPr>
          <w:rFonts w:cstheme="minorHAnsi"/>
          <w:b/>
          <w:sz w:val="48"/>
          <w:szCs w:val="48"/>
          <w:u w:val="single"/>
        </w:rPr>
      </w:pPr>
      <w:r w:rsidRPr="00411B6B">
        <w:rPr>
          <w:rFonts w:cstheme="minorHAnsi"/>
          <w:b/>
          <w:sz w:val="48"/>
          <w:szCs w:val="48"/>
          <w:u w:val="single"/>
        </w:rPr>
        <w:t>SUMMARY REPORT</w:t>
      </w:r>
    </w:p>
    <w:p w14:paraId="3F1E1D4D" w14:textId="56F6B427" w:rsidR="00DE0E5F" w:rsidRPr="00411B6B" w:rsidRDefault="00DE0E5F" w:rsidP="00411B6B">
      <w:pPr>
        <w:jc w:val="both"/>
        <w:rPr>
          <w:rFonts w:cstheme="minorHAnsi"/>
          <w:b/>
          <w:sz w:val="28"/>
          <w:szCs w:val="28"/>
        </w:rPr>
      </w:pPr>
      <w:r w:rsidRPr="00411B6B">
        <w:rPr>
          <w:rFonts w:cstheme="minorHAnsi"/>
          <w:b/>
          <w:sz w:val="32"/>
          <w:szCs w:val="32"/>
        </w:rPr>
        <w:t xml:space="preserve">Lead Scoring Case Study: </w:t>
      </w:r>
      <w:r w:rsidRPr="00411B6B">
        <w:rPr>
          <w:rFonts w:cstheme="minorHAnsi"/>
          <w:b/>
          <w:sz w:val="28"/>
          <w:szCs w:val="28"/>
        </w:rPr>
        <w:t xml:space="preserve">Understanding Lead </w:t>
      </w:r>
      <w:r w:rsidRPr="00411B6B">
        <w:rPr>
          <w:rFonts w:cstheme="minorHAnsi"/>
          <w:b/>
          <w:sz w:val="28"/>
          <w:szCs w:val="28"/>
        </w:rPr>
        <w:t>Behaviors</w:t>
      </w:r>
      <w:r w:rsidRPr="00411B6B">
        <w:rPr>
          <w:rFonts w:cstheme="minorHAnsi"/>
          <w:b/>
          <w:sz w:val="28"/>
          <w:szCs w:val="28"/>
        </w:rPr>
        <w:t xml:space="preserve"> </w:t>
      </w:r>
      <w:r w:rsidRPr="00411B6B">
        <w:rPr>
          <w:rFonts w:cstheme="minorHAnsi"/>
          <w:b/>
          <w:sz w:val="28"/>
          <w:szCs w:val="28"/>
        </w:rPr>
        <w:t>of Predicting the Conversions</w:t>
      </w:r>
      <w:bookmarkStart w:id="0" w:name="_GoBack"/>
      <w:bookmarkEnd w:id="0"/>
    </w:p>
    <w:p w14:paraId="6FAA8395" w14:textId="516A1A80" w:rsidR="00CF04CA" w:rsidRPr="00411B6B" w:rsidRDefault="00DE0E5F" w:rsidP="00411B6B">
      <w:pPr>
        <w:jc w:val="both"/>
        <w:rPr>
          <w:rFonts w:cstheme="minorHAnsi"/>
        </w:rPr>
      </w:pPr>
      <w:r w:rsidRPr="00411B6B">
        <w:rPr>
          <w:rFonts w:cstheme="minorHAnsi"/>
        </w:rPr>
        <w:t>Lead scoring is a process of ranking leads based on converting into customers. It is a valuable tool for businesses of all sizes, as it can help them to focus their sales and marketing efforts on the most promising leads. This case study will explore the various parameters that can be used to predict the likelihood of a lead getting converted into a customer, as well as the impact of these features on the conversion rate. The study will also include visualizations and analysis of the data to understand the relationship between the features and the conversion rate.</w:t>
      </w:r>
    </w:p>
    <w:p w14:paraId="0E611ACC" w14:textId="281675E2" w:rsidR="00DE0E5F" w:rsidRPr="00411B6B" w:rsidRDefault="00DE0E5F" w:rsidP="00411B6B">
      <w:pPr>
        <w:jc w:val="both"/>
        <w:rPr>
          <w:rFonts w:cstheme="minorHAnsi"/>
          <w:b/>
          <w:sz w:val="24"/>
          <w:szCs w:val="24"/>
        </w:rPr>
      </w:pPr>
      <w:r w:rsidRPr="00411B6B">
        <w:rPr>
          <w:rFonts w:cstheme="minorHAnsi"/>
          <w:b/>
          <w:sz w:val="24"/>
          <w:szCs w:val="24"/>
        </w:rPr>
        <w:t xml:space="preserve">A </w:t>
      </w:r>
      <w:r w:rsidRPr="00411B6B">
        <w:rPr>
          <w:rFonts w:cstheme="minorHAnsi"/>
          <w:b/>
          <w:sz w:val="24"/>
          <w:szCs w:val="24"/>
        </w:rPr>
        <w:t xml:space="preserve">number of different parameters can be used to predict the </w:t>
      </w:r>
      <w:r w:rsidRPr="00411B6B">
        <w:rPr>
          <w:rFonts w:cstheme="minorHAnsi"/>
          <w:b/>
          <w:sz w:val="24"/>
          <w:szCs w:val="24"/>
        </w:rPr>
        <w:t>l</w:t>
      </w:r>
      <w:r w:rsidRPr="00411B6B">
        <w:rPr>
          <w:rFonts w:cstheme="minorHAnsi"/>
          <w:b/>
          <w:sz w:val="24"/>
          <w:szCs w:val="24"/>
        </w:rPr>
        <w:t>ead converting into a customer. Some of the most common parameters include:</w:t>
      </w:r>
    </w:p>
    <w:p w14:paraId="4FFA05E1" w14:textId="55DB10A4" w:rsidR="00DE0E5F" w:rsidRPr="00411B6B" w:rsidRDefault="00DE0E5F" w:rsidP="00411B6B">
      <w:pPr>
        <w:pStyle w:val="ListParagraph"/>
        <w:numPr>
          <w:ilvl w:val="0"/>
          <w:numId w:val="1"/>
        </w:numPr>
        <w:jc w:val="both"/>
        <w:rPr>
          <w:rFonts w:cstheme="minorHAnsi"/>
        </w:rPr>
      </w:pPr>
      <w:r w:rsidRPr="00411B6B">
        <w:rPr>
          <w:rFonts w:cstheme="minorHAnsi"/>
        </w:rPr>
        <w:t>Lead origin: Where did the lead come from? Leads from certain sources, such as referrals or website visitors who have downloaded whitepapers, are more likely to convert than others.</w:t>
      </w:r>
    </w:p>
    <w:p w14:paraId="64256179" w14:textId="77777777" w:rsidR="00DE0E5F" w:rsidRPr="00411B6B" w:rsidRDefault="00DE0E5F" w:rsidP="00411B6B">
      <w:pPr>
        <w:pStyle w:val="ListParagraph"/>
        <w:numPr>
          <w:ilvl w:val="0"/>
          <w:numId w:val="1"/>
        </w:numPr>
        <w:jc w:val="both"/>
        <w:rPr>
          <w:rFonts w:cstheme="minorHAnsi"/>
        </w:rPr>
      </w:pPr>
      <w:r w:rsidRPr="00411B6B">
        <w:rPr>
          <w:rFonts w:cstheme="minorHAnsi"/>
        </w:rPr>
        <w:t>Lead Source: The channel or source from which the lead originated, such as organic search, paid advertising, referrals, or direct visits.</w:t>
      </w:r>
    </w:p>
    <w:p w14:paraId="42A12F5F" w14:textId="02AE4E51" w:rsidR="00DE0E5F" w:rsidRPr="00411B6B" w:rsidRDefault="00DE0E5F" w:rsidP="00411B6B">
      <w:pPr>
        <w:pStyle w:val="ListParagraph"/>
        <w:numPr>
          <w:ilvl w:val="0"/>
          <w:numId w:val="1"/>
        </w:numPr>
        <w:jc w:val="both"/>
        <w:rPr>
          <w:rFonts w:cstheme="minorHAnsi"/>
        </w:rPr>
      </w:pPr>
      <w:r w:rsidRPr="00411B6B">
        <w:rPr>
          <w:rFonts w:cstheme="minorHAnsi"/>
        </w:rPr>
        <w:t>Total Time Spent on Website: The amount of time a lead spends on the company's website, indicating their level of engagement and interest.</w:t>
      </w:r>
    </w:p>
    <w:p w14:paraId="73FF3E5B" w14:textId="67B453CB" w:rsidR="00DE0E5F" w:rsidRPr="00411B6B" w:rsidRDefault="00DE0E5F" w:rsidP="00411B6B">
      <w:pPr>
        <w:pStyle w:val="ListParagraph"/>
        <w:numPr>
          <w:ilvl w:val="0"/>
          <w:numId w:val="1"/>
        </w:numPr>
        <w:jc w:val="both"/>
        <w:rPr>
          <w:rFonts w:cstheme="minorHAnsi"/>
        </w:rPr>
      </w:pPr>
      <w:r w:rsidRPr="00411B6B">
        <w:rPr>
          <w:rFonts w:cstheme="minorHAnsi"/>
        </w:rPr>
        <w:t>Total visits: How many times has the lead visited your website? Leads who have visited your website multiple times are more likely to be interested in your product or service.</w:t>
      </w:r>
    </w:p>
    <w:p w14:paraId="0BFF840B" w14:textId="758D7196" w:rsidR="00DE0E5F" w:rsidRPr="00411B6B" w:rsidRDefault="00DE0E5F" w:rsidP="00411B6B">
      <w:pPr>
        <w:pStyle w:val="ListParagraph"/>
        <w:numPr>
          <w:ilvl w:val="0"/>
          <w:numId w:val="1"/>
        </w:numPr>
        <w:jc w:val="both"/>
        <w:rPr>
          <w:rFonts w:cstheme="minorHAnsi"/>
        </w:rPr>
      </w:pPr>
      <w:r w:rsidRPr="00411B6B">
        <w:rPr>
          <w:rFonts w:cstheme="minorHAnsi"/>
        </w:rPr>
        <w:t>Last Activity: The last interaction or activity of the lead on the website, which can include actions like filling out a form, downloading resources, or viewing specific pages.</w:t>
      </w:r>
    </w:p>
    <w:p w14:paraId="4E4B733D" w14:textId="63E9A9B0" w:rsidR="00DE0E5F" w:rsidRPr="00411B6B" w:rsidRDefault="00DE0E5F" w:rsidP="00411B6B">
      <w:pPr>
        <w:pStyle w:val="ListParagraph"/>
        <w:numPr>
          <w:ilvl w:val="0"/>
          <w:numId w:val="1"/>
        </w:numPr>
        <w:jc w:val="both"/>
        <w:rPr>
          <w:rFonts w:cstheme="minorHAnsi"/>
        </w:rPr>
      </w:pPr>
      <w:r w:rsidRPr="00411B6B">
        <w:rPr>
          <w:rFonts w:cstheme="minorHAnsi"/>
        </w:rPr>
        <w:t>Lead Demographics: Personal information about the lead, including age, gender, location, and educational background, which can be used for segmentation and targeting.</w:t>
      </w:r>
    </w:p>
    <w:p w14:paraId="710C0465" w14:textId="77777777" w:rsidR="00DE0E5F" w:rsidRPr="00411B6B" w:rsidRDefault="00DE0E5F" w:rsidP="00411B6B">
      <w:pPr>
        <w:pStyle w:val="ListParagraph"/>
        <w:numPr>
          <w:ilvl w:val="0"/>
          <w:numId w:val="1"/>
        </w:numPr>
        <w:jc w:val="both"/>
        <w:rPr>
          <w:rFonts w:cstheme="minorHAnsi"/>
        </w:rPr>
      </w:pPr>
      <w:r w:rsidRPr="00411B6B">
        <w:rPr>
          <w:rFonts w:cstheme="minorHAnsi"/>
        </w:rPr>
        <w:t>Lead Behavior: The lead's interactions with the company's online assets, such as downloading whitepapers, attending webinars, or viewing pricing pages.</w:t>
      </w:r>
    </w:p>
    <w:p w14:paraId="161FA214" w14:textId="7053ADD6" w:rsidR="00DE0E5F" w:rsidRPr="00411B6B" w:rsidRDefault="00DE0E5F" w:rsidP="00411B6B">
      <w:pPr>
        <w:pStyle w:val="ListParagraph"/>
        <w:numPr>
          <w:ilvl w:val="0"/>
          <w:numId w:val="1"/>
        </w:numPr>
        <w:jc w:val="both"/>
        <w:rPr>
          <w:rFonts w:cstheme="minorHAnsi"/>
        </w:rPr>
      </w:pPr>
      <w:r w:rsidRPr="00411B6B">
        <w:rPr>
          <w:rFonts w:cstheme="minorHAnsi"/>
        </w:rPr>
        <w:t>Referral Source: If the lead was referred by an existing customer or partner, it can be a strong indicator of potential interest.</w:t>
      </w:r>
    </w:p>
    <w:p w14:paraId="3ED0A127" w14:textId="1010CD93" w:rsidR="00DE0E5F" w:rsidRPr="00411B6B" w:rsidRDefault="00DE0E5F" w:rsidP="00411B6B">
      <w:pPr>
        <w:pStyle w:val="ListParagraph"/>
        <w:numPr>
          <w:ilvl w:val="0"/>
          <w:numId w:val="1"/>
        </w:numPr>
        <w:jc w:val="both"/>
        <w:rPr>
          <w:rFonts w:cstheme="minorHAnsi"/>
        </w:rPr>
      </w:pPr>
      <w:r w:rsidRPr="00411B6B">
        <w:rPr>
          <w:rFonts w:cstheme="minorHAnsi"/>
        </w:rPr>
        <w:t>Social Media Activity: The lead's activity and engagement on social media platforms, which can indicate their interests and online behavior.</w:t>
      </w:r>
    </w:p>
    <w:p w14:paraId="6FAB3047" w14:textId="70318354" w:rsidR="00411B6B" w:rsidRPr="00411B6B" w:rsidRDefault="00411B6B" w:rsidP="00411B6B">
      <w:pPr>
        <w:jc w:val="both"/>
        <w:rPr>
          <w:rFonts w:cstheme="minorHAnsi"/>
        </w:rPr>
      </w:pPr>
      <w:r w:rsidRPr="00411B6B">
        <w:rPr>
          <w:rFonts w:cstheme="minorHAnsi"/>
        </w:rPr>
        <w:t xml:space="preserve">These are just a few examples of parameters and features that can be used to predict lead conversion. </w:t>
      </w:r>
    </w:p>
    <w:p w14:paraId="36880FBF" w14:textId="084E81DE" w:rsidR="00411B6B" w:rsidRPr="00411B6B" w:rsidRDefault="00411B6B" w:rsidP="00411B6B">
      <w:pPr>
        <w:jc w:val="both"/>
        <w:rPr>
          <w:rFonts w:cstheme="minorHAnsi"/>
          <w:b/>
          <w:sz w:val="32"/>
          <w:szCs w:val="32"/>
        </w:rPr>
      </w:pPr>
      <w:r w:rsidRPr="00411B6B">
        <w:rPr>
          <w:rFonts w:cstheme="minorHAnsi"/>
          <w:b/>
          <w:sz w:val="32"/>
          <w:szCs w:val="32"/>
        </w:rPr>
        <w:t>Benefits or Lead Scoring</w:t>
      </w:r>
    </w:p>
    <w:p w14:paraId="46D8C64A" w14:textId="10821195" w:rsidR="00411B6B" w:rsidRPr="00411B6B" w:rsidRDefault="00411B6B" w:rsidP="00411B6B">
      <w:pPr>
        <w:jc w:val="both"/>
        <w:rPr>
          <w:rFonts w:cstheme="minorHAnsi"/>
          <w:color w:val="374151"/>
          <w:shd w:val="clear" w:color="auto" w:fill="F7F7F8"/>
        </w:rPr>
      </w:pPr>
      <w:r w:rsidRPr="00411B6B">
        <w:rPr>
          <w:rFonts w:cstheme="minorHAnsi"/>
          <w:color w:val="374151"/>
          <w:shd w:val="clear" w:color="auto" w:fill="F7F7F8"/>
        </w:rPr>
        <w:t>Lead scoring offers several benefits for businesses in various industries, especially in the context of marketing and sales. Here are some of the key benefits of lead scoring:</w:t>
      </w:r>
    </w:p>
    <w:p w14:paraId="68E93F2B" w14:textId="66E320E5" w:rsidR="00411B6B" w:rsidRPr="00411B6B" w:rsidRDefault="00411B6B" w:rsidP="00411B6B">
      <w:pPr>
        <w:pStyle w:val="ListParagraph"/>
        <w:numPr>
          <w:ilvl w:val="0"/>
          <w:numId w:val="2"/>
        </w:numPr>
        <w:jc w:val="both"/>
        <w:rPr>
          <w:rFonts w:cstheme="minorHAnsi"/>
        </w:rPr>
      </w:pPr>
      <w:r w:rsidRPr="00411B6B">
        <w:rPr>
          <w:rFonts w:cstheme="minorHAnsi"/>
        </w:rPr>
        <w:t>Improved Lead Prioritization: Lead scoring allows businesses to prioritize leads based on their likelihood of conversion. This ensures that sales and marketing teams focus their efforts on the most promising leads, resulting in higher conversion rates and increased revenue.</w:t>
      </w:r>
    </w:p>
    <w:p w14:paraId="3271CC88" w14:textId="1FF4286A" w:rsidR="00411B6B" w:rsidRPr="00411B6B" w:rsidRDefault="00411B6B" w:rsidP="00411B6B">
      <w:pPr>
        <w:pStyle w:val="ListParagraph"/>
        <w:numPr>
          <w:ilvl w:val="0"/>
          <w:numId w:val="2"/>
        </w:numPr>
        <w:jc w:val="both"/>
        <w:rPr>
          <w:rFonts w:cstheme="minorHAnsi"/>
        </w:rPr>
      </w:pPr>
      <w:r w:rsidRPr="00411B6B">
        <w:rPr>
          <w:rFonts w:cstheme="minorHAnsi"/>
        </w:rPr>
        <w:lastRenderedPageBreak/>
        <w:t>Increased conversion rates: By focusing on the leads who are most likely to convert, businesses can increase their conversion rates.</w:t>
      </w:r>
    </w:p>
    <w:p w14:paraId="74BF3116" w14:textId="0F11F2E1" w:rsidR="00411B6B" w:rsidRPr="00411B6B" w:rsidRDefault="00411B6B" w:rsidP="00411B6B">
      <w:pPr>
        <w:pStyle w:val="ListParagraph"/>
        <w:numPr>
          <w:ilvl w:val="0"/>
          <w:numId w:val="2"/>
        </w:numPr>
        <w:jc w:val="both"/>
        <w:rPr>
          <w:rFonts w:cstheme="minorHAnsi"/>
        </w:rPr>
      </w:pPr>
      <w:r w:rsidRPr="00411B6B">
        <w:rPr>
          <w:rFonts w:cstheme="minorHAnsi"/>
        </w:rPr>
        <w:t>Improved customer satisfaction: By providing a more personalized experience to each lead, businesses can improve their customer satisfaction</w:t>
      </w:r>
      <w:r w:rsidRPr="00411B6B">
        <w:rPr>
          <w:rFonts w:cstheme="minorHAnsi"/>
        </w:rPr>
        <w:t>.</w:t>
      </w:r>
    </w:p>
    <w:p w14:paraId="3E9F598F" w14:textId="4682E401" w:rsidR="00411B6B" w:rsidRPr="00411B6B" w:rsidRDefault="00411B6B" w:rsidP="00411B6B">
      <w:pPr>
        <w:pStyle w:val="ListParagraph"/>
        <w:numPr>
          <w:ilvl w:val="0"/>
          <w:numId w:val="2"/>
        </w:numPr>
        <w:jc w:val="both"/>
        <w:rPr>
          <w:rFonts w:cstheme="minorHAnsi"/>
        </w:rPr>
      </w:pPr>
      <w:r w:rsidRPr="00411B6B">
        <w:rPr>
          <w:rFonts w:cstheme="minorHAnsi"/>
        </w:rPr>
        <w:t>Enhanced Sales Productivity: Sales teams can use lead scores to identify and target leads with the highest conversion potential. This results in shorter sales cycles, higher close rates, and increased revenue per sales representative.</w:t>
      </w:r>
    </w:p>
    <w:p w14:paraId="676730B9" w14:textId="77777777" w:rsidR="00411B6B" w:rsidRPr="00411B6B" w:rsidRDefault="00411B6B" w:rsidP="00411B6B">
      <w:pPr>
        <w:ind w:left="360"/>
        <w:jc w:val="both"/>
        <w:rPr>
          <w:rFonts w:cstheme="minorHAnsi"/>
          <w:b/>
          <w:sz w:val="28"/>
          <w:szCs w:val="28"/>
        </w:rPr>
      </w:pPr>
      <w:r w:rsidRPr="00411B6B">
        <w:rPr>
          <w:rFonts w:cstheme="minorHAnsi"/>
          <w:b/>
          <w:sz w:val="28"/>
          <w:szCs w:val="28"/>
        </w:rPr>
        <w:t xml:space="preserve">How to Implement Lead Scoring: </w:t>
      </w:r>
    </w:p>
    <w:p w14:paraId="2D50824A" w14:textId="77777777" w:rsidR="00411B6B" w:rsidRPr="00411B6B" w:rsidRDefault="00411B6B" w:rsidP="00411B6B">
      <w:pPr>
        <w:ind w:left="360"/>
        <w:jc w:val="both"/>
        <w:rPr>
          <w:rFonts w:cstheme="minorHAnsi"/>
        </w:rPr>
      </w:pPr>
      <w:r w:rsidRPr="00411B6B">
        <w:rPr>
          <w:rFonts w:cstheme="minorHAnsi"/>
        </w:rPr>
        <w:t xml:space="preserve">To implement lead scoring, businesses need to: </w:t>
      </w:r>
    </w:p>
    <w:p w14:paraId="015D5BE3" w14:textId="77777777" w:rsidR="00411B6B" w:rsidRPr="00411B6B" w:rsidRDefault="00411B6B" w:rsidP="00411B6B">
      <w:pPr>
        <w:ind w:left="360"/>
        <w:jc w:val="both"/>
        <w:rPr>
          <w:rFonts w:cstheme="minorHAnsi"/>
        </w:rPr>
      </w:pPr>
      <w:r w:rsidRPr="00411B6B">
        <w:rPr>
          <w:rFonts w:cstheme="minorHAnsi"/>
        </w:rPr>
        <w:t xml:space="preserve">• Identify the parameters that are most important to their conversion rate. </w:t>
      </w:r>
    </w:p>
    <w:p w14:paraId="4AA441B2" w14:textId="77777777" w:rsidR="00411B6B" w:rsidRPr="00411B6B" w:rsidRDefault="00411B6B" w:rsidP="00411B6B">
      <w:pPr>
        <w:ind w:left="360"/>
        <w:jc w:val="both"/>
        <w:rPr>
          <w:rFonts w:cstheme="minorHAnsi"/>
        </w:rPr>
      </w:pPr>
      <w:r w:rsidRPr="00411B6B">
        <w:rPr>
          <w:rFonts w:cstheme="minorHAnsi"/>
        </w:rPr>
        <w:t xml:space="preserve">• Assign a weight to each parameter. </w:t>
      </w:r>
    </w:p>
    <w:p w14:paraId="31ECB936" w14:textId="77777777" w:rsidR="00411B6B" w:rsidRPr="00411B6B" w:rsidRDefault="00411B6B" w:rsidP="00411B6B">
      <w:pPr>
        <w:ind w:left="360"/>
        <w:jc w:val="both"/>
        <w:rPr>
          <w:rFonts w:cstheme="minorHAnsi"/>
        </w:rPr>
      </w:pPr>
      <w:r w:rsidRPr="00411B6B">
        <w:rPr>
          <w:rFonts w:cstheme="minorHAnsi"/>
        </w:rPr>
        <w:t xml:space="preserve">• Develop a scoring model that </w:t>
      </w:r>
      <w:proofErr w:type="gramStart"/>
      <w:r w:rsidRPr="00411B6B">
        <w:rPr>
          <w:rFonts w:cstheme="minorHAnsi"/>
        </w:rPr>
        <w:t>takes into account</w:t>
      </w:r>
      <w:proofErr w:type="gramEnd"/>
      <w:r w:rsidRPr="00411B6B">
        <w:rPr>
          <w:rFonts w:cstheme="minorHAnsi"/>
        </w:rPr>
        <w:t xml:space="preserve"> the weight of each parameter. </w:t>
      </w:r>
    </w:p>
    <w:p w14:paraId="38AF290D" w14:textId="77777777" w:rsidR="00411B6B" w:rsidRPr="00411B6B" w:rsidRDefault="00411B6B" w:rsidP="00411B6B">
      <w:pPr>
        <w:ind w:left="360"/>
        <w:jc w:val="both"/>
        <w:rPr>
          <w:rFonts w:cstheme="minorHAnsi"/>
        </w:rPr>
      </w:pPr>
      <w:r w:rsidRPr="00411B6B">
        <w:rPr>
          <w:rFonts w:cstheme="minorHAnsi"/>
        </w:rPr>
        <w:t>• Score each lead based on the scoring model.</w:t>
      </w:r>
    </w:p>
    <w:p w14:paraId="092CAECB" w14:textId="77777777" w:rsidR="00411B6B" w:rsidRPr="00411B6B" w:rsidRDefault="00411B6B" w:rsidP="00411B6B">
      <w:pPr>
        <w:ind w:left="360"/>
        <w:jc w:val="both"/>
        <w:rPr>
          <w:rFonts w:cstheme="minorHAnsi"/>
        </w:rPr>
      </w:pPr>
      <w:r w:rsidRPr="00411B6B">
        <w:rPr>
          <w:rFonts w:cstheme="minorHAnsi"/>
        </w:rPr>
        <w:t xml:space="preserve">• Prioritize leads based on their score. </w:t>
      </w:r>
    </w:p>
    <w:p w14:paraId="35741DFB" w14:textId="77777777" w:rsidR="00411B6B" w:rsidRPr="00411B6B" w:rsidRDefault="00411B6B" w:rsidP="00411B6B">
      <w:pPr>
        <w:ind w:left="360"/>
        <w:jc w:val="both"/>
        <w:rPr>
          <w:rFonts w:cstheme="minorHAnsi"/>
          <w:b/>
          <w:sz w:val="32"/>
          <w:szCs w:val="32"/>
        </w:rPr>
      </w:pPr>
      <w:r w:rsidRPr="00411B6B">
        <w:rPr>
          <w:rFonts w:cstheme="minorHAnsi"/>
          <w:b/>
          <w:sz w:val="32"/>
          <w:szCs w:val="32"/>
        </w:rPr>
        <w:t>Conclusion:</w:t>
      </w:r>
    </w:p>
    <w:p w14:paraId="2671DDCC" w14:textId="26235B59" w:rsidR="00411B6B" w:rsidRPr="00411B6B" w:rsidRDefault="00411B6B" w:rsidP="00411B6B">
      <w:pPr>
        <w:ind w:left="360"/>
        <w:jc w:val="both"/>
        <w:rPr>
          <w:rFonts w:cstheme="minorHAnsi"/>
        </w:rPr>
      </w:pPr>
      <w:r w:rsidRPr="00411B6B">
        <w:rPr>
          <w:rFonts w:cstheme="minorHAnsi"/>
        </w:rPr>
        <w:t xml:space="preserve"> Lead scoring is a powerful tool that can help businesses to increase their conversion rates, reduce their sales costs, and improve their customer satisfaction. By following the steps outlined above, businesses can implement lead scoring and start to see the benefits.</w:t>
      </w:r>
    </w:p>
    <w:sectPr w:rsidR="00411B6B" w:rsidRPr="0041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95EA5"/>
    <w:multiLevelType w:val="hybridMultilevel"/>
    <w:tmpl w:val="A03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86431"/>
    <w:multiLevelType w:val="hybridMultilevel"/>
    <w:tmpl w:val="093A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13"/>
    <w:rsid w:val="00411B6B"/>
    <w:rsid w:val="00850213"/>
    <w:rsid w:val="00CF04CA"/>
    <w:rsid w:val="00D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19E2"/>
  <w15:chartTrackingRefBased/>
  <w15:docId w15:val="{AFB3F7ED-A9D2-4EB4-8332-F776D2C1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2023-10-27T14:23:00Z</dcterms:created>
  <dcterms:modified xsi:type="dcterms:W3CDTF">2023-10-27T14:44:00Z</dcterms:modified>
</cp:coreProperties>
</file>