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CAHIER DES CHARGES</w:t>
      </w:r>
    </w:p>
    <w:p>
      <w:pPr>
        <w:jc w:val="center"/>
      </w:pPr>
      <w:r>
        <w:rPr>
          <w:b/>
          <w:sz w:val="40"/>
        </w:rPr>
        <w:t>FINTRACK</w:t>
      </w:r>
    </w:p>
    <w:p>
      <w:pPr>
        <w:jc w:val="center"/>
      </w:pPr>
      <w:r>
        <w:rPr>
          <w:i/>
        </w:rPr>
        <w:t>Application de gestion et d’analyse financière personnelle</w:t>
      </w:r>
    </w:p>
    <w:p/>
    <w:tbl>
      <w:tblPr>
        <w:tblStyle w:val="LightShading-Accent1"/>
        <w:tblW w:type="auto" w:w="0"/>
        <w:tblLook w:firstColumn="1" w:firstRow="1" w:lastColumn="0" w:lastRow="0" w:noHBand="0" w:noVBand="1" w:val="04A0"/>
      </w:tblPr>
      <w:tblGrid>
        <w:gridCol w:w="4968"/>
        <w:gridCol w:w="4968"/>
      </w:tblGrid>
      <w:tr>
        <w:tc>
          <w:tcPr>
            <w:tcW w:type="dxa" w:w="4968"/>
          </w:tcPr>
          <w:p>
            <w:r>
              <w:t>Type de projet</w:t>
            </w:r>
          </w:p>
        </w:tc>
        <w:tc>
          <w:tcPr>
            <w:tcW w:type="dxa" w:w="4968"/>
          </w:tcPr>
          <w:p>
            <w:r>
              <w:t>Application web de gestion financière personnelle</w:t>
            </w:r>
          </w:p>
        </w:tc>
      </w:tr>
      <w:tr>
        <w:tc>
          <w:tcPr>
            <w:tcW w:type="dxa" w:w="4968"/>
          </w:tcPr>
          <w:p>
            <w:r>
              <w:t>Frontend</w:t>
            </w:r>
          </w:p>
        </w:tc>
        <w:tc>
          <w:tcPr>
            <w:tcW w:type="dxa" w:w="4968"/>
          </w:tcPr>
          <w:p>
            <w:r>
              <w:t>React + Vite + JavaScript</w:t>
            </w:r>
          </w:p>
        </w:tc>
      </w:tr>
      <w:tr>
        <w:tc>
          <w:tcPr>
            <w:tcW w:type="dxa" w:w="4968"/>
          </w:tcPr>
          <w:p>
            <w:r>
              <w:t>Backend</w:t>
            </w:r>
          </w:p>
        </w:tc>
        <w:tc>
          <w:tcPr>
            <w:tcW w:type="dxa" w:w="4968"/>
          </w:tcPr>
          <w:p>
            <w:r>
              <w:t>Python + FastAPI</w:t>
            </w:r>
          </w:p>
        </w:tc>
      </w:tr>
      <w:tr>
        <w:tc>
          <w:tcPr>
            <w:tcW w:type="dxa" w:w="4968"/>
          </w:tcPr>
          <w:p>
            <w:r>
              <w:t>Base de données</w:t>
            </w:r>
          </w:p>
        </w:tc>
        <w:tc>
          <w:tcPr>
            <w:tcW w:type="dxa" w:w="4968"/>
          </w:tcPr>
          <w:p>
            <w:r>
              <w:t>SQLite</w:t>
            </w:r>
          </w:p>
        </w:tc>
      </w:tr>
      <w:tr>
        <w:tc>
          <w:tcPr>
            <w:tcW w:type="dxa" w:w="4968"/>
          </w:tcPr>
          <w:p>
            <w:r>
              <w:t>Version</w:t>
            </w:r>
          </w:p>
        </w:tc>
        <w:tc>
          <w:tcPr>
            <w:tcW w:type="dxa" w:w="4968"/>
          </w:tcPr>
          <w:p>
            <w:r>
              <w:t>1.0</w:t>
            </w:r>
          </w:p>
        </w:tc>
      </w:tr>
      <w:tr>
        <w:tc>
          <w:tcPr>
            <w:tcW w:type="dxa" w:w="4968"/>
          </w:tcPr>
          <w:p>
            <w:r>
              <w:t>Document</w:t>
            </w:r>
          </w:p>
        </w:tc>
        <w:tc>
          <w:tcPr>
            <w:tcW w:type="dxa" w:w="4968"/>
          </w:tcPr>
          <w:p>
            <w:r>
              <w:t>Cahier des charges fonctionnel et technique</w:t>
            </w:r>
          </w:p>
        </w:tc>
      </w:tr>
    </w:tbl>
    <w:p>
      <w:r>
        <w:br w:type="page"/>
      </w:r>
    </w:p>
    <w:p>
      <w:pPr>
        <w:pStyle w:val="Heading1"/>
      </w:pPr>
      <w:r>
        <w:t>1. Identification du projet</w:t>
      </w:r>
    </w:p>
    <w:p>
      <w:r>
        <w:rPr>
          <w:b/>
        </w:rPr>
        <w:t xml:space="preserve">Nom provisoire : </w:t>
      </w:r>
      <w:r>
        <w:t>FinTrack</w:t>
      </w:r>
    </w:p>
    <w:p>
      <w:r>
        <w:rPr>
          <w:b/>
        </w:rPr>
        <w:t xml:space="preserve">Type : </w:t>
      </w:r>
      <w:r>
        <w:t>Application web de gestion financière personnelle</w:t>
      </w:r>
    </w:p>
    <w:p>
      <w:r>
        <w:rPr>
          <w:b/>
        </w:rPr>
        <w:t xml:space="preserve">Objectif principal : </w:t>
      </w:r>
      <w:r>
        <w:t>Permettre à un utilisateur d’enregistrer, organiser, analyser et comprendre l’intégralité de ses flux financiers afin de savoir combien il possède, d’où vient son argent, où va son argent, combien il dépense, dans quelles catégories, quelles dépenses sont nécessaires, utiles, évitables ou impulsives, combien il épargne, combien il doit et combien on lui doit.</w:t>
      </w:r>
    </w:p>
    <w:p>
      <w:pPr>
        <w:pStyle w:val="Heading1"/>
      </w:pPr>
      <w:r>
        <w:t>2. Problématique</w:t>
      </w:r>
    </w:p>
    <w:p>
      <w:r>
        <w:rPr>
          <w:b/>
        </w:rPr>
        <w:t xml:space="preserve">Contexte : </w:t>
      </w:r>
      <w:r>
        <w:t>L’utilisateur reçoit régulièrement de l’argent provenant de différentes sources et effectue de nombreuses dépenses sans toujours les enregistrer. Il devient alors difficile de savoir précisément où l’argent a été dépensé et d’identifier les dépenses inutiles.</w:t>
      </w:r>
    </w:p>
    <w:p>
      <w:r>
        <w:rPr>
          <w:b/>
        </w:rPr>
        <w:t xml:space="preserve">Problème central : </w:t>
      </w:r>
      <w:r>
        <w:t>Absence de traçabilité, d’organisation et d’analyse des flux financiers personnels.</w:t>
      </w:r>
    </w:p>
    <w:p>
      <w:pPr>
        <w:pStyle w:val="Heading1"/>
      </w:pPr>
      <w:r>
        <w:t>3. Vision du produit</w:t>
      </w:r>
    </w:p>
    <w:p>
      <w:r>
        <w:rPr>
          <w:b/>
        </w:rPr>
        <w:t xml:space="preserve">Vision : </w:t>
      </w:r>
      <w:r>
        <w:t>L’application ne doit pas être une simple liste de dépenses. Elle doit fonctionner comme un système de pilotage financier personnel : argent reçu → enregistrement → argent disponible → dépense/transfert/épargne → catégorisation → analyse → identification des habitudes → décision → amélioration financière.</w:t>
      </w:r>
    </w:p>
    <w:p>
      <w:pPr>
        <w:pStyle w:val="Heading1"/>
      </w:pPr>
      <w:r>
        <w:t>4. Objectifs fonctionnels</w:t>
      </w:r>
    </w:p>
    <w:p>
      <w:r>
        <w:rPr>
          <w:b/>
        </w:rPr>
        <w:t xml:space="preserve">Gestion financière : </w:t>
      </w:r>
      <w:r>
        <w:t>Enregistrer revenus, dépenses, transferts et épargnes ; gérer plusieurs comptes ; connaître les soldes et le patrimoine financier disponible.</w:t>
      </w:r>
    </w:p>
    <w:p>
      <w:r>
        <w:rPr>
          <w:b/>
        </w:rPr>
        <w:t xml:space="preserve">Organisation : </w:t>
      </w:r>
      <w:r>
        <w:t>Catégoriser les transactions ; distinguer nécessaire, utile, évitable et impulsif ; ajouter notes ; rechercher et filtrer.</w:t>
      </w:r>
    </w:p>
    <w:p>
      <w:r>
        <w:rPr>
          <w:b/>
        </w:rPr>
        <w:t xml:space="preserve">Budget : </w:t>
      </w:r>
      <w:r>
        <w:t>Définir des budgets globaux et par catégorie ; comparer prévisionnel et réel ; détecter les dépassements.</w:t>
      </w:r>
    </w:p>
    <w:p>
      <w:r>
        <w:rPr>
          <w:b/>
        </w:rPr>
        <w:t xml:space="preserve">Épargne : </w:t>
      </w:r>
      <w:r>
        <w:t>Créer des objectifs, suivre leur progression et le montant restant.</w:t>
      </w:r>
    </w:p>
    <w:p>
      <w:r>
        <w:rPr>
          <w:b/>
        </w:rPr>
        <w:t xml:space="preserve">Dettes : </w:t>
      </w:r>
      <w:r>
        <w:t>Enregistrer dettes, créances et remboursements.</w:t>
      </w:r>
    </w:p>
    <w:p>
      <w:r>
        <w:rPr>
          <w:b/>
        </w:rPr>
        <w:t xml:space="preserve">Analyse : </w:t>
      </w:r>
      <w:r>
        <w:t>Identifier dépenses inutiles, impulsives, petites dépenses répétitives et tendances.</w:t>
      </w:r>
    </w:p>
    <w:p>
      <w:pPr>
        <w:pStyle w:val="Heading1"/>
      </w:pPr>
      <w:r>
        <w:t>5. Architecture fonctionnelle globale</w:t>
      </w:r>
    </w:p>
    <w:p>
      <w:r>
        <w:rPr>
          <w:b/>
        </w:rPr>
        <w:t xml:space="preserve">Modules : </w:t>
      </w:r>
      <w:r>
        <w:t>Dashboard ; Transactions ; Comptes ; Budget ; Épargne ; Dettes &amp; créances ; Catégories ; Analyse ; Rapports ; Paramètres.</w:t>
      </w:r>
    </w:p>
    <w:p>
      <w:pPr>
        <w:pStyle w:val="Heading1"/>
      </w:pPr>
      <w:r>
        <w:t>6. Module Dashboard</w:t>
      </w:r>
    </w:p>
    <w:p>
      <w:r>
        <w:rPr>
          <w:b/>
        </w:rPr>
        <w:t xml:space="preserve">Fonction : </w:t>
      </w:r>
      <w:r>
        <w:t>Première interface permettant de comprendre rapidement la situation financière.</w:t>
      </w:r>
    </w:p>
    <w:p>
      <w:r>
        <w:rPr>
          <w:b/>
        </w:rPr>
        <w:t xml:space="preserve">Indicateurs : </w:t>
      </w:r>
      <w:r>
        <w:t>Solde total ; revenus du mois ; dépenses du mois ; épargne ; taux d’épargne ; dépenses nécessaires, utiles, évitables et impulsives.</w:t>
      </w:r>
    </w:p>
    <w:p>
      <w:r>
        <w:rPr>
          <w:b/>
        </w:rPr>
        <w:t xml:space="preserve">Alertes : </w:t>
      </w:r>
      <w:r>
        <w:t>Dépassement de budget ; dépenses impulsives élevées ; évolution anormale d’une catégorie.</w:t>
      </w:r>
    </w:p>
    <w:p>
      <w:pPr>
        <w:pStyle w:val="Heading1"/>
      </w:pPr>
      <w:r>
        <w:t>7. Module Transactions</w:t>
      </w:r>
    </w:p>
    <w:p>
      <w:r>
        <w:rPr>
          <w:b/>
        </w:rPr>
        <w:t xml:space="preserve">Types : </w:t>
      </w:r>
      <w:r>
        <w:t>Revenus, dépenses et transferts.</w:t>
      </w:r>
    </w:p>
    <w:p>
      <w:r>
        <w:rPr>
          <w:b/>
        </w:rPr>
        <w:t xml:space="preserve">Dépense : </w:t>
      </w:r>
      <w:r>
        <w:t>Montant, date, compte, catégorie, nature, description et note.</w:t>
      </w:r>
    </w:p>
    <w:p>
      <w:r>
        <w:rPr>
          <w:b/>
        </w:rPr>
        <w:t xml:space="preserve">Règle : </w:t>
      </w:r>
      <w:r>
        <w:t>Toute transaction doit être enregistrée, même pour un très petit montant.</w:t>
      </w:r>
    </w:p>
    <w:p>
      <w:r>
        <w:rPr>
          <w:b/>
        </w:rPr>
        <w:t xml:space="preserve">Transfert : </w:t>
      </w:r>
      <w:r>
        <w:t>Débit du compte source et crédit du compte destination ; un transfert ne doit pas être comptabilisé comme une dépense.</w:t>
      </w:r>
    </w:p>
    <w:p>
      <w:pPr>
        <w:pStyle w:val="Heading1"/>
      </w:pPr>
      <w:r>
        <w:t>8. Catégorisation</w:t>
      </w:r>
    </w:p>
    <w:p>
      <w:r>
        <w:rPr>
          <w:b/>
        </w:rPr>
        <w:t xml:space="preserve">Catégories proposées : </w:t>
      </w:r>
      <w:r>
        <w:t>Alimentation ; Transport ; Communication/Internet ; Logement/charges ; Études ; Technologie ; Vêtements ; Loisirs ; Dons/aide familiale ; Santé ; Autres.</w:t>
      </w:r>
    </w:p>
    <w:p>
      <w:r>
        <w:rPr>
          <w:b/>
        </w:rPr>
        <w:t xml:space="preserve">Nature : </w:t>
      </w:r>
      <w:r>
        <w:t>Nécessaire (N), Utile (U), Évitable (E), Impulsive (I).</w:t>
      </w:r>
    </w:p>
    <w:p>
      <w:r>
        <w:rPr>
          <w:b/>
        </w:rPr>
        <w:t xml:space="preserve">Personnalisation : </w:t>
      </w:r>
      <w:r>
        <w:t>Création, modification et désactivation de catégories personnalisées.</w:t>
      </w:r>
    </w:p>
    <w:p>
      <w:pPr>
        <w:pStyle w:val="Heading1"/>
      </w:pPr>
      <w:r>
        <w:t>9. Module Comptes</w:t>
      </w:r>
    </w:p>
    <w:p>
      <w:r>
        <w:rPr>
          <w:b/>
        </w:rPr>
        <w:t xml:space="preserve">Comptes : </w:t>
      </w:r>
      <w:r>
        <w:t>Espèces, Banque, Airtel Money, Orange Money, M-Pesa, carte bancaire ou tout autre compte personnalisé.</w:t>
      </w:r>
    </w:p>
    <w:p>
      <w:r>
        <w:rPr>
          <w:b/>
        </w:rPr>
        <w:t xml:space="preserve">Informations : </w:t>
      </w:r>
      <w:r>
        <w:t>Nom, type, devise, solde initial, statut et date de création.</w:t>
      </w:r>
    </w:p>
    <w:p>
      <w:r>
        <w:rPr>
          <w:b/>
        </w:rPr>
        <w:t xml:space="preserve">Solde total : </w:t>
      </w:r>
      <w:r>
        <w:t>Calcul du total des comptes actifs, avec gestion à préciser pour les multi-devises.</w:t>
      </w:r>
    </w:p>
    <w:p>
      <w:pPr>
        <w:pStyle w:val="Heading1"/>
      </w:pPr>
      <w:r>
        <w:t>10. Module Budget</w:t>
      </w:r>
    </w:p>
    <w:p>
      <w:r>
        <w:rPr>
          <w:b/>
        </w:rPr>
        <w:t xml:space="preserve">Budget : </w:t>
      </w:r>
      <w:r>
        <w:t>Budget global mensuel et budgets par catégorie.</w:t>
      </w:r>
    </w:p>
    <w:p>
      <w:r>
        <w:rPr>
          <w:b/>
        </w:rPr>
        <w:t xml:space="preserve">Comparaison : </w:t>
      </w:r>
      <w:r>
        <w:t>Budget prévu versus dépenses réelles.</w:t>
      </w:r>
    </w:p>
    <w:p>
      <w:r>
        <w:rPr>
          <w:b/>
        </w:rPr>
        <w:t xml:space="preserve">Alertes : </w:t>
      </w:r>
      <w:r>
        <w:t>Signalement à l’approche d’un seuil et en cas de dépassement.</w:t>
      </w:r>
    </w:p>
    <w:p>
      <w:r>
        <w:rPr>
          <w:b/>
        </w:rPr>
        <w:t xml:space="preserve">Indicateur : </w:t>
      </w:r>
      <w:r>
        <w:t>Taux de consommation du budget.</w:t>
      </w:r>
    </w:p>
    <w:p>
      <w:pPr>
        <w:pStyle w:val="Heading1"/>
      </w:pPr>
      <w:r>
        <w:t>11. Module Épargne</w:t>
      </w:r>
    </w:p>
    <w:p>
      <w:r>
        <w:rPr>
          <w:b/>
        </w:rPr>
        <w:t xml:space="preserve">Objectifs : </w:t>
      </w:r>
      <w:r>
        <w:t>Nom, montant cible, date limite facultative et description.</w:t>
      </w:r>
    </w:p>
    <w:p>
      <w:r>
        <w:rPr>
          <w:b/>
        </w:rPr>
        <w:t xml:space="preserve">Suivi : </w:t>
      </w:r>
      <w:r>
        <w:t>Montant épargné, progression en pourcentage, montant restant et historique des contributions.</w:t>
      </w:r>
    </w:p>
    <w:p>
      <w:pPr>
        <w:pStyle w:val="Heading1"/>
      </w:pPr>
      <w:r>
        <w:t>12. Module Dettes &amp; créances</w:t>
      </w:r>
    </w:p>
    <w:p>
      <w:r>
        <w:rPr>
          <w:b/>
        </w:rPr>
        <w:t xml:space="preserve">Dette : </w:t>
      </w:r>
      <w:r>
        <w:t>Somme que l’utilisateur doit à une personne ou organisation.</w:t>
      </w:r>
    </w:p>
    <w:p>
      <w:r>
        <w:rPr>
          <w:b/>
        </w:rPr>
        <w:t xml:space="preserve">Créance : </w:t>
      </w:r>
      <w:r>
        <w:t>Somme qu’une autre personne doit à l’utilisateur.</w:t>
      </w:r>
    </w:p>
    <w:p>
      <w:r>
        <w:rPr>
          <w:b/>
        </w:rPr>
        <w:t xml:space="preserve">Remboursement : </w:t>
      </w:r>
      <w:r>
        <w:t>Enregistrement des remboursements partiels ou totaux et recalcul automatique du solde restant.</w:t>
      </w:r>
    </w:p>
    <w:p>
      <w:pPr>
        <w:pStyle w:val="Heading1"/>
      </w:pPr>
      <w:r>
        <w:t>13. Module Analyse</w:t>
      </w:r>
    </w:p>
    <w:p>
      <w:r>
        <w:rPr>
          <w:b/>
        </w:rPr>
        <w:t xml:space="preserve">Analyses : </w:t>
      </w:r>
      <w:r>
        <w:t>Dépenses par catégorie ; dépenses par nature ; catégories les plus coûteuses ; dépenses répétitives ; petites dépenses cumulées ; comparaison de périodes ; variations ; dépassements.</w:t>
      </w:r>
    </w:p>
    <w:p>
      <w:r>
        <w:rPr>
          <w:b/>
        </w:rPr>
        <w:t xml:space="preserve">Exemple : </w:t>
      </w:r>
      <w:r>
        <w:t>Détecter que plusieurs petites dépenses de 1 à 2 $ représentent par exemple 72 $ sur un mois.</w:t>
      </w:r>
    </w:p>
    <w:p>
      <w:pPr>
        <w:pStyle w:val="Heading1"/>
      </w:pPr>
      <w:r>
        <w:t>14. Module Rapports</w:t>
      </w:r>
    </w:p>
    <w:p>
      <w:r>
        <w:rPr>
          <w:b/>
        </w:rPr>
        <w:t xml:space="preserve">Rapport mensuel : </w:t>
      </w:r>
      <w:r>
        <w:t>Revenus, dépenses, épargne, taux d’épargne, répartition par catégorie et nature, budgets, dépassements et comparaison avec la période précédente.</w:t>
      </w:r>
    </w:p>
    <w:p>
      <w:r>
        <w:rPr>
          <w:b/>
        </w:rPr>
        <w:t xml:space="preserve">Rapport annuel : </w:t>
      </w:r>
      <w:r>
        <w:t>Synthèse financière annuelle.</w:t>
      </w:r>
    </w:p>
    <w:p>
      <w:r>
        <w:rPr>
          <w:b/>
        </w:rPr>
        <w:t xml:space="preserve">Exports : </w:t>
      </w:r>
      <w:r>
        <w:t>Transactions en CSV/Excel et rapport PDF comme fonctionnalités d’évolution.</w:t>
      </w:r>
    </w:p>
    <w:p>
      <w:pPr>
        <w:pStyle w:val="Heading1"/>
      </w:pPr>
      <w:r>
        <w:t>15. Principes UX</w:t>
      </w:r>
    </w:p>
    <w:p>
      <w:r>
        <w:rPr>
          <w:b/>
        </w:rPr>
        <w:t xml:space="preserve">Principe principal : </w:t>
      </w:r>
      <w:r>
        <w:t>Enregistrer une dépense doit être extrêmement rapide.</w:t>
      </w:r>
    </w:p>
    <w:p>
      <w:r>
        <w:rPr>
          <w:b/>
        </w:rPr>
        <w:t xml:space="preserve">Philosophie : </w:t>
      </w:r>
      <w:r>
        <w:t>L’application doit aider l’utilisateur à comprendre et décider, sans culpabilisation et sans surcharge visuelle.</w:t>
      </w:r>
    </w:p>
    <w:p>
      <w:pPr>
        <w:pStyle w:val="Heading1"/>
      </w:pPr>
      <w:r>
        <w:t>16. Modèle de données initial</w:t>
      </w:r>
    </w:p>
    <w:p>
      <w:r>
        <w:rPr>
          <w:b/>
        </w:rPr>
        <w:t xml:space="preserve">Entités principales : </w:t>
      </w:r>
      <w:r>
        <w:t>users ; accounts ; categories ; transactions ; budgets ; savings_goals ; savings_transactions ; debts ; debt_payments ; settings.</w:t>
      </w:r>
    </w:p>
    <w:p>
      <w:r>
        <w:rPr>
          <w:b/>
        </w:rPr>
        <w:t xml:space="preserve">Transaction : </w:t>
      </w:r>
      <w:r>
        <w:t>id, type, amount, date, account_id, category_id, nature, description, note, created_at, updated_at.</w:t>
      </w:r>
    </w:p>
    <w:p>
      <w:r>
        <w:rPr>
          <w:b/>
        </w:rPr>
        <w:t xml:space="preserve">Account : </w:t>
      </w:r>
      <w:r>
        <w:t>id, name, type, currency, initial_balance, is_active, created_at.</w:t>
      </w:r>
    </w:p>
    <w:p>
      <w:r>
        <w:rPr>
          <w:b/>
        </w:rPr>
        <w:t xml:space="preserve">Category : </w:t>
      </w:r>
      <w:r>
        <w:t>id, name, type, icon, color, is_default.</w:t>
      </w:r>
    </w:p>
    <w:p>
      <w:r>
        <w:rPr>
          <w:b/>
        </w:rPr>
        <w:t xml:space="preserve">Budget : </w:t>
      </w:r>
      <w:r>
        <w:t>id, category_id, amount, period, year, month, created_at.</w:t>
      </w:r>
    </w:p>
    <w:p>
      <w:r>
        <w:rPr>
          <w:b/>
        </w:rPr>
        <w:t xml:space="preserve">Savings goal : </w:t>
      </w:r>
      <w:r>
        <w:t>id, name, target_amount, current_amount, deadline, status, created_at.</w:t>
      </w:r>
    </w:p>
    <w:p>
      <w:r>
        <w:rPr>
          <w:b/>
        </w:rPr>
        <w:t xml:space="preserve">Debt : </w:t>
      </w:r>
      <w:r>
        <w:t>id, type, person_name, initial_amount, remaining_amount, description, due_date, status, created_at.</w:t>
      </w:r>
    </w:p>
    <w:p>
      <w:pPr>
        <w:pStyle w:val="Heading1"/>
      </w:pPr>
      <w:r>
        <w:t>17. Architecture technique</w:t>
      </w:r>
    </w:p>
    <w:p>
      <w:r>
        <w:rPr>
          <w:b/>
        </w:rPr>
        <w:t xml:space="preserve">Architecture : </w:t>
      </w:r>
      <w:r>
        <w:t>React + Vite → API REST → FastAPI → couche services → couche repositories → SQLite.</w:t>
      </w:r>
    </w:p>
    <w:p>
      <w:r>
        <w:rPr>
          <w:b/>
        </w:rPr>
        <w:t xml:space="preserve">Frontend : </w:t>
      </w:r>
      <w:r>
        <w:t>React, Vite, JavaScript, CSS.</w:t>
      </w:r>
    </w:p>
    <w:p>
      <w:r>
        <w:rPr>
          <w:b/>
        </w:rPr>
        <w:t xml:space="preserve">Backend : </w:t>
      </w:r>
      <w:r>
        <w:t>Python, FastAPI, Pydantic, SQLAlchemy, SQLite.</w:t>
      </w:r>
    </w:p>
    <w:p>
      <w:r>
        <w:rPr>
          <w:b/>
        </w:rPr>
        <w:t xml:space="preserve">Communication : </w:t>
      </w:r>
      <w:r>
        <w:t>API REST utilisant GET, POST, PUT/PATCH et DELETE.</w:t>
      </w:r>
    </w:p>
    <w:p>
      <w:pPr>
        <w:pStyle w:val="Heading1"/>
      </w:pPr>
      <w:r>
        <w:t>18. Arborescence proposée</w:t>
      </w:r>
    </w:p>
    <w:p>
      <w:r>
        <w:rPr>
          <w:b/>
        </w:rPr>
        <w:t xml:space="preserve">Projet : </w:t>
      </w:r>
      <w:r>
        <w:t>fintrack/</w:t>
        <w:br/>
        <w:t>├── frontend/</w:t>
        <w:br/>
        <w:t>│   └── src/</w:t>
        <w:br/>
        <w:t>│       ├── components/</w:t>
        <w:br/>
        <w:t>│       ├── pages/</w:t>
        <w:br/>
        <w:t>│       ├── layouts/</w:t>
        <w:br/>
        <w:t>│       ├── hooks/</w:t>
        <w:br/>
        <w:t>│       ├── services/</w:t>
        <w:br/>
        <w:t>│       ├── utils/</w:t>
        <w:br/>
        <w:t>│       ├── contexts/</w:t>
        <w:br/>
        <w:t>│       └── App.jsx</w:t>
        <w:br/>
        <w:t>├── backend/</w:t>
        <w:br/>
        <w:t>│   ├── app/</w:t>
        <w:br/>
        <w:t>│   │   ├── main.py</w:t>
        <w:br/>
        <w:t>│   │   ├── api/routes/</w:t>
        <w:br/>
        <w:t>│   │   ├── models/</w:t>
        <w:br/>
        <w:t>│   │   ├── schemas/</w:t>
        <w:br/>
        <w:t>│   │   ├── services/</w:t>
        <w:br/>
        <w:t>│   │   ├── repositories/</w:t>
        <w:br/>
        <w:t>│   │   ├── database/</w:t>
        <w:br/>
        <w:t>│   │   ├── core/</w:t>
        <w:br/>
        <w:t>│   │   └── utils/</w:t>
        <w:br/>
        <w:t>│   ├── tests/</w:t>
        <w:br/>
        <w:t>│   └── requirements.txt</w:t>
        <w:br/>
        <w:t>├── database/</w:t>
        <w:br/>
        <w:t>│   └── fintrack.db</w:t>
        <w:br/>
        <w:t>├── docs/</w:t>
        <w:br/>
        <w:t>├── README.md</w:t>
        <w:br/>
        <w:t>└── .gitignore</w:t>
      </w:r>
    </w:p>
    <w:p>
      <w:pPr>
        <w:pStyle w:val="Heading1"/>
      </w:pPr>
      <w:r>
        <w:t>19. API REST initiale</w:t>
      </w:r>
    </w:p>
    <w:p>
      <w:r>
        <w:rPr>
          <w:b/>
        </w:rPr>
        <w:t xml:space="preserve">Transactions : </w:t>
      </w:r>
      <w:r>
        <w:t>GET/POST/PUT/PATCH/DELETE /api/transactions</w:t>
      </w:r>
    </w:p>
    <w:p>
      <w:r>
        <w:rPr>
          <w:b/>
        </w:rPr>
        <w:t xml:space="preserve">Comptes : </w:t>
      </w:r>
      <w:r>
        <w:t>GET/POST/PUT/DELETE /api/accounts</w:t>
      </w:r>
    </w:p>
    <w:p>
      <w:r>
        <w:rPr>
          <w:b/>
        </w:rPr>
        <w:t xml:space="preserve">Budgets : </w:t>
      </w:r>
      <w:r>
        <w:t>GET/POST/PUT/DELETE /api/budgets</w:t>
      </w:r>
    </w:p>
    <w:p>
      <w:r>
        <w:rPr>
          <w:b/>
        </w:rPr>
        <w:t xml:space="preserve">Dashboard : </w:t>
      </w:r>
      <w:r>
        <w:t>GET /api/dashboard</w:t>
      </w:r>
    </w:p>
    <w:p>
      <w:pPr>
        <w:pStyle w:val="Heading1"/>
      </w:pPr>
      <w:r>
        <w:t>20. MVP</w:t>
      </w:r>
    </w:p>
    <w:p>
      <w:r>
        <w:rPr>
          <w:b/>
        </w:rPr>
        <w:t xml:space="preserve">Version 1 : </w:t>
      </w:r>
      <w:r>
        <w:t>Comptes ; revenus ; dépenses ; transferts ; catégories ; qualification des dépenses ; dashboard ; historique ; filtres ; soldes.</w:t>
      </w:r>
    </w:p>
    <w:p>
      <w:r>
        <w:rPr>
          <w:b/>
        </w:rPr>
        <w:t xml:space="preserve">Version 2 : </w:t>
      </w:r>
      <w:r>
        <w:t>Budgets ; épargne ; dettes ; créances ; alertes.</w:t>
      </w:r>
    </w:p>
    <w:p>
      <w:r>
        <w:rPr>
          <w:b/>
        </w:rPr>
        <w:t xml:space="preserve">Version 3 : </w:t>
      </w:r>
      <w:r>
        <w:t>Analyse avancée ; comparaison mensuelle ; détection des dépenses impulsives ; petites dépenses répétitives ; rapports ; graphiques.</w:t>
      </w:r>
    </w:p>
    <w:p>
      <w:r>
        <w:rPr>
          <w:b/>
        </w:rPr>
        <w:t xml:space="preserve">Version 4 : </w:t>
      </w:r>
      <w:r>
        <w:t>Export CSV/Excel/PDF ; sauvegarde ; restauration ; authentification.</w:t>
      </w:r>
    </w:p>
    <w:p>
      <w:pPr>
        <w:pStyle w:val="Heading1"/>
      </w:pPr>
      <w:r>
        <w:t>21. Critères de réussite</w:t>
      </w:r>
    </w:p>
    <w:p>
      <w:r>
        <w:rPr>
          <w:b/>
        </w:rPr>
        <w:t xml:space="preserve">Questions auxquelles l’application doit répondre : </w:t>
      </w:r>
      <w:r>
        <w:t>Combien ai-je ? Où est mon argent ? Combien ai-je reçu ? D’où vient-il ? Combien ai-je dépensé ? Dans quoi ? Quelles dépenses étaient nécessaires, utiles, évitables ou impulsives ? Ai-je dépassé mes limites ? Combien ai-je épargné ? Ma situation s’améliore-t-elle ou se dégrade-t-elle ?</w:t>
      </w:r>
    </w:p>
    <w:p>
      <w:pPr>
        <w:pStyle w:val="Heading1"/>
      </w:pPr>
      <w:r>
        <w:t>22. Principe directeur</w:t>
      </w:r>
    </w:p>
    <w:p>
      <w:r>
        <w:rPr>
          <w:b/>
        </w:rPr>
        <w:t xml:space="preserve">Principe : </w:t>
      </w:r>
      <w:r>
        <w:t>« Aucun argent ne doit disparaître sans laisser de trace. »</w:t>
      </w:r>
    </w:p>
    <w:p>
      <w:r>
        <w:rPr>
          <w:b/>
        </w:rPr>
        <w:t xml:space="preserve">Finalité : </w:t>
      </w:r>
      <w:r>
        <w:t>L’application doit transformer les mouvements financiers en informations compréhensibles, puis ces informations en décisions financières plus intelligentes.</w:t>
      </w:r>
    </w:p>
    <w:p>
      <w:pPr>
        <w:pStyle w:val="Heading1"/>
      </w:pPr>
      <w:r>
        <w:t>23. Évolutions recommandées</w:t>
      </w:r>
    </w:p>
    <w:p>
      <w:r>
        <w:rPr>
          <w:b/>
        </w:rPr>
        <w:t xml:space="preserve">Étape suivante : </w:t>
      </w:r>
      <w:r>
        <w:t>Formaliser les exigences fonctionnelles et non fonctionnelles, les acteurs, les cas d’utilisation, les règles métier, puis le MCD/MLD, le dictionnaire de données, le contrat d’API et l’architecture détaillée React/FastAPI.</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FinTrack — Cahier des charges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