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23" w:rsidRPr="00347A41" w:rsidRDefault="00724923">
      <w:r w:rsidRPr="00347A41">
        <w:t xml:space="preserve">1 – </w:t>
      </w:r>
    </w:p>
    <w:p w:rsidR="00331C93" w:rsidRPr="00347A41" w:rsidRDefault="00331C93">
      <w:r w:rsidRPr="00347A41">
        <w:tab/>
        <w:t>a)</w:t>
      </w:r>
      <w:r>
        <w:rPr>
          <w:noProof/>
          <w:lang w:val="en-US"/>
        </w:rPr>
        <w:drawing>
          <wp:inline distT="0" distB="0" distL="0" distR="0">
            <wp:extent cx="540004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80386DX_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41" w:rsidRDefault="00331C93" w:rsidP="00347A41">
      <w:r w:rsidRPr="00347A41">
        <w:tab/>
        <w:t xml:space="preserve">b) </w:t>
      </w:r>
      <w:r w:rsidR="00347A41">
        <w:t>b.    Explique a função de cada uma destas unidades.</w:t>
      </w:r>
      <w:bookmarkStart w:id="0" w:name="_GoBack"/>
      <w:bookmarkEnd w:id="0"/>
    </w:p>
    <w:p w:rsidR="00347A41" w:rsidRDefault="00347A41" w:rsidP="00347A41">
      <w:pPr>
        <w:ind w:left="708" w:firstLine="708"/>
      </w:pPr>
      <w:r>
        <w:t xml:space="preserve">• EU: unidade de execução de instruções </w:t>
      </w:r>
    </w:p>
    <w:p w:rsidR="00347A41" w:rsidRDefault="00347A41" w:rsidP="00347A41">
      <w:pPr>
        <w:ind w:left="708" w:firstLine="708"/>
      </w:pPr>
      <w:r>
        <w:t xml:space="preserve">• BU: unidade de acesso e controle do barramento </w:t>
      </w:r>
    </w:p>
    <w:p w:rsidR="00347A41" w:rsidRDefault="00347A41" w:rsidP="00347A41">
      <w:pPr>
        <w:ind w:left="708" w:firstLine="708"/>
      </w:pPr>
      <w:r>
        <w:t xml:space="preserve">• IU: unidade de decodificação de instruções </w:t>
      </w:r>
    </w:p>
    <w:p w:rsidR="00347A41" w:rsidRDefault="00347A41" w:rsidP="00347A41">
      <w:pPr>
        <w:ind w:left="708" w:firstLine="708"/>
      </w:pPr>
      <w:r>
        <w:t xml:space="preserve">• PU: unidade de </w:t>
      </w:r>
      <w:proofErr w:type="spellStart"/>
      <w:r>
        <w:t>pré-fetch</w:t>
      </w:r>
      <w:proofErr w:type="spellEnd"/>
      <w:r>
        <w:t xml:space="preserve"> </w:t>
      </w:r>
    </w:p>
    <w:p w:rsidR="00347A41" w:rsidRDefault="00347A41" w:rsidP="00347A41">
      <w:pPr>
        <w:ind w:left="708" w:firstLine="708"/>
      </w:pPr>
      <w:r>
        <w:t xml:space="preserve">• </w:t>
      </w:r>
      <w:proofErr w:type="spellStart"/>
      <w:r>
        <w:t>PgU</w:t>
      </w:r>
      <w:proofErr w:type="spellEnd"/>
      <w:r>
        <w:t>: unidade de formação de endereço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</w:p>
    <w:p w:rsidR="00331C93" w:rsidRPr="00347A41" w:rsidRDefault="00347A41" w:rsidP="00347A41">
      <w:pPr>
        <w:ind w:left="708" w:firstLine="708"/>
      </w:pPr>
      <w:r>
        <w:t>• SU: unidade de formação de endereço (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unit</w:t>
      </w:r>
      <w:proofErr w:type="spellEnd"/>
      <w:r>
        <w:t>)</w:t>
      </w:r>
    </w:p>
    <w:p w:rsidR="00331C93" w:rsidRDefault="00331C93">
      <w:r w:rsidRPr="00347A41">
        <w:tab/>
      </w:r>
      <w:r w:rsidRPr="00ED0B92">
        <w:t xml:space="preserve">c) </w:t>
      </w:r>
      <w:r w:rsidR="00ED0B92" w:rsidRPr="00ED0B92">
        <w:t xml:space="preserve">O </w:t>
      </w:r>
      <w:proofErr w:type="gramStart"/>
      <w:r w:rsidR="00ED0B92" w:rsidRPr="00ED0B92">
        <w:t>80386 original</w:t>
      </w:r>
      <w:proofErr w:type="gramEnd"/>
      <w:r w:rsidR="00ED0B92" w:rsidRPr="00ED0B92">
        <w:t xml:space="preserve"> possuía t</w:t>
      </w:r>
      <w:r w:rsidR="00ED0B92">
        <w:t>anto interna quanto externamente um barramento de dados e de enderecos de 32 bits.</w:t>
      </w:r>
    </w:p>
    <w:p w:rsidR="00ED0B92" w:rsidRDefault="00ED0B92">
      <w:r>
        <w:tab/>
        <w:t xml:space="preserve">d) </w:t>
      </w:r>
      <w:r w:rsidR="008A0149">
        <w:t>Capacidade máxima de memória de 5 Gbyte. (Tem que explicar isso wtf)</w:t>
      </w:r>
    </w:p>
    <w:p w:rsidR="008A0149" w:rsidRDefault="008A0149">
      <w:r>
        <w:tab/>
        <w:t xml:space="preserve">e) Existem os </w:t>
      </w:r>
      <w:r w:rsidR="005A396A">
        <w:t xml:space="preserve">General Registers, </w:t>
      </w:r>
      <w:r>
        <w:t>Segment Registers e Flags Registers.</w:t>
      </w:r>
    </w:p>
    <w:p w:rsidR="00A952FA" w:rsidRDefault="005A396A">
      <w:r>
        <w:t>General Registers:</w:t>
      </w:r>
    </w:p>
    <w:p w:rsidR="005A396A" w:rsidRDefault="005A396A" w:rsidP="005A396A">
      <w:pPr>
        <w:pStyle w:val="ListParagraph"/>
        <w:numPr>
          <w:ilvl w:val="0"/>
          <w:numId w:val="4"/>
        </w:numPr>
      </w:pPr>
      <w:r>
        <w:t>EAX, acumulador usado em operacoes aritméticas</w:t>
      </w:r>
      <w:r w:rsidR="00F907D0">
        <w:t>.</w:t>
      </w:r>
    </w:p>
    <w:p w:rsidR="005A396A" w:rsidRDefault="005A396A" w:rsidP="005A396A">
      <w:pPr>
        <w:pStyle w:val="ListParagraph"/>
        <w:numPr>
          <w:ilvl w:val="0"/>
          <w:numId w:val="4"/>
        </w:numPr>
      </w:pPr>
      <w:r>
        <w:t>EBX, base, usado para apontar para dados</w:t>
      </w:r>
      <w:r w:rsidR="00F907D0">
        <w:t xml:space="preserve"> no segmento DS.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ECX, contador, usado em loops.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EDX, dados, é uma extensão do EAX.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ESI, índice da fonte de dados a copiar.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EDI, índice do destino de dados a copiar.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lastRenderedPageBreak/>
        <w:t>EBP, apontador da base do frame.</w:t>
      </w:r>
    </w:p>
    <w:p w:rsidR="00F907D0" w:rsidRDefault="00F907D0" w:rsidP="005A396A">
      <w:pPr>
        <w:pStyle w:val="ListParagraph"/>
        <w:numPr>
          <w:ilvl w:val="0"/>
          <w:numId w:val="4"/>
        </w:numPr>
      </w:pPr>
      <w:r>
        <w:t>ESP, apontador da pilha, aponta para o topo da pilha.</w:t>
      </w:r>
    </w:p>
    <w:p w:rsidR="00C7038B" w:rsidRDefault="00C7038B" w:rsidP="00C7038B">
      <w:r>
        <w:t>Segment Registers: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CS, code segment (segmento de código).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SS, stack segment (segmento de pilha).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DS,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ES,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FS, data segment (segmento de dados).</w:t>
      </w:r>
    </w:p>
    <w:p w:rsidR="00C7038B" w:rsidRDefault="00C7038B" w:rsidP="00C7038B">
      <w:pPr>
        <w:pStyle w:val="ListParagraph"/>
        <w:numPr>
          <w:ilvl w:val="0"/>
          <w:numId w:val="2"/>
        </w:numPr>
      </w:pPr>
      <w:r>
        <w:t>GS, data segment (segmento de dados).</w:t>
      </w:r>
    </w:p>
    <w:p w:rsidR="00C7038B" w:rsidRDefault="00A952FA" w:rsidP="00C7038B">
      <w:r>
        <w:t>Flag Registers:</w:t>
      </w:r>
    </w:p>
    <w:p w:rsidR="00F907D0" w:rsidRDefault="00F907D0" w:rsidP="00C7038B">
      <w:r>
        <w:tab/>
        <w:t>Flags de status:</w:t>
      </w:r>
    </w:p>
    <w:p w:rsidR="00F907D0" w:rsidRDefault="00A952FA" w:rsidP="00A952FA">
      <w:pPr>
        <w:pStyle w:val="ListParagraph"/>
        <w:numPr>
          <w:ilvl w:val="0"/>
          <w:numId w:val="3"/>
        </w:numPr>
      </w:pPr>
      <w:r>
        <w:t>CF, carry flag</w:t>
      </w:r>
      <w:r w:rsidR="00F907D0">
        <w:t>, indica a existência de um bit de transporte</w:t>
      </w:r>
      <w:r w:rsidR="00A554FF">
        <w:t>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PF, parity, 1 para pariedade e 0 para pariedade impar</w:t>
      </w:r>
      <w:r w:rsidR="00A554FF">
        <w:t>.</w:t>
      </w:r>
    </w:p>
    <w:p w:rsidR="00F907D0" w:rsidRPr="00A554FF" w:rsidRDefault="00F907D0" w:rsidP="00A952FA">
      <w:pPr>
        <w:pStyle w:val="ListParagraph"/>
        <w:numPr>
          <w:ilvl w:val="0"/>
          <w:numId w:val="3"/>
        </w:numPr>
      </w:pPr>
      <w:r w:rsidRPr="00A554FF">
        <w:t>AF, auxialiary carry,</w:t>
      </w:r>
      <w:r w:rsidR="00A554FF" w:rsidRPr="00A554FF">
        <w:t xml:space="preserve"> indica a existência</w:t>
      </w:r>
      <w:r w:rsidR="00A554FF">
        <w:t xml:space="preserve"> do bit transporte ou empréstimo após uma operacão aritmética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ZF, zero,</w:t>
      </w:r>
      <w:r w:rsidR="00A554FF">
        <w:t xml:space="preserve"> indica se o resultado de uma operacão aritmética é igual a zero ou diferente de zero.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SF, sign,</w:t>
      </w:r>
      <w:r w:rsidR="00A554FF">
        <w:t xml:space="preserve"> </w:t>
      </w:r>
      <w:r w:rsidR="00B422F6">
        <w:t>indica se resultado de uma operacão com sinal positivo (0), em caso contrario (1).</w:t>
      </w:r>
    </w:p>
    <w:p w:rsidR="00F907D0" w:rsidRDefault="00F907D0" w:rsidP="00A952FA">
      <w:pPr>
        <w:pStyle w:val="ListParagraph"/>
        <w:numPr>
          <w:ilvl w:val="0"/>
          <w:numId w:val="3"/>
        </w:numPr>
      </w:pPr>
      <w:r>
        <w:t>OF, overflow,</w:t>
      </w:r>
      <w:r w:rsidR="00B422F6">
        <w:t xml:space="preserve"> indica em estouro da capacidade de armazenamento de um registrador.</w:t>
      </w:r>
      <w:r>
        <w:t xml:space="preserve"> </w:t>
      </w:r>
    </w:p>
    <w:p w:rsidR="00A952FA" w:rsidRDefault="00F907D0" w:rsidP="00F907D0">
      <w:pPr>
        <w:ind w:left="708"/>
      </w:pPr>
      <w:r>
        <w:t>Flags de controle:</w:t>
      </w:r>
    </w:p>
    <w:p w:rsidR="00F907D0" w:rsidRDefault="00F907D0" w:rsidP="00F907D0">
      <w:pPr>
        <w:pStyle w:val="ListParagraph"/>
        <w:numPr>
          <w:ilvl w:val="0"/>
          <w:numId w:val="6"/>
        </w:numPr>
      </w:pPr>
      <w:r>
        <w:t>TF, trap</w:t>
      </w:r>
      <w:r w:rsidR="00B422F6">
        <w:t>, permite a operacão “passo a passo”para debug.</w:t>
      </w:r>
    </w:p>
    <w:p w:rsidR="00F907D0" w:rsidRPr="00B422F6" w:rsidRDefault="00F907D0" w:rsidP="00F907D0">
      <w:pPr>
        <w:pStyle w:val="ListParagraph"/>
        <w:numPr>
          <w:ilvl w:val="0"/>
          <w:numId w:val="6"/>
        </w:numPr>
      </w:pPr>
      <w:r w:rsidRPr="00B422F6">
        <w:t>IF, interrupt enable</w:t>
      </w:r>
      <w:r w:rsidR="00B422F6" w:rsidRPr="00B422F6">
        <w:t>, indica se as interrupcões esta</w:t>
      </w:r>
      <w:r w:rsidR="00B422F6">
        <w:t>o habilitadas (1) ou (0).</w:t>
      </w:r>
    </w:p>
    <w:p w:rsidR="00F907D0" w:rsidRDefault="00F907D0" w:rsidP="00F907D0">
      <w:pPr>
        <w:pStyle w:val="ListParagraph"/>
        <w:numPr>
          <w:ilvl w:val="0"/>
          <w:numId w:val="6"/>
        </w:numPr>
      </w:pPr>
      <w:r>
        <w:t>DF, direction</w:t>
      </w:r>
      <w:r w:rsidR="00B422F6">
        <w:t>, para operacões com strings, se D=0 os registradores de índice serão incrementados, caso contrário (D=1) serão decrementados.</w:t>
      </w:r>
    </w:p>
    <w:p w:rsidR="00F907D0" w:rsidRDefault="00F907D0" w:rsidP="00F907D0">
      <w:pPr>
        <w:ind w:left="708"/>
      </w:pPr>
      <w:r>
        <w:t>Flags especificos do 80386: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t>IOPL, nivel de privilégio de E/S.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t>NT, tarefa alinhada.</w:t>
      </w:r>
    </w:p>
    <w:p w:rsidR="00F907D0" w:rsidRDefault="00F907D0" w:rsidP="00F907D0">
      <w:pPr>
        <w:pStyle w:val="ListParagraph"/>
        <w:numPr>
          <w:ilvl w:val="0"/>
          <w:numId w:val="7"/>
        </w:numPr>
      </w:pPr>
      <w:r>
        <w:t>RF, flag resume.</w:t>
      </w:r>
    </w:p>
    <w:p w:rsidR="008A0149" w:rsidRDefault="00F907D0" w:rsidP="00B422F6">
      <w:pPr>
        <w:pStyle w:val="ListParagraph"/>
        <w:numPr>
          <w:ilvl w:val="0"/>
          <w:numId w:val="7"/>
        </w:numPr>
      </w:pPr>
      <w:r>
        <w:t>VM, modo virtual</w:t>
      </w:r>
      <w:r w:rsidR="00B422F6">
        <w:t>.</w:t>
      </w:r>
    </w:p>
    <w:p w:rsidR="00B422F6" w:rsidRPr="00ED0B92" w:rsidRDefault="00B422F6" w:rsidP="00B422F6">
      <w:pPr>
        <w:pStyle w:val="ListParagraph"/>
        <w:ind w:left="1428"/>
      </w:pPr>
    </w:p>
    <w:p w:rsidR="00724923" w:rsidRDefault="00724923" w:rsidP="00724923">
      <w:r w:rsidRPr="00ED0B92">
        <w:tab/>
      </w:r>
      <w:r w:rsidRPr="00724923">
        <w:t>f) Os EFLAGS</w:t>
      </w:r>
      <w:r>
        <w:t xml:space="preserve"> sao os bits de controle presentes no registrador que</w:t>
      </w:r>
      <w:r w:rsidRPr="00724923">
        <w:t xml:space="preserve"> exibem o estado atual do processador, també auxilia</w:t>
      </w:r>
      <w:r>
        <w:t>ndo as operacoes onde haja necessidade, tais como o Flag de reinicio, verificacao de alinhamento, flag de identificacao, flag direcional, flag direcional, flags de privilegio, flag trap, e flag para habilitar interrupcao e junto com esses há também os códigos condicionais tais como:</w:t>
      </w:r>
    </w:p>
    <w:p w:rsidR="00724923" w:rsidRDefault="00724923" w:rsidP="00724923">
      <w:r>
        <w:t>Carry Flag (C): Que indica a existência de um bit de transporte ou empréstimo na posicao do bit mais a esquerda após uma operacao aritmética</w:t>
      </w:r>
      <w:r w:rsidR="00331C93">
        <w:t>.</w:t>
      </w:r>
    </w:p>
    <w:p w:rsidR="00724923" w:rsidRPr="00724923" w:rsidRDefault="00724923" w:rsidP="00724923">
      <w:r w:rsidRPr="00724923">
        <w:lastRenderedPageBreak/>
        <w:t>Overflow Flag(O): Informa u</w:t>
      </w:r>
      <w:r>
        <w:t>m overflow aritmético após uma adicao ou subtracao de aritmética de complemento de dois</w:t>
      </w:r>
      <w:r w:rsidR="00331C93">
        <w:t>.</w:t>
      </w:r>
    </w:p>
    <w:p w:rsidR="00331C93" w:rsidRPr="00331C93" w:rsidRDefault="00724923" w:rsidP="00724923">
      <w:r w:rsidRPr="00331C93">
        <w:t>Parity Flag(P):</w:t>
      </w:r>
      <w:r w:rsidR="00331C93" w:rsidRPr="00331C93">
        <w:t xml:space="preserve"> 1 para paridade par e 0 para paridade impar, no </w:t>
      </w:r>
      <w:r w:rsidR="00331C93">
        <w:t>byte menos significativo do resultado de uma operacao aritmética.</w:t>
      </w:r>
      <w:r w:rsidRPr="00331C93">
        <w:t xml:space="preserve"> </w:t>
      </w:r>
    </w:p>
    <w:p w:rsidR="00724923" w:rsidRPr="00331C93" w:rsidRDefault="00331C93" w:rsidP="00724923">
      <w:r>
        <w:t>Auxiliary Carry Flag</w:t>
      </w:r>
      <w:r w:rsidR="00724923" w:rsidRPr="00331C93">
        <w:t>(A):</w:t>
      </w:r>
      <w:r>
        <w:t xml:space="preserve"> Usado na aritmética BCD, para indicar a existência do bit de transporte ou empréstimo após uma operacao aritmética entre dois bytes, ou lógica de 8 bits.</w:t>
      </w:r>
    </w:p>
    <w:p w:rsidR="00724923" w:rsidRPr="00331C93" w:rsidRDefault="00331C93" w:rsidP="00724923">
      <w:r w:rsidRPr="00331C93">
        <w:t>Sign Flag</w:t>
      </w:r>
      <w:r w:rsidR="00724923" w:rsidRPr="00331C93">
        <w:t>(S):</w:t>
      </w:r>
      <w:r w:rsidRPr="00331C93">
        <w:t xml:space="preserve"> Exibe o</w:t>
      </w:r>
      <w:r>
        <w:t xml:space="preserve"> sinal de uma operacao lógica ou aritmética.</w:t>
      </w:r>
    </w:p>
    <w:p w:rsidR="00724923" w:rsidRPr="00331C93" w:rsidRDefault="00331C93" w:rsidP="00724923">
      <w:r w:rsidRPr="00331C93">
        <w:t>Zero Flag</w:t>
      </w:r>
      <w:r w:rsidR="00724923" w:rsidRPr="00331C93">
        <w:t>(Z):</w:t>
      </w:r>
      <w:r w:rsidRPr="00331C93">
        <w:t xml:space="preserve"> Literalmente 0 para um r</w:t>
      </w:r>
      <w:r>
        <w:t>esultado de uma operacao aritmética ou lógica.</w:t>
      </w:r>
    </w:p>
    <w:p w:rsidR="00724923" w:rsidRDefault="00B422F6" w:rsidP="00724923">
      <w:r>
        <w:tab/>
        <w:t xml:space="preserve">g) </w:t>
      </w:r>
      <w:r w:rsidR="00412CDE">
        <w:t>Modo real, Modo protegido, Modo longo.</w:t>
      </w:r>
    </w:p>
    <w:p w:rsidR="00412CDE" w:rsidRDefault="00412CDE" w:rsidP="00724923">
      <w:r>
        <w:tab/>
        <w:t>h) O sistema de enderecamento é representado da seguinte forma segment:offset (segmento e deslocamento) e os dois pontos “:” chamado separador. Os enderecos lógicos diferentes que nos dão um mesmo endereco absoluto na memória são chamados de segmento:offset pares.</w:t>
      </w:r>
    </w:p>
    <w:p w:rsidR="00A16672" w:rsidRDefault="00A16672" w:rsidP="00724923">
      <w:r>
        <w:tab/>
        <w:t>i) Depois que ele compila ele gera um endereco lógico</w:t>
      </w:r>
      <w:r w:rsidR="004012B7">
        <w:t>, formado por segmento:offset, logo depois ele vai para a unidade de segmentacao passando para o endereco linear formado com 32 bits e finalizando o processo indo para a unidade paginacão formando o endereco fisíco de 32 bits.</w:t>
      </w:r>
    </w:p>
    <w:p w:rsidR="004012B7" w:rsidRPr="00331C93" w:rsidRDefault="004012B7" w:rsidP="00724923">
      <w:r>
        <w:tab/>
        <w:t>j) base + index * scale + disp. Modo Real, Modo Real Modelo Flat, Modo Real Modelo Segmentado.</w:t>
      </w:r>
    </w:p>
    <w:p w:rsidR="00724923" w:rsidRPr="00331C93" w:rsidRDefault="00724923" w:rsidP="00724923">
      <w:r w:rsidRPr="00331C93">
        <w:t xml:space="preserve"> </w:t>
      </w:r>
    </w:p>
    <w:sectPr w:rsidR="00724923" w:rsidRPr="00331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29F1"/>
    <w:multiLevelType w:val="hybridMultilevel"/>
    <w:tmpl w:val="91D294B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57C62FB"/>
    <w:multiLevelType w:val="hybridMultilevel"/>
    <w:tmpl w:val="E5D6E5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C00B5"/>
    <w:multiLevelType w:val="hybridMultilevel"/>
    <w:tmpl w:val="8BDACD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5910AB"/>
    <w:multiLevelType w:val="hybridMultilevel"/>
    <w:tmpl w:val="52A4E0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401B6E"/>
    <w:multiLevelType w:val="hybridMultilevel"/>
    <w:tmpl w:val="05CE1D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8B23522"/>
    <w:multiLevelType w:val="hybridMultilevel"/>
    <w:tmpl w:val="3280D3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1C2C59"/>
    <w:multiLevelType w:val="hybridMultilevel"/>
    <w:tmpl w:val="36441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23"/>
    <w:rsid w:val="00331C93"/>
    <w:rsid w:val="00347A41"/>
    <w:rsid w:val="004012B7"/>
    <w:rsid w:val="00412CDE"/>
    <w:rsid w:val="005865D9"/>
    <w:rsid w:val="005A396A"/>
    <w:rsid w:val="00724923"/>
    <w:rsid w:val="008A0149"/>
    <w:rsid w:val="00A16672"/>
    <w:rsid w:val="00A554FF"/>
    <w:rsid w:val="00A952FA"/>
    <w:rsid w:val="00B422F6"/>
    <w:rsid w:val="00C7038B"/>
    <w:rsid w:val="00D55498"/>
    <w:rsid w:val="00DF691A"/>
    <w:rsid w:val="00ED0B92"/>
    <w:rsid w:val="00F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E490"/>
  <w15:chartTrackingRefBased/>
  <w15:docId w15:val="{EA58A7B5-98CE-418D-B85C-A8FE3D6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Sobral Alcino da Silva</dc:creator>
  <cp:keywords/>
  <dc:description/>
  <cp:lastModifiedBy>Jedson Gabriel</cp:lastModifiedBy>
  <cp:revision>2</cp:revision>
  <dcterms:created xsi:type="dcterms:W3CDTF">2018-09-28T00:13:00Z</dcterms:created>
  <dcterms:modified xsi:type="dcterms:W3CDTF">2018-09-29T20:39:00Z</dcterms:modified>
</cp:coreProperties>
</file>