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2026-10-26</w:t>
      </w:r>
    </w:p>
    <w:p>
      <w:r>
        <w:rPr>
          <w:color w:val="8A939E"/>
          <w:sz w:val="18"/>
        </w:rPr>
        <w:t>覆盖 6 家媒体 · 入库 16,348 条 · 去重后 1,605 条 · 识别热点 52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0.870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交运物流</w:t>
            </w:r>
          </w:p>
        </w:tc>
        <w:tc>
          <w:tcPr>
            <w:tcW w:type="dxa" w:w="1440"/>
          </w:tcPr>
          <w:p>
            <w:r>
              <w:t>沙特领导的联军称 沙特拦截了也门胡塞武装向南部地区发射的10</w:t>
            </w:r>
          </w:p>
        </w:tc>
        <w:tc>
          <w:tcPr>
            <w:tcW w:type="dxa" w:w="1440"/>
          </w:tcPr>
          <w:p>
            <w:r>
              <w:t>8/3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0.788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Anthropic据悉今晚公布S-1招股书，最快11月19日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0.647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前三季度江苏GDP为108631.3亿元，同比增长5.2%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0.619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百利天恒双抗ADC披露EGFR突变肺癌一、二线数据：一线OR</w:t>
            </w:r>
          </w:p>
        </w:tc>
        <w:tc>
          <w:tcPr>
            <w:tcW w:type="dxa" w:w="1440"/>
          </w:tcPr>
          <w:p>
            <w:r>
              <w:t>3/2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0.582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德明利第三季营收116亿：净利27亿 市值797亿 魏宏章减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0.582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巴西大选第二轮投票已统计25.19%的选票，博索纳罗以50.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0.582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Anthropic：随着算力基础设施的持续扩张，资本支出预计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0.578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商品期货开盘，甲醇主力合约触及涨停，丙烯涨近6%，对二甲苯、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0.578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恒指高开0.28%，报23156.96点；恒生科技指数涨0.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0.541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中国神华早盘涨逾3% 前三季度归母净利润473.17亿元同比</w:t>
            </w:r>
          </w:p>
        </w:tc>
        <w:tc>
          <w:tcPr>
            <w:tcW w:type="dxa" w:w="1440"/>
          </w:tcPr>
          <w:p>
            <w:r>
              <w:t>2/2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沙特领导的联军称 沙特拦截了也门胡塞武装向南部地区发射的10枚弹道导弹</w:t>
      </w:r>
    </w:p>
    <w:p>
      <w:r>
        <w:rPr>
          <w:color w:val="8A939E"/>
          <w:sz w:val="18"/>
        </w:rPr>
        <w:t>热度 0.870（爆点）· 8 篇 / 3 家媒体 · 交运物流</w:t>
      </w:r>
    </w:p>
    <w:p>
      <w:r>
        <w:rPr>
          <w:b/>
          <w:color w:val="16324F"/>
        </w:rPr>
        <w:t>事件概述：</w:t>
      </w:r>
      <w:r>
        <w:t>「沙特领导的联军称 沙特拦截了也门胡塞武装向南部地区发射的10枚弹道导弹」由 8 篇报道聚合而成，覆盖 3 家媒体，热度 0.87（爆点），所属板块类目：交运物流。</w:t>
      </w:r>
    </w:p>
    <w:p>
      <w:r>
        <w:rPr>
          <w:b/>
          <w:color w:val="16324F"/>
        </w:rPr>
        <w:t>关键信息：</w:t>
      </w:r>
      <w:r>
        <w:t>沙特领导的联军称 沙特拦截了也门胡塞武装向南部地区发射的10枚弹道导弹；沙特主导联军称拦截胡塞弹道导弹；胡塞武装宣称袭击沙特油气与机场设施，沙特称拦截导弹</w:t>
      </w:r>
    </w:p>
    <w:p>
      <w:r>
        <w:rPr>
          <w:b/>
          <w:color w:val="16324F"/>
        </w:rPr>
        <w:t>市场影响：</w:t>
      </w:r>
      <w:r>
        <w:t>关联板块代码：BK0704、BK1480。（LLM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引用：[1]沙特领导的联军称 沙特拦截了也门胡塞武装向南部地区发 / [2]沙特主导联军称拦截胡塞弹道导弹 / [3]胡塞武装宣称袭击沙特油气与机场设施，沙特称拦截导弹 / [4]也门胡塞武装称沙特一天内发动百次空袭</w:t>
      </w:r>
    </w:p>
    <w:p>
      <w:pPr>
        <w:pStyle w:val="Heading2"/>
      </w:pPr>
      <w:r>
        <w:t>Anthropic据悉今晚公布S-1招股书，最快11月19日或20日登陆美股</w:t>
      </w:r>
    </w:p>
    <w:p>
      <w:r>
        <w:rPr>
          <w:color w:val="8A939E"/>
          <w:sz w:val="18"/>
        </w:rPr>
        <w:t>热度 0.788（爆点）· 9 篇 / 3 家媒体 · AI与大模型</w:t>
      </w:r>
    </w:p>
    <w:p>
      <w:r>
        <w:rPr>
          <w:b/>
          <w:color w:val="16324F"/>
        </w:rPr>
        <w:t>事件概述：</w:t>
      </w:r>
      <w:r>
        <w:t>「Anthropic据悉今晚公布S-1招股书，最快11月19日或20日登陆美股」由 9 篇报道聚合而成，覆盖 3 家媒体，热度 0.788（爆点），所属板块类目：AI与大模型。</w:t>
      </w:r>
    </w:p>
    <w:p>
      <w:r>
        <w:rPr>
          <w:b/>
          <w:color w:val="16324F"/>
        </w:rPr>
        <w:t>关键信息：</w:t>
      </w:r>
      <w:r>
        <w:t>Anthropic据悉今晚公布S-1招股书，最快11月19日或20日登陆美股；Anthropic计划于11月进行IPO；Anthropic上市 押上的几乎是整个AI市场</w:t>
      </w:r>
    </w:p>
    <w:p>
      <w:r>
        <w:rPr>
          <w:b/>
          <w:color w:val="16324F"/>
        </w:rPr>
        <w:t>市场影响：</w:t>
      </w:r>
      <w:r>
        <w:t>关联板块代码：BK0697。（LLM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引用：[1]Anthropic据悉今晚公布S-1招股书，最快11 / [2]Anthropic计划于11月进行IPO / [3]Anthropic上市 押上的几乎是整个AI市场 / [4]美股财报季高潮来了！AI交易能否顶住美联储压力|美股</w:t>
      </w:r>
    </w:p>
    <w:p>
      <w:pPr>
        <w:pStyle w:val="Heading2"/>
      </w:pPr>
      <w:r>
        <w:t>前三季度江苏GDP为108631.3亿元，同比增长5.2%</w:t>
      </w:r>
    </w:p>
    <w:p>
      <w:r>
        <w:rPr>
          <w:color w:val="8A939E"/>
          <w:sz w:val="18"/>
        </w:rPr>
        <w:t>热度 0.647（爆点）· 4 篇 / 2 家媒体 · 宏观政策</w:t>
      </w:r>
    </w:p>
    <w:p>
      <w:r>
        <w:rPr>
          <w:b/>
          <w:color w:val="16324F"/>
        </w:rPr>
        <w:t>事件概述：</w:t>
      </w:r>
      <w:r>
        <w:t>「前三季度江苏GDP为108631.3亿元，同比增长5.2%」由 4 篇报道聚合而成，覆盖 2 家媒体，热度 0.647（爆点），所属板块类目：宏观政策。</w:t>
      </w:r>
    </w:p>
    <w:p>
      <w:r>
        <w:rPr>
          <w:b/>
          <w:color w:val="16324F"/>
        </w:rPr>
        <w:t>关键信息：</w:t>
      </w:r>
      <w:r>
        <w:t>前三季度江苏GDP为108631.3亿元，同比增长5.2%；四个维度读懂江苏“三季报”含金量；浙江前三季度GDP达73224亿元 同比增长5.6%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引用：[1]前三季度江苏GDP为108631.3亿元，同比增长5 / [2]四个维度读懂江苏“三季报”含金量 / [3]浙江前三季度GDP达73224亿元 同比增长5.6% / [4]新宙邦：2026年第三季度净利润5.59亿元，同比增</w:t>
      </w:r>
    </w:p>
    <w:p>
      <w:pPr>
        <w:pStyle w:val="Heading2"/>
      </w:pPr>
      <w:r>
        <w:t>百利天恒双抗ADC披露EGFR突变肺癌一、二线数据：一线ORR达100%，二线PFS达1</w:t>
      </w:r>
    </w:p>
    <w:p>
      <w:r>
        <w:rPr>
          <w:color w:val="8A939E"/>
          <w:sz w:val="18"/>
        </w:rPr>
        <w:t>热度 0.619（爆点）· 3 篇 / 2 家媒体 · 综合</w:t>
      </w:r>
    </w:p>
    <w:p>
      <w:r>
        <w:rPr>
          <w:b/>
          <w:color w:val="16324F"/>
        </w:rPr>
        <w:t>事件概述：</w:t>
      </w:r>
      <w:r>
        <w:t>「百利天恒双抗ADC披露EGFR突变肺癌一、二线数据：一线ORR达100%，二线PFS达11.1个」由 3 篇报道聚合而成，覆盖 2 家媒体，热度 0.619（爆点），所属板块类目：综合。</w:t>
      </w:r>
    </w:p>
    <w:p>
      <w:r>
        <w:rPr>
          <w:b/>
          <w:color w:val="16324F"/>
        </w:rPr>
        <w:t>关键信息：</w:t>
      </w:r>
      <w:r>
        <w:t>百利天恒双抗ADC披露EGFR突变肺癌一、二线数据：一线ORR达100%，二线P；百利天恒：双抗ADC新药上市申请获受理；百利天恒：T-Bren III期临床试验达主要终点</w:t>
      </w:r>
    </w:p>
    <w:p>
      <w:r>
        <w:rPr>
          <w:b/>
          <w:color w:val="16324F"/>
        </w:rPr>
        <w:t>市场影响：</w:t>
      </w:r>
      <w:r>
        <w:t>关联板块代码：BK0870。（LLM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引用：[1]百利天恒双抗ADC披露EGFR突变肺癌一、二线数据： / [2]百利天恒：双抗ADC新药上市申请获受理 / [3]百利天恒：T-Bren III期临床试验达主要终点 / [4]伦康依隆妥单抗III期研究登上《柳叶刀》 HR+/H</w:t>
      </w:r>
    </w:p>
    <w:p>
      <w:pPr>
        <w:pStyle w:val="Heading2"/>
      </w:pPr>
      <w:r>
        <w:t>德明利第三季营收116亿：净利27亿 市值797亿 魏宏章减持 或套现4亿</w:t>
      </w:r>
    </w:p>
    <w:p>
      <w:r>
        <w:rPr>
          <w:color w:val="8A939E"/>
          <w:sz w:val="18"/>
        </w:rPr>
        <w:t>热度 0.582（爆点）· 4 篇 / 2 家媒体 · 半导体</w:t>
      </w:r>
    </w:p>
    <w:p>
      <w:r>
        <w:rPr>
          <w:b/>
          <w:color w:val="16324F"/>
        </w:rPr>
        <w:t>事件概述：</w:t>
      </w:r>
      <w:r>
        <w:t>「德明利第三季营收116亿：净利27亿 市值797亿 魏宏章减持 或套现4亿」由 4 篇报道聚合而成，覆盖 2 家媒体，热度 0.582（爆点），所属板块类目：半导体。</w:t>
      </w:r>
    </w:p>
    <w:p>
      <w:r>
        <w:rPr>
          <w:b/>
          <w:color w:val="16324F"/>
        </w:rPr>
        <w:t>关键信息：</w:t>
      </w:r>
      <w:r>
        <w:t>德明利第三季营收116亿：净利27亿 市值797亿 魏宏章减持 或套现4亿；存储龙头，三季度净利猛增超2900%！；德明利：第三季度净利润同比增长2903% 环比增长2%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引用：[1]德明利第三季营收116亿：净利27亿 市值797亿  / [2]存储龙头，三季度净利猛增超2900%！ / [3]德明利：第三季度净利润同比增长2903% 环比增长2 / [4]上调全年收入指引！药明康德前三季度净利同比增六成，Q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16,348 条</w:t>
      </w:r>
    </w:p>
    <w:p>
      <w:pPr>
        <w:pStyle w:val="ListBullet"/>
      </w:pPr>
      <w:r>
        <w:t>三层去重：1,847 → 1,605 条（精确125/SimHash14/语义103）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