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2026-10-18</w:t>
      </w:r>
    </w:p>
    <w:p>
      <w:r>
        <w:rPr>
          <w:color w:val="8A939E"/>
          <w:sz w:val="18"/>
        </w:rPr>
        <w:t>覆盖 6 家媒体 · 入库 15,562 条 · 去重后 1,677 条 · 识别热点 49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0.715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科翔股份：2026年第三季度归母净利润3.11亿元，同比增长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0.702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禁止出口限制出口技术目录拟修订 增列人工智能、生物医药、光伏</w:t>
            </w:r>
          </w:p>
        </w:tc>
        <w:tc>
          <w:tcPr>
            <w:tcW w:type="dxa" w:w="1440"/>
          </w:tcPr>
          <w:p>
            <w:r>
              <w:t>8/2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0.646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恒生科技指数涨超2%，MINIMAX涨超6%，快手涨超5%，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0.629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视频丨霍尔木兹海峡商船遇袭推高油价 美以密商打击伊朗预案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0.605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中概指数收跌1.3%，CQQQ跌超2.1%，世纪互联跌10.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0.599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养老服务价格新规来了，分级分类差异定价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0.599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*ST岭南：收到终止上市事先告知书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0.587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黄仁勋称AI市场震荡将会过去，密集欧洲行持续释放信心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0.581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伊朗外长：伊朗支持通过政治进程解决也门冲突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0.570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国常会：不断深化拓展“人工智能+”行动 让人工智能技术更好转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科翔股份：2026年第三季度归母净利润3.11亿元，同比增长638.54%</w:t>
      </w:r>
    </w:p>
    <w:p>
      <w:r>
        <w:rPr>
          <w:color w:val="8A939E"/>
          <w:sz w:val="18"/>
        </w:rPr>
        <w:t>热度 0.715（爆点）· 6 篇 / 3 家媒体 · 综合</w:t>
      </w:r>
    </w:p>
    <w:p>
      <w:r>
        <w:rPr>
          <w:b/>
          <w:color w:val="16324F"/>
        </w:rPr>
        <w:t>事件概述：</w:t>
      </w:r>
      <w:r>
        <w:t>「科翔股份：2026年第三季度归母净利润3.11亿元，同比增长638.54%」由 6 篇报道聚合而成，覆盖 3 家媒体，热度 0.715（爆点），所属板块类目：综合。</w:t>
      </w:r>
    </w:p>
    <w:p>
      <w:r>
        <w:rPr>
          <w:b/>
          <w:color w:val="16324F"/>
        </w:rPr>
        <w:t>关键信息：</w:t>
      </w:r>
      <w:r>
        <w:t>科翔股份：2026年第三季度归母净利润3.11亿元，同比增长638.54%；“牛散”大调仓，章建平退出、方文艳现身；卫星化学：前三季度归母净利润90.59亿元，同比增长141.24%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引用：[1]科翔股份：2026年第三季度归母净利润3.11亿元， / [2]“牛散”大调仓，章建平退出、方文艳现身 / [3]卫星化学：前三季度归母净利润90.59亿元，同比增长 / [4]永太科技前三季度归母净利润同比增1221.81% 锂</w:t>
      </w:r>
    </w:p>
    <w:p>
      <w:pPr>
        <w:pStyle w:val="Heading2"/>
      </w:pPr>
      <w:r>
        <w:t>禁止出口限制出口技术目录拟修订 增列人工智能、生物医药、光伏三个领域40项技术</w:t>
      </w:r>
    </w:p>
    <w:p>
      <w:r>
        <w:rPr>
          <w:color w:val="8A939E"/>
          <w:sz w:val="18"/>
        </w:rPr>
        <w:t>热度 0.702（爆点）· 8 篇 / 2 家媒体 · AI与大模型</w:t>
      </w:r>
    </w:p>
    <w:p>
      <w:r>
        <w:rPr>
          <w:b/>
          <w:color w:val="16324F"/>
        </w:rPr>
        <w:t>事件概述：</w:t>
      </w:r>
      <w:r>
        <w:t>「禁止出口限制出口技术目录拟修订 增列人工智能、生物医药、光伏三个领域40项技术」由 8 篇报道聚合而成，覆盖 2 家媒体，热度 0.702（爆点），所属板块类目：AI与大模型。</w:t>
      </w:r>
    </w:p>
    <w:p>
      <w:r>
        <w:rPr>
          <w:b/>
          <w:color w:val="16324F"/>
        </w:rPr>
        <w:t>关键信息：</w:t>
      </w:r>
      <w:r>
        <w:t>禁止出口限制出口技术目录拟修订 增列人工智能、生物医药、光伏三个领域40项技术；统筹安全与发展：《中国禁止出口限制出口技术目录》修订的核心变化与企业合规；三大领域40项技术，拟纳入出口管理！权威解读来了</w:t>
      </w:r>
    </w:p>
    <w:p>
      <w:r>
        <w:rPr>
          <w:b/>
          <w:color w:val="16324F"/>
        </w:rPr>
        <w:t>市场影响：</w:t>
      </w:r>
      <w:r>
        <w:t>关联板块代码：BK0465、BK1044。（LLM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引用：[1]禁止出口限制出口技术目录拟修订 增列人工智能、生物医 / [2]统筹安全与发展：《中国禁止出口限制出口技术目录》修订 / [3]三大领域40项技术，拟纳入出口管理！权威解读来了 / [4]新华财经早报：10月17日</w:t>
      </w:r>
    </w:p>
    <w:p>
      <w:pPr>
        <w:pStyle w:val="Heading2"/>
      </w:pPr>
      <w:r>
        <w:t>恒生科技指数涨超2%，MINIMAX涨超6%，快手涨超5%，腾讯、哔哩哔哩、地平</w:t>
      </w:r>
    </w:p>
    <w:p>
      <w:r>
        <w:rPr>
          <w:color w:val="8A939E"/>
          <w:sz w:val="18"/>
        </w:rPr>
        <w:t>热度 0.646（爆点）· 4 篇 / 3 家媒体 · 金融市场</w:t>
      </w:r>
    </w:p>
    <w:p>
      <w:r>
        <w:rPr>
          <w:b/>
          <w:color w:val="16324F"/>
        </w:rPr>
        <w:t>事件概述：</w:t>
      </w:r>
      <w:r>
        <w:t>「恒生科技指数涨超2%，MINIMAX涨超6%，快手涨超5%，腾讯、哔哩哔哩、地平」由 4 篇报道聚合而成，覆盖 3 家媒体，热度 0.646（爆点），所属板块类目：金融市场。</w:t>
      </w:r>
    </w:p>
    <w:p>
      <w:r>
        <w:rPr>
          <w:b/>
          <w:color w:val="16324F"/>
        </w:rPr>
        <w:t>关键信息：</w:t>
      </w:r>
      <w:r>
        <w:t>恒生科技指数涨超2%，MINIMAX涨超6%，快手涨超5%，腾讯、哔哩哔哩、地平；港股高开高走 恒生科技指数涨幅扩大逾2%；港股午评：恒指涨1.21% 科指涨2.09% 科网股普涨 生物技术板块大涨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引用：[1]恒生科技指数涨超2%，MINIMAX涨超6%，快手涨 / [2]港股高开高走 恒生科技指数涨幅扩大逾2% / [3]港股午评：恒指涨1.21% 科指涨2.09% 科网股 / [4]快手-W盘中涨超6% 版本迭代有望进一步巩固可灵商业</w:t>
      </w:r>
    </w:p>
    <w:p>
      <w:pPr>
        <w:pStyle w:val="Heading2"/>
      </w:pPr>
      <w:r>
        <w:t>视频丨霍尔木兹海峡商船遇袭推高油价 美以密商打击伊朗预案</w:t>
      </w:r>
    </w:p>
    <w:p>
      <w:r>
        <w:rPr>
          <w:color w:val="8A939E"/>
          <w:sz w:val="18"/>
        </w:rPr>
        <w:t>热度 0.629（爆点）· 5 篇 / 3 家媒体 · 综合</w:t>
      </w:r>
    </w:p>
    <w:p>
      <w:r>
        <w:rPr>
          <w:b/>
          <w:color w:val="16324F"/>
        </w:rPr>
        <w:t>事件概述：</w:t>
      </w:r>
      <w:r>
        <w:t>「视频丨霍尔木兹海峡商船遇袭推高油价 美以密商打击伊朗预案」由 5 篇报道聚合而成，覆盖 3 家媒体，热度 0.629（爆点），所属板块类目：综合。</w:t>
      </w:r>
    </w:p>
    <w:p>
      <w:r>
        <w:rPr>
          <w:b/>
          <w:color w:val="16324F"/>
        </w:rPr>
        <w:t>关键信息：</w:t>
      </w:r>
      <w:r>
        <w:t>视频丨霍尔木兹海峡商船遇袭推高油价 美以密商打击伊朗预案；美军过去7天协助超过1亿桶原油运出霍尔木兹海峡；伊朗海军称“违规”穿越海峡而受损的油轮增多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引用：[1]视频丨霍尔木兹海峡商船遇袭推高油价 美以密商打击伊朗 / [2]美军过去7天协助超过1亿桶原油运出霍尔木兹海峡 / [3]伊朗海军称“违规”穿越海峡而受损的油轮增多 / [4]霍尔木兹海峡安全形势恶化 一天内曾有6艘船遇袭</w:t>
      </w:r>
    </w:p>
    <w:p>
      <w:pPr>
        <w:pStyle w:val="Heading2"/>
      </w:pPr>
      <w:r>
        <w:t>中概指数收跌1.3%，CQQQ跌超2.1%，世纪互联跌10.9%，万国数据跌超8.8%</w:t>
      </w:r>
    </w:p>
    <w:p>
      <w:r>
        <w:rPr>
          <w:color w:val="8A939E"/>
          <w:sz w:val="18"/>
        </w:rPr>
        <w:t>热度 0.605（高热）· 8 篇 / 3 家媒体 · 国际市场</w:t>
      </w:r>
    </w:p>
    <w:p>
      <w:r>
        <w:rPr>
          <w:b/>
          <w:color w:val="16324F"/>
        </w:rPr>
        <w:t>事件概述：</w:t>
      </w:r>
      <w:r>
        <w:t>「中概指数收跌1.3%，CQQQ跌超2.1%，世纪互联跌10.9%，万国数据跌超8.8%」由 8 篇报道聚合而成，覆盖 3 家媒体，热度 0.605（高热），所属板块类目：国际市场。</w:t>
      </w:r>
    </w:p>
    <w:p>
      <w:r>
        <w:rPr>
          <w:b/>
          <w:color w:val="16324F"/>
        </w:rPr>
        <w:t>关键信息：</w:t>
      </w:r>
      <w:r>
        <w:t>中概指数收跌1.3%，CQQQ跌超2.1%，世纪互联跌10.9%，万国数据跌超8；10月17日热门中概股多数下跌，台积电跌超2%；周五（10月16日），美股行业ETF多数收跌，网络股指数ETF跌3.43%，半导</w:t>
      </w:r>
    </w:p>
    <w:p>
      <w:r>
        <w:rPr>
          <w:b/>
          <w:color w:val="16324F"/>
        </w:rPr>
        <w:t>市场影响：</w:t>
      </w:r>
      <w:r>
        <w:t>关联板块代码：BK0800。（LLM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引用：[1]中概指数收跌1.3%，CQQQ跌超2.1%，世纪互联 / [2]10月17日热门中概股多数下跌，台积电跌超2% / [3]周五（10月16日），美股行业ETF多数收跌，网络股 / [4]美股大类资产类ETF多数收跌，纳指ETF跌2.5%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15,562 条</w:t>
      </w:r>
    </w:p>
    <w:p>
      <w:pPr>
        <w:pStyle w:val="ListBullet"/>
      </w:pPr>
      <w:r>
        <w:t>三层去重：1,926 → 1,677 条（精确149/SimHash7/语义93）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