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2026-10-31</w:t>
      </w:r>
    </w:p>
    <w:p>
      <w:r>
        <w:rPr>
          <w:color w:val="8A939E"/>
          <w:sz w:val="18"/>
        </w:rPr>
        <w:t>覆盖 6 家媒体 · 入库 15,823 条 · 去重后 2,250 条 · 识别热点 57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0.827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10月30日收盘：纳指跌超1% Alphabet财报不及预期</w:t>
            </w:r>
          </w:p>
        </w:tc>
        <w:tc>
          <w:tcPr>
            <w:tcW w:type="dxa" w:w="1440"/>
          </w:tcPr>
          <w:p>
            <w:r>
              <w:t>50/3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0.698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美联储按兵不动！国际金价大跌41美元，沃什不设前瞻指引，12</w:t>
            </w:r>
          </w:p>
        </w:tc>
        <w:tc>
          <w:tcPr>
            <w:tcW w:type="dxa" w:w="1440"/>
          </w:tcPr>
          <w:p>
            <w:r>
              <w:t>13/4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0.633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提醒：北京时间21:15，欧洲央行发布政策利率（主要再融资利</w:t>
            </w:r>
          </w:p>
        </w:tc>
        <w:tc>
          <w:tcPr>
            <w:tcW w:type="dxa" w:w="1440"/>
          </w:tcPr>
          <w:p>
            <w:r>
              <w:t>10/3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0.628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币安疑遭史上最大黑客盗窃案：超30亿美元资产“被冻”，加密货</w:t>
            </w:r>
          </w:p>
        </w:tc>
        <w:tc>
          <w:tcPr>
            <w:tcW w:type="dxa" w:w="1440"/>
          </w:tcPr>
          <w:p>
            <w:r>
              <w:t>11/2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0.593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夜盘期货开盘，沪银跌近3%，纯苯、苯乙烯、低硫燃油、对二甲苯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港股收评：恒指跌0.59%失守23000点 科指跌2.84%</w:t>
            </w:r>
          </w:p>
        </w:tc>
        <w:tc>
          <w:tcPr>
            <w:tcW w:type="dxa" w:w="1440"/>
          </w:tcPr>
          <w:p>
            <w:r>
              <w:t>9/4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0.524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国家统计局：10月中国采购经理指数(PMI)为49.3% 比</w:t>
            </w:r>
          </w:p>
        </w:tc>
        <w:tc>
          <w:tcPr>
            <w:tcW w:type="dxa" w:w="1440"/>
          </w:tcPr>
          <w:p>
            <w:r>
              <w:t>13/4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0.509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欧洲央行行长拉加德：数据表明（欧元区）经济在三季度继续扩张。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0.509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截至早盘收盘，日经225指数跌2.5%，东证指数跌1.3%。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0.474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一句“通胀已达标”推升日元，市场押注日本央行距离12月加息只</w:t>
            </w:r>
          </w:p>
        </w:tc>
        <w:tc>
          <w:tcPr>
            <w:tcW w:type="dxa" w:w="1440"/>
          </w:tcPr>
          <w:p>
            <w:r>
              <w:t>6/2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10月30日收盘：纳指跌超1% Alphabet财报不及预期跌超12% AI担忧重燃引发</w:t>
      </w:r>
    </w:p>
    <w:p>
      <w:r>
        <w:rPr>
          <w:color w:val="8A939E"/>
          <w:sz w:val="18"/>
        </w:rPr>
        <w:t>热度 0.827（爆点）· 50 篇 / 3 家媒体 · 国际市场</w:t>
      </w:r>
    </w:p>
    <w:p>
      <w:r>
        <w:rPr>
          <w:b/>
          <w:color w:val="16324F"/>
        </w:rPr>
        <w:t>事件概述：</w:t>
      </w:r>
      <w:r>
        <w:t>「10月30日收盘：纳指跌超1% Alphabet财报不及预期跌超12% AI担忧重燃引发科技股抛」由 50 篇报道聚合而成，覆盖 3 家媒体，热度 0.827（爆点），所属板块类目：国际市场。</w:t>
      </w:r>
    </w:p>
    <w:p>
      <w:r>
        <w:rPr>
          <w:b/>
          <w:color w:val="16324F"/>
        </w:rPr>
        <w:t>关键信息：</w:t>
      </w:r>
      <w:r>
        <w:t>10月30日收盘：纳指跌超1% Alphabet财报不及预期跌超12% AI担忧；10月30日隔夜要闻：美股收跌 油价震荡 金价下跌 美军中央司令部司令向特朗普汇；科技巨头财报加剧AI投资回报担忧，纳指期货大跌2.5%，英特尔盘前暴跌超25%</w:t>
      </w:r>
    </w:p>
    <w:p>
      <w:r>
        <w:rPr>
          <w:b/>
          <w:color w:val="16324F"/>
        </w:rPr>
        <w:t>市场影响：</w:t>
      </w:r>
      <w:r>
        <w:t>关联板块代码：BK1036、BK0459。（LLM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引用：[1]10月30日收盘：纳指跌超1% Alphabet财报 / [2]10月30日隔夜要闻：美股收跌 油价震荡 金价下跌  / [3]科技巨头财报加剧AI投资回报担忧，纳指期货大跌2.5 / [4]美股三大股指集体低开，道指跌0.45%，标普500指</w:t>
      </w:r>
    </w:p>
    <w:p>
      <w:pPr>
        <w:pStyle w:val="Heading2"/>
      </w:pPr>
      <w:r>
        <w:t>美联储按兵不动！国际金价大跌41美元，沃什不设前瞻指引，12月加息悬念再起｜大宗风云</w:t>
      </w:r>
    </w:p>
    <w:p>
      <w:r>
        <w:rPr>
          <w:color w:val="8A939E"/>
          <w:sz w:val="18"/>
        </w:rPr>
        <w:t>热度 0.698（爆点）· 13 篇 / 4 家媒体 · 国际市场</w:t>
      </w:r>
    </w:p>
    <w:p>
      <w:r>
        <w:rPr>
          <w:b/>
          <w:color w:val="16324F"/>
        </w:rPr>
        <w:t>事件概述：</w:t>
      </w:r>
      <w:r>
        <w:t>「美联储按兵不动！国际金价大跌41美元，沃什不设前瞻指引，12月加息悬念再起｜大宗风云」由 13 篇报道聚合而成，覆盖 4 家媒体，热度 0.698（爆点），所属板块类目：国际市场。</w:t>
      </w:r>
    </w:p>
    <w:p>
      <w:r>
        <w:rPr>
          <w:b/>
          <w:color w:val="16324F"/>
        </w:rPr>
        <w:t>关键信息：</w:t>
      </w:r>
      <w:r>
        <w:t>美联储按兵不动！国际金价大跌41美元，沃什不设前瞻指引，12月加息悬念再起｜大宗；美联储没加息，金价不涨反跌，“4000美元是重要支撑位，一旦跌破或继续下探”；“暂停键”下暗流涌动：沃什含糊其辞 美联储年底加息未成定局</w:t>
      </w:r>
    </w:p>
    <w:p>
      <w:r>
        <w:rPr>
          <w:b/>
          <w:color w:val="16324F"/>
        </w:rPr>
        <w:t>市场影响：</w:t>
      </w:r>
      <w:r>
        <w:t>关联板块代码：BK0732、BK1617。（LLM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引用：[1]美联储按兵不动！国际金价大跌41美元，沃什不设前瞻指 / [2]美联储没加息，金价不涨反跌，“4000美元是重要支撑 / [3]“暂停键”下暗流涌动：沃什含糊其辞 美联储年底加息未 / [4]金价、银价，大跌</w:t>
      </w:r>
    </w:p>
    <w:p>
      <w:pPr>
        <w:pStyle w:val="Heading2"/>
      </w:pPr>
      <w:r>
        <w:t>提醒：北京时间21:15，欧洲央行发布政策利率（主要再融资利率，存款便利利率，边</w:t>
      </w:r>
    </w:p>
    <w:p>
      <w:r>
        <w:rPr>
          <w:color w:val="8A939E"/>
          <w:sz w:val="18"/>
        </w:rPr>
        <w:t>热度 0.633（爆点）· 10 篇 / 3 家媒体 · 宏观政策</w:t>
      </w:r>
    </w:p>
    <w:p>
      <w:r>
        <w:rPr>
          <w:b/>
          <w:color w:val="16324F"/>
        </w:rPr>
        <w:t>事件概述：</w:t>
      </w:r>
      <w:r>
        <w:t>「提醒：北京时间21:15，欧洲央行发布政策利率（主要再融资利率，存款便利利率，边」由 10 篇报道聚合而成，覆盖 3 家媒体，热度 0.633（爆点），所属板块类目：宏观政策。</w:t>
      </w:r>
    </w:p>
    <w:p>
      <w:r>
        <w:rPr>
          <w:b/>
          <w:color w:val="16324F"/>
        </w:rPr>
        <w:t>关键信息：</w:t>
      </w:r>
      <w:r>
        <w:t>提醒：北京时间21:15，欧洲央行发布政策利率（主要再融资利率，存款便利利率，边；欧洲央行按兵不动，12月或加息25基点；欧元区欧洲央行主要再融资利率 2.65%，预期 2.65%，前值 2.65%。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引用：[1]提醒：北京时间21:15，欧洲央行发布政策利率（主要 / [2]欧洲央行按兵不动，12月或加息25基点 / [3]欧元区欧洲央行主要再融资利率 2.65%，预期 2. / [4]欧元区欧洲央行存款便利利率 2.5%，预期 2.5%</w:t>
      </w:r>
    </w:p>
    <w:p>
      <w:pPr>
        <w:pStyle w:val="Heading2"/>
      </w:pPr>
      <w:r>
        <w:t>币安疑遭史上最大黑客盗窃案：超30亿美元资产“被冻”，加密货币齐跌！</w:t>
      </w:r>
    </w:p>
    <w:p>
      <w:r>
        <w:rPr>
          <w:color w:val="8A939E"/>
          <w:sz w:val="18"/>
        </w:rPr>
        <w:t>热度 0.628（爆点）· 11 篇 / 2 家媒体 · 国际市场</w:t>
      </w:r>
    </w:p>
    <w:p>
      <w:r>
        <w:rPr>
          <w:b/>
          <w:color w:val="16324F"/>
        </w:rPr>
        <w:t>事件概述：</w:t>
      </w:r>
      <w:r>
        <w:t>「币安疑遭史上最大黑客盗窃案：超30亿美元资产“被冻”，加密货币齐跌！」由 11 篇报道聚合而成，覆盖 2 家媒体，热度 0.628（爆点），所属板块类目：国际市场。</w:t>
      </w:r>
    </w:p>
    <w:p>
      <w:r>
        <w:rPr>
          <w:b/>
          <w:color w:val="16324F"/>
        </w:rPr>
        <w:t>关键信息：</w:t>
      </w:r>
      <w:r>
        <w:t>币安疑遭史上最大黑客盗窃案：超30亿美元资产“被冻”，加密货币齐跌！；币安暂停交易，调查疑似史上最大加密货币盗窃案；突发：币安遭黑客攻击，数十亿美元资产流出，或成历史金额最大被盗事件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引用：[1]币安疑遭史上最大黑客盗窃案：超30亿美元资产“被冻” / [2]币安暂停交易，调查疑似史上最大加密货币盗窃案 / [3]突发：币安遭黑客攻击，数十亿美元资产流出，或成历史金 / [4]币安遭黑客攻击影响约63亿美元 加密货币价格下跌</w:t>
      </w:r>
    </w:p>
    <w:p>
      <w:pPr>
        <w:pStyle w:val="Heading2"/>
      </w:pPr>
      <w:r>
        <w:t>夜盘期货开盘，沪银跌近3%，纯苯、苯乙烯、低硫燃油、对二甲苯、焦炭、沪锡、豆二、</w:t>
      </w:r>
    </w:p>
    <w:p>
      <w:r>
        <w:rPr>
          <w:color w:val="8A939E"/>
          <w:sz w:val="18"/>
        </w:rPr>
        <w:t>热度 0.593（爆点）· 7 篇 / 3 家媒体 · 大宗与能化</w:t>
      </w:r>
    </w:p>
    <w:p>
      <w:r>
        <w:rPr>
          <w:b/>
          <w:color w:val="16324F"/>
        </w:rPr>
        <w:t>事件概述：</w:t>
      </w:r>
      <w:r>
        <w:t>「夜盘期货开盘，沪银跌近3%，纯苯、苯乙烯、低硫燃油、对二甲苯、焦炭、沪锡、豆二、」由 7 篇报道聚合而成，覆盖 3 家媒体，热度 0.593（爆点），所属板块类目：大宗与能化。</w:t>
      </w:r>
    </w:p>
    <w:p>
      <w:r>
        <w:rPr>
          <w:b/>
          <w:color w:val="16324F"/>
        </w:rPr>
        <w:t>关键信息：</w:t>
      </w:r>
      <w:r>
        <w:t>夜盘期货开盘，沪银跌近3%，纯苯、苯乙烯、低硫燃油、对二甲苯、焦炭、沪锡、豆二、；国内商品期货夜盘开盘 主力合约多数下跌；夜盘期货开盘，原油涨超3%，纯苯、对二甲苯、苯乙烯、沥青、合成橡胶涨超2%，瓶片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引用：[1]夜盘期货开盘，沪银跌近3%，纯苯、苯乙烯、低硫燃油、 / [2]国内商品期货夜盘开盘 主力合约多数下跌 / [3]夜盘期货开盘，原油涨超3%，纯苯、对二甲苯、苯乙烯、 / [4]商品期货开盘，沪银主力合约跌超4%，沪锡跌近4%，碳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15,823 条</w:t>
      </w:r>
    </w:p>
    <w:p>
      <w:pPr>
        <w:pStyle w:val="ListBullet"/>
      </w:pPr>
      <w:r>
        <w:t>三层去重：2,523 → 2,250 条（精确111/SimHash12/语义150）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