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2026-09-27</w:t>
      </w:r>
    </w:p>
    <w:p>
      <w:r>
        <w:rPr>
          <w:color w:val="8A939E"/>
          <w:sz w:val="18"/>
        </w:rPr>
        <w:t>覆盖 6 家媒体 · 入库 15,325 条 · 去重后 1,341 条 · 识别热点 42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0.863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美股半导体股深夜拉升，ARM涨超5%，科技巨头走势分化，微软</w:t>
            </w:r>
          </w:p>
        </w:tc>
        <w:tc>
          <w:tcPr>
            <w:tcW w:type="dxa" w:w="1440"/>
          </w:tcPr>
          <w:p>
            <w:r>
              <w:t>12/3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0.700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伊朗外长：2月28日之前，霍尔木兹海峡一直保持通航。 霍尔木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0.596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9月26日热门中概股多数下跌，阿里巴巴跌0.8%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0.592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日本财务大臣片山皋月：日本首相高市早苗“并非再通胀主义者”。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0.592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港股收盘：恒生指数跌1.01%，恒生科技指数跌1.13%。网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0.592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美国8月扣除运输类耐用品订单环比初值 0.3%，预期 0.6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0.592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Solidigm冲刺美股史上最大半导体IPO！英特尔曾以90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0.578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交通运输部：9月24日全社会跨区域人员流动量22850.9万</w:t>
            </w:r>
          </w:p>
        </w:tc>
        <w:tc>
          <w:tcPr>
            <w:tcW w:type="dxa" w:w="1440"/>
          </w:tcPr>
          <w:p>
            <w:r>
              <w:t>3/2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0.563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特朗普称已拒绝伊朗提出的霍尔木兹海峡协议 胡塞武装袭击利雅得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0.558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中国地震台网自动测定：09月26日05时01分在四川宜宾市高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美股半导体股深夜拉升，ARM涨超5%，科技巨头走势分化，微软大涨3%，Meta跌2.7%</w:t>
      </w:r>
    </w:p>
    <w:p>
      <w:r>
        <w:rPr>
          <w:color w:val="8A939E"/>
          <w:sz w:val="18"/>
        </w:rPr>
        <w:t>热度 0.863（爆点）· 12 篇 / 3 家媒体 · 国际市场</w:t>
      </w:r>
    </w:p>
    <w:p>
      <w:r>
        <w:rPr>
          <w:b/>
          <w:color w:val="16324F"/>
        </w:rPr>
        <w:t>事件概述：</w:t>
      </w:r>
      <w:r>
        <w:t>「美股半导体股深夜拉升，ARM涨超5%，科技巨头走势分化，微软大涨3%，Meta跌2.7%，美伊被」由 12 篇报道聚合而成，覆盖 3 家媒体，热度 0.863（爆点），所属板块类目：国际市场。</w:t>
      </w:r>
    </w:p>
    <w:p>
      <w:r>
        <w:rPr>
          <w:b/>
          <w:color w:val="16324F"/>
        </w:rPr>
        <w:t>关键信息：</w:t>
      </w:r>
      <w:r>
        <w:t>美股半导体股深夜拉升，ARM涨超5%，科技巨头走势分化，微软大涨3%，Meta跌；微软领涨美股科技“七巨头” 市值一夜暴增9000亿元；美股芯片股、光通信盘前拉升，ARM涨近4%，老牌科技股飙涨23%，加密货币集体大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引用：[1]美股半导体股深夜拉升，ARM涨超5%，科技巨头走势分 / [2]微软领涨美股科技“七巨头” 市值一夜暴增9000亿元 / [3]美股芯片股、光通信盘前拉升，ARM涨近4%，老牌科技 / [4]利好突袭！1天暴涨9000亿元！25万亿巨头股价飙涨</w:t>
      </w:r>
    </w:p>
    <w:p>
      <w:pPr>
        <w:pStyle w:val="Heading2"/>
      </w:pPr>
      <w:r>
        <w:t>伊朗外长：2月28日之前，霍尔木兹海峡一直保持通航。 霍尔木兹海峡当前的不安全局</w:t>
      </w:r>
    </w:p>
    <w:p>
      <w:r>
        <w:rPr>
          <w:color w:val="8A939E"/>
          <w:sz w:val="18"/>
        </w:rPr>
        <w:t>热度 0.700（爆点）· 4 篇 / 3 家媒体 · 综合</w:t>
      </w:r>
    </w:p>
    <w:p>
      <w:r>
        <w:rPr>
          <w:b/>
          <w:color w:val="16324F"/>
        </w:rPr>
        <w:t>事件概述：</w:t>
      </w:r>
      <w:r>
        <w:t>「伊朗外长：2月28日之前，霍尔木兹海峡一直保持通航。 霍尔木兹海峡当前的不安全局」由 4 篇报道聚合而成，覆盖 3 家媒体，热度 0.7（爆点），所属板块类目：综合。</w:t>
      </w:r>
    </w:p>
    <w:p>
      <w:r>
        <w:rPr>
          <w:b/>
          <w:color w:val="16324F"/>
        </w:rPr>
        <w:t>关键信息：</w:t>
      </w:r>
      <w:r>
        <w:t>伊朗外长：2月28日之前，霍尔木兹海峡一直保持通航。 霍尔木兹海峡当前的不安全局；伊朗外交部长：伊朗方面可以接受这份七天计划，霍尔木兹海峡最终将恢复通航。；伊朗外长: 霍尔木兹海峡开放取决于伊方条件是否满足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引用：[1]伊朗外长：2月28日之前，霍尔木兹海峡一直保持通航。 / [2]伊朗外交部长：伊朗方面可以接受这份七天计划，霍尔木兹 / [3]伊朗外长: 霍尔木兹海峡开放取决于伊方条件是否满足 / [4]伊朗外长与沙特外交大臣会晤 讨论霍尔木兹海峡等议题</w:t>
      </w:r>
    </w:p>
    <w:p>
      <w:pPr>
        <w:pStyle w:val="Heading2"/>
      </w:pPr>
      <w:r>
        <w:t>9月26日热门中概股多数下跌，阿里巴巴跌0.8%</w:t>
      </w:r>
    </w:p>
    <w:p>
      <w:r>
        <w:rPr>
          <w:color w:val="8A939E"/>
          <w:sz w:val="18"/>
        </w:rPr>
        <w:t>热度 0.596（爆点）· 3 篇 / 3 家媒体 · 国际市场</w:t>
      </w:r>
    </w:p>
    <w:p>
      <w:r>
        <w:rPr>
          <w:b/>
          <w:color w:val="16324F"/>
        </w:rPr>
        <w:t>事件概述：</w:t>
      </w:r>
      <w:r>
        <w:t>「9月26日热门中概股多数下跌，阿里巴巴跌0.8%」由 3 篇报道聚合而成，覆盖 3 家媒体，热度 0.596（爆点），所属板块类目：国际市场。</w:t>
      </w:r>
    </w:p>
    <w:p>
      <w:r>
        <w:rPr>
          <w:b/>
          <w:color w:val="16324F"/>
        </w:rPr>
        <w:t>关键信息：</w:t>
      </w:r>
      <w:r>
        <w:t>9月26日热门中概股多数下跌，阿里巴巴跌0.8%；中概指数收跌超0.6%，世纪互联跌4%；9月26日隔夜要闻：美股三大指数收涨 原油下跌 金价微升 美官员称美伊正就重新开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引用：[1]9月26日热门中概股多数下跌，阿里巴巴跌0.8% / [2]中概指数收跌超0.6%，世纪互联跌4% / [3]9月26日隔夜要闻：美股三大指数收涨 原油下跌 金价 / [4]港股收盘：恒生指数跌1.01%，恒生科技指数跌1.1</w:t>
      </w:r>
    </w:p>
    <w:p>
      <w:pPr>
        <w:pStyle w:val="Heading2"/>
      </w:pPr>
      <w:r>
        <w:t>日本财务大臣片山皋月：日本首相高市早苗“并非再通胀主义者”。 高市早苗非常尊重日</w:t>
      </w:r>
    </w:p>
    <w:p>
      <w:r>
        <w:rPr>
          <w:color w:val="8A939E"/>
          <w:sz w:val="18"/>
        </w:rPr>
        <w:t>热度 0.592（爆点）· 4 篇 / 2 家媒体 · 综合</w:t>
      </w:r>
    </w:p>
    <w:p>
      <w:r>
        <w:rPr>
          <w:b/>
          <w:color w:val="16324F"/>
        </w:rPr>
        <w:t>事件概述：</w:t>
      </w:r>
      <w:r>
        <w:t>「日本财务大臣片山皋月：日本首相高市早苗“并非再通胀主义者”。 高市早苗非常尊重日」由 4 篇报道聚合而成，覆盖 2 家媒体，热度 0.592（爆点），所属板块类目：综合。</w:t>
      </w:r>
    </w:p>
    <w:p>
      <w:r>
        <w:rPr>
          <w:b/>
          <w:color w:val="16324F"/>
        </w:rPr>
        <w:t>关键信息：</w:t>
      </w:r>
      <w:r>
        <w:t>日本财务大臣片山皋月：日本首相高市早苗“并非再通胀主义者”。 高市早苗非常尊重日；日本财务大臣：特朗普向高市早苗表达对日元的担忧；特朗普与高市早苗讨论日元疲软问题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引用：[1]日本财务大臣片山皋月：日本首相高市早苗“并非再通胀主 / [2]日本财务大臣：特朗普向高市早苗表达对日元的担忧 / [3]特朗普与高市早苗讨论日元疲软问题 / [4]特朗普向高市早苗就日元疲软表达了关切</w:t>
      </w:r>
    </w:p>
    <w:p>
      <w:pPr>
        <w:pStyle w:val="Heading2"/>
      </w:pPr>
      <w:r>
        <w:t>港股收盘：恒生指数跌1.01%，恒生科技指数跌1.13%。网易跌超3%，小米集团</w:t>
      </w:r>
    </w:p>
    <w:p>
      <w:r>
        <w:rPr>
          <w:color w:val="8A939E"/>
          <w:sz w:val="18"/>
        </w:rPr>
        <w:t>热度 0.592（高热）· 4 篇 / 2 家媒体 · 金融市场</w:t>
      </w:r>
    </w:p>
    <w:p>
      <w:r>
        <w:rPr>
          <w:b/>
          <w:color w:val="16324F"/>
        </w:rPr>
        <w:t>事件概述：</w:t>
      </w:r>
      <w:r>
        <w:t>「港股收盘：恒生指数跌1.01%，恒生科技指数跌1.13%。网易跌超3%，小米集团」由 4 篇报道聚合而成，覆盖 2 家媒体，热度 0.592（高热），所属板块类目：金融市场。</w:t>
      </w:r>
    </w:p>
    <w:p>
      <w:r>
        <w:rPr>
          <w:b/>
          <w:color w:val="16324F"/>
        </w:rPr>
        <w:t>关键信息：</w:t>
      </w:r>
      <w:r>
        <w:t>港股收盘：恒生指数跌1.01%，恒生科技指数跌1.13%。网易跌超3%，小米集团；港股午评：恒指跌1.69% 科指跌2.14% 科网股普跌 内房股下挫；创新药三倍牛股，大涨8%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引用：[1]港股收盘：恒生指数跌1.01%，恒生科技指数跌1.1 / [2]港股午评：恒指跌1.69% 科指跌2.14% 科网股 / [3]创新药三倍牛股，大涨8% / [4]港股主要指数探底回升，恒指、科指跌幅均收窄至1.5%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15,325 条</w:t>
      </w:r>
    </w:p>
    <w:p>
      <w:pPr>
        <w:pStyle w:val="ListBullet"/>
      </w:pPr>
      <w:r>
        <w:t>三层去重：1,573 → 1,341 条（精确136/SimHash6/语义90）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