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2026-10-08</w:t>
      </w:r>
    </w:p>
    <w:p>
      <w:r>
        <w:rPr>
          <w:color w:val="8A939E"/>
          <w:sz w:val="18"/>
        </w:rPr>
        <w:t>覆盖 6 家媒体 · 入库 13,756 条 · 去重后 1,696 条 · 识别热点 59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0.812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交通运输部今天发布的最新数据显示，国庆七天假期，全社会跨区域</w:t>
            </w:r>
          </w:p>
        </w:tc>
        <w:tc>
          <w:tcPr>
            <w:tcW w:type="dxa" w:w="1440"/>
          </w:tcPr>
          <w:p>
            <w:r>
              <w:t>46/3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0.811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美股存储芯片股下挫，希捷科技 西部数据大跌超5%，光通信巨头</w:t>
            </w:r>
          </w:p>
        </w:tc>
        <w:tc>
          <w:tcPr>
            <w:tcW w:type="dxa" w:w="1440"/>
          </w:tcPr>
          <w:p>
            <w:r>
              <w:t>57/3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0.546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韩国KOSPI指数收跌1.98%，“芯片双巨头”三星电子、S</w:t>
            </w:r>
          </w:p>
        </w:tc>
        <w:tc>
          <w:tcPr>
            <w:tcW w:type="dxa" w:w="1440"/>
          </w:tcPr>
          <w:p>
            <w:r>
              <w:t>6/3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0.535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截至早盘收盘，日经225指数跌0.9%，东证指数跌1.5%。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0.485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半导体</w:t>
            </w:r>
          </w:p>
        </w:tc>
        <w:tc>
          <w:tcPr>
            <w:tcW w:type="dxa" w:w="1440"/>
          </w:tcPr>
          <w:p>
            <w:r>
              <w:t>SpaceX计划通过阿波罗主导的融资筹集400亿美元 以采购</w:t>
            </w:r>
          </w:p>
        </w:tc>
        <w:tc>
          <w:tcPr>
            <w:tcW w:type="dxa" w:w="1440"/>
          </w:tcPr>
          <w:p>
            <w:r>
              <w:t>6/3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0.474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周三亚太盘初，WTI原油期货高开0.6%，投资者关注霍尔木兹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0.441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达利欧：美国正走向债务危机，未来两年风险上升，中日等国际投资</w:t>
            </w:r>
          </w:p>
        </w:tc>
        <w:tc>
          <w:tcPr>
            <w:tcW w:type="dxa" w:w="1440"/>
          </w:tcPr>
          <w:p>
            <w:r>
              <w:t>5/2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0.427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美国8月贸易逆差达1056亿美元，创去年特朗普关税政策落前以</w:t>
            </w:r>
          </w:p>
        </w:tc>
        <w:tc>
          <w:tcPr>
            <w:tcW w:type="dxa" w:w="1440"/>
          </w:tcPr>
          <w:p>
            <w:r>
              <w:t>3/3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0.427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派拉蒙历经艰难收购华纳兄弟探索公司，交易于周二完成。事件完整</w:t>
            </w:r>
          </w:p>
        </w:tc>
        <w:tc>
          <w:tcPr>
            <w:tcW w:type="dxa" w:w="1440"/>
          </w:tcPr>
          <w:p>
            <w:r>
              <w:t>5/2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0.414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LG电子第三季度销售额为23.83万亿韩元 预期为24.13</w:t>
            </w:r>
          </w:p>
        </w:tc>
        <w:tc>
          <w:tcPr>
            <w:tcW w:type="dxa" w:w="1440"/>
          </w:tcPr>
          <w:p>
            <w:r>
              <w:t>6/3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交通运输部今天发布的最新数据显示，国庆七天假期，全社会跨区域人员流动量预计达21</w:t>
      </w:r>
    </w:p>
    <w:p>
      <w:r>
        <w:rPr>
          <w:color w:val="8A939E"/>
          <w:sz w:val="18"/>
        </w:rPr>
        <w:t>热度 0.812（爆点）· 46 篇 / 3 家媒体 · 综合</w:t>
      </w:r>
    </w:p>
    <w:p>
      <w:r>
        <w:rPr>
          <w:b/>
          <w:color w:val="16324F"/>
        </w:rPr>
        <w:t>事件概述：</w:t>
      </w:r>
      <w:r>
        <w:t>「交通运输部今天发布的最新数据显示，国庆七天假期，全社会跨区域人员流动量预计达21」由 46 篇报道聚合而成，覆盖 3 家媒体，热度 0.812（爆点），所属板块类目：综合。</w:t>
      </w:r>
    </w:p>
    <w:p>
      <w:r>
        <w:rPr>
          <w:b/>
          <w:color w:val="16324F"/>
        </w:rPr>
        <w:t>关键信息：</w:t>
      </w:r>
      <w:r>
        <w:t>交通运输部今天发布的最新数据显示，国庆七天假期，全社会跨区域人员流动量预计达21；国庆假期第六天全社会跨区域人员流动量将超3亿人次；国庆假期中国跨区域人员流动量料达21.44亿人次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引用：[1]交通运输部今天发布的最新数据显示，国庆七天假期，全社 / [2]国庆假期第六天全社会跨区域人员流动量将超3亿人次 / [3]国庆假期中国跨区域人员流动量料达21.44亿人次 / [4]10月5日全社会跨区域人员流动量30333.7万人次</w:t>
      </w:r>
    </w:p>
    <w:p>
      <w:pPr>
        <w:pStyle w:val="Heading2"/>
      </w:pPr>
      <w:r>
        <w:t>美股存储芯片股下挫，希捷科技 西部数据大跌超5%，光通信巨头狂飙超10%，热门中概股普跌</w:t>
      </w:r>
    </w:p>
    <w:p>
      <w:r>
        <w:rPr>
          <w:color w:val="8A939E"/>
          <w:sz w:val="18"/>
        </w:rPr>
        <w:t>热度 0.811（爆点）· 57 篇 / 3 家媒体 · 国际市场</w:t>
      </w:r>
    </w:p>
    <w:p>
      <w:r>
        <w:rPr>
          <w:b/>
          <w:color w:val="16324F"/>
        </w:rPr>
        <w:t>事件概述：</w:t>
      </w:r>
      <w:r>
        <w:t>「美股存储芯片股下挫，希捷科技 西部数据大跌超5%，光通信巨头狂飙超10%，热门中概股普跌，黄金涨」由 57 篇报道聚合而成，覆盖 3 家媒体，热度 0.811（爆点），所属板块类目：国际市场。</w:t>
      </w:r>
    </w:p>
    <w:p>
      <w:r>
        <w:rPr>
          <w:b/>
          <w:color w:val="16324F"/>
        </w:rPr>
        <w:t>关键信息：</w:t>
      </w:r>
      <w:r>
        <w:t>美股存储芯片股下挫，希捷科技 西部数据大跌超5%，光通信巨头狂飙超10%，热门中；美股盘初：道指跌0.6%，费城半导体指数跌超2%，存储芯片股、光通信股、黄金股普；纳指低开0.6% 光通信、存储板块走低</w:t>
      </w:r>
    </w:p>
    <w:p>
      <w:r>
        <w:rPr>
          <w:b/>
          <w:color w:val="16324F"/>
        </w:rPr>
        <w:t>市场影响：</w:t>
      </w:r>
      <w:r>
        <w:t>关联板块代码：BK1675。（LLM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引用：[1]美股存储芯片股下挫，希捷科技 西部数据大跌超5%，光 / [2]美股盘初：道指跌0.6%，费城半导体指数跌超2%，存 / [3]纳指低开0.6% 光通信、存储板块走低 / [4]美股西部数据、希捷科技早盘跳水均跌6%左右 SK海力</w:t>
      </w:r>
    </w:p>
    <w:p>
      <w:pPr>
        <w:pStyle w:val="Heading2"/>
      </w:pPr>
      <w:r>
        <w:t>韩国KOSPI指数收跌1.98%，“芯片双巨头”三星电子、SK海力士承压</w:t>
      </w:r>
    </w:p>
    <w:p>
      <w:r>
        <w:rPr>
          <w:color w:val="8A939E"/>
          <w:sz w:val="18"/>
        </w:rPr>
        <w:t>热度 0.546（爆点）· 6 篇 / 3 家媒体 · 综合</w:t>
      </w:r>
    </w:p>
    <w:p>
      <w:r>
        <w:rPr>
          <w:b/>
          <w:color w:val="16324F"/>
        </w:rPr>
        <w:t>事件概述：</w:t>
      </w:r>
      <w:r>
        <w:t>「韩国KOSPI指数收跌1.98%，“芯片双巨头”三星电子、SK海力士承压」由 6 篇报道聚合而成，覆盖 3 家媒体，热度 0.546（爆点），所属板块类目：综合。</w:t>
      </w:r>
    </w:p>
    <w:p>
      <w:r>
        <w:rPr>
          <w:b/>
          <w:color w:val="16324F"/>
        </w:rPr>
        <w:t>关键信息：</w:t>
      </w:r>
      <w:r>
        <w:t>韩国KOSPI指数收跌1.98%，“芯片双巨头”三星电子、SK海力士承压；韩国综指跌幅扩大至1%；韩国股市高开低走，KOSPI指数收跌0.9%终结两连涨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引用：[1]韩国KOSPI指数收跌1.98%，“芯片双巨头”三星 / [2]韩国综指跌幅扩大至1% / [3]韩国股市高开低走，KOSPI指数收跌0.9%终结两连 / [4]韩国议员办公室披露韩国投资者因杠杆ETF损失17亿美</w:t>
      </w:r>
    </w:p>
    <w:p>
      <w:pPr>
        <w:pStyle w:val="Heading2"/>
      </w:pPr>
      <w:r>
        <w:t>截至早盘收盘，日经225指数跌0.9%，东证指数跌1.5%。</w:t>
      </w:r>
    </w:p>
    <w:p>
      <w:r>
        <w:rPr>
          <w:color w:val="8A939E"/>
          <w:sz w:val="18"/>
        </w:rPr>
        <w:t>热度 0.535（爆点）· 5 篇 / 3 家媒体 · 综合</w:t>
      </w:r>
    </w:p>
    <w:p>
      <w:r>
        <w:rPr>
          <w:b/>
          <w:color w:val="16324F"/>
        </w:rPr>
        <w:t>事件概述：</w:t>
      </w:r>
      <w:r>
        <w:t>「截至早盘收盘，日经225指数跌0.9%，东证指数跌1.5%。」由 5 篇报道聚合而成，覆盖 3 家媒体，热度 0.535（爆点），所属板块类目：综合。</w:t>
      </w:r>
    </w:p>
    <w:p>
      <w:r>
        <w:rPr>
          <w:b/>
          <w:color w:val="16324F"/>
        </w:rPr>
        <w:t>关键信息：</w:t>
      </w:r>
      <w:r>
        <w:t>截至早盘收盘，日经225指数跌0.9%，东证指数跌1.5%。；日经225指数日内跌幅扩大至1%。；亚太市场 全线回调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引用：[1]截至早盘收盘，日经225指数跌0.9%，东证指数跌1 / [2]日经225指数日内跌幅扩大至1%。 / [3]亚太市场 全线回调 / [4]日本东证指数升破历史最高收盘水平</w:t>
      </w:r>
    </w:p>
    <w:p>
      <w:pPr>
        <w:pStyle w:val="Heading2"/>
      </w:pPr>
      <w:r>
        <w:t>SpaceX计划通过阿波罗主导的融资筹集400亿美元 以采购英伟达芯片</w:t>
      </w:r>
    </w:p>
    <w:p>
      <w:r>
        <w:rPr>
          <w:color w:val="8A939E"/>
          <w:sz w:val="18"/>
        </w:rPr>
        <w:t>热度 0.485（爆点）· 6 篇 / 3 家媒体 · 半导体</w:t>
      </w:r>
    </w:p>
    <w:p>
      <w:r>
        <w:rPr>
          <w:b/>
          <w:color w:val="16324F"/>
        </w:rPr>
        <w:t>事件概述：</w:t>
      </w:r>
      <w:r>
        <w:t>「SpaceX计划通过阿波罗主导的融资筹集400亿美元 以采购英伟达芯片」由 6 篇报道聚合而成，覆盖 3 家媒体，热度 0.485（爆点），所属板块类目：半导体。</w:t>
      </w:r>
    </w:p>
    <w:p>
      <w:r>
        <w:rPr>
          <w:b/>
          <w:color w:val="16324F"/>
        </w:rPr>
        <w:t>关键信息：</w:t>
      </w:r>
      <w:r>
        <w:t>SpaceX计划通过阿波罗主导的融资筹集400亿美元 以采购英伟达芯片；报道：SpaceX考虑融资400亿美元，用于购买英伟达芯片；阿波罗与多家银行洽谈为SpaceX 400亿美元英伟达GPU采购融资</w:t>
      </w:r>
    </w:p>
    <w:p>
      <w:r>
        <w:rPr>
          <w:b/>
          <w:color w:val="16324F"/>
        </w:rPr>
        <w:t>市场影响：</w:t>
      </w:r>
      <w:r>
        <w:t>关联板块代码：BK1161。（LLM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引用：[1]SpaceX计划通过阿波罗主导的融资筹集400亿美元 / [2]报道：SpaceX考虑融资400亿美元，用于购买英伟 / [3]阿波罗与多家银行洽谈为SpaceX 400亿美元英伟 / [4]SpaceX拟举债400亿美元采购英伟达芯片，其股价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13,756 条</w:t>
      </w:r>
    </w:p>
    <w:p>
      <w:pPr>
        <w:pStyle w:val="ListBullet"/>
      </w:pPr>
      <w:r>
        <w:t>三层去重：2,053 → 1,696 条（精确180/SimHash11/语义166）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