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2026-10-04</w:t>
      </w:r>
    </w:p>
    <w:p>
      <w:r>
        <w:rPr>
          <w:color w:val="8A939E"/>
          <w:sz w:val="18"/>
        </w:rPr>
        <w:t>覆盖 6 家媒体 · 入库 14,726 条 · 去重后 1,191 条 · 识别热点 46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0.863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纳指科技指数涨约1%，在非农日与纳指100共创收盘历史新高，</w:t>
            </w:r>
          </w:p>
        </w:tc>
        <w:tc>
          <w:tcPr>
            <w:tcW w:type="dxa" w:w="1440"/>
          </w:tcPr>
          <w:p>
            <w:r>
              <w:t>19/3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0.735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中东冲突大消息：伊朗革命卫队近日对7艘“违规”油轮采取行动，</w:t>
            </w:r>
          </w:p>
        </w:tc>
        <w:tc>
          <w:tcPr>
            <w:tcW w:type="dxa" w:w="1440"/>
          </w:tcPr>
          <w:p>
            <w:r>
              <w:t>11/3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0.627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G7打响“油价降温战”!一亿桶石油储备释放叠加特朗普放弃禁运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0.626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交运物流</w:t>
            </w:r>
          </w:p>
        </w:tc>
        <w:tc>
          <w:tcPr>
            <w:tcW w:type="dxa" w:w="1440"/>
          </w:tcPr>
          <w:p>
            <w:r>
              <w:t>国庆假期第三天，铁路公路民航水路客流持续高位运行</w:t>
            </w:r>
          </w:p>
        </w:tc>
        <w:tc>
          <w:tcPr>
            <w:tcW w:type="dxa" w:w="1440"/>
          </w:tcPr>
          <w:p>
            <w:r>
              <w:t>8/2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0.599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交运物流</w:t>
            </w:r>
          </w:p>
        </w:tc>
        <w:tc>
          <w:tcPr>
            <w:tcW w:type="dxa" w:w="1440"/>
          </w:tcPr>
          <w:p>
            <w:r>
              <w:t>视频丨迪拜航空机长回忆遭袭细节：后脑勺遭重击 拼死打开驾驶舱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0.569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消费电子</w:t>
            </w:r>
          </w:p>
        </w:tc>
        <w:tc>
          <w:tcPr>
            <w:tcW w:type="dxa" w:w="1440"/>
          </w:tcPr>
          <w:p>
            <w:r>
              <w:t>苹果确认iPhone 18 Pro Max存在AT&amp;T网络故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0.559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商务部新闻发言人就二十国集团贸易部长会议及相关情况答记者问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0.527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美国克利夫兰联储主席Hammack：FOMC在（10月份）货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0.518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今年前三季度上海口岸出入境人员超3270万人次，入境外籍旅客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0.512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10月3日全社会跨区域人员流动量预计30829万人次 比20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纳指科技指数涨约1%，在非农日与纳指100共创收盘历史新高，半导体指数涨2.4%</w:t>
      </w:r>
    </w:p>
    <w:p>
      <w:r>
        <w:rPr>
          <w:color w:val="8A939E"/>
          <w:sz w:val="18"/>
        </w:rPr>
        <w:t>热度 0.863（爆点）· 19 篇 / 3 家媒体 · 国际市场</w:t>
      </w:r>
    </w:p>
    <w:p>
      <w:r>
        <w:rPr>
          <w:b/>
          <w:color w:val="16324F"/>
        </w:rPr>
        <w:t>事件概述：</w:t>
      </w:r>
      <w:r>
        <w:t>「纳指科技指数涨约1%，在非农日与纳指100共创收盘历史新高，半导体指数涨2.4%」由 19 篇报道聚合而成，覆盖 3 家媒体，热度 0.863（爆点），所属板块类目：国际市场。</w:t>
      </w:r>
    </w:p>
    <w:p>
      <w:r>
        <w:rPr>
          <w:b/>
          <w:color w:val="16324F"/>
        </w:rPr>
        <w:t>关键信息：</w:t>
      </w:r>
      <w:r>
        <w:t>纳指科技指数涨约1%，在非农日与纳指100共创收盘历史新高，半导体指数涨2.4%；美股收盘：三大指数集体收涨 纳指、英伟达盘中再创新高；美联储加息预期降温 美股三大指数高开 英伟达股价创历史新高</w:t>
      </w:r>
    </w:p>
    <w:p>
      <w:r>
        <w:rPr>
          <w:b/>
          <w:color w:val="16324F"/>
        </w:rPr>
        <w:t>市场影响：</w:t>
      </w:r>
      <w:r>
        <w:t>关联板块代码：BK0481、BK1161。（LLM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引用：[1]纳指科技指数涨约1%，在非农日与纳指100共创收盘历 / [2]美股收盘：三大指数集体收涨 纳指、英伟达盘中再创新高 / [3]美联储加息预期降温 美股三大指数高开 英伟达股价创历 / [4]美联储加息预期降温 纳指高开1.2%</w:t>
      </w:r>
    </w:p>
    <w:p>
      <w:pPr>
        <w:pStyle w:val="Heading2"/>
      </w:pPr>
      <w:r>
        <w:t>中东冲突大消息：伊朗革命卫队近日对7艘“违规”油轮采取行动，胡塞武装称对沙特阿美石油公司</w:t>
      </w:r>
    </w:p>
    <w:p>
      <w:r>
        <w:rPr>
          <w:color w:val="8A939E"/>
          <w:sz w:val="18"/>
        </w:rPr>
        <w:t>热度 0.735（爆点）· 11 篇 / 3 家媒体 · 综合</w:t>
      </w:r>
    </w:p>
    <w:p>
      <w:r>
        <w:rPr>
          <w:b/>
          <w:color w:val="16324F"/>
        </w:rPr>
        <w:t>事件概述：</w:t>
      </w:r>
      <w:r>
        <w:t>「中东冲突大消息：伊朗革命卫队近日对7艘“违规”油轮采取行动，胡塞武装称对沙特阿美石油公司目标实施」由 11 篇报道聚合而成，覆盖 3 家媒体，热度 0.735（爆点），所属板块类目：综合。</w:t>
      </w:r>
    </w:p>
    <w:p>
      <w:r>
        <w:rPr>
          <w:b/>
          <w:color w:val="16324F"/>
        </w:rPr>
        <w:t>关键信息：</w:t>
      </w:r>
      <w:r>
        <w:t>中东冲突大消息：伊朗革命卫队近日对7艘“违规”油轮采取行动，胡塞武装称对沙特阿美；伊朗革命卫队近日对7艘“违规”油轮采取行动；胡塞武装称对沙特阿美石油公司目标实施打击</w:t>
      </w:r>
    </w:p>
    <w:p>
      <w:r>
        <w:rPr>
          <w:b/>
          <w:color w:val="16324F"/>
        </w:rPr>
        <w:t>市场影响：</w:t>
      </w:r>
      <w:r>
        <w:t>关联板块代码：BK1601。（LLM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引用：[1]中东冲突大消息：伊朗革命卫队近日对7艘“违规”油轮采 / [2]伊朗革命卫队近日对7艘“违规”油轮采取行动 / [3]胡塞武装称对沙特阿美石油公司目标实施打击 / [4]沙特阿美石油公司遭袭</w:t>
      </w:r>
    </w:p>
    <w:p>
      <w:pPr>
        <w:pStyle w:val="Heading2"/>
      </w:pPr>
      <w:r>
        <w:t>G7打响“油价降温战”!一亿桶石油储备释放叠加特朗普放弃禁运，全球通胀迎来关键减压阀</w:t>
      </w:r>
    </w:p>
    <w:p>
      <w:r>
        <w:rPr>
          <w:color w:val="8A939E"/>
          <w:sz w:val="18"/>
        </w:rPr>
        <w:t>热度 0.627（爆点）· 9 篇 / 3 家媒体 · 大宗与能化</w:t>
      </w:r>
    </w:p>
    <w:p>
      <w:r>
        <w:rPr>
          <w:b/>
          <w:color w:val="16324F"/>
        </w:rPr>
        <w:t>事件概述：</w:t>
      </w:r>
      <w:r>
        <w:t>「G7打响“油价降温战”!一亿桶石油储备释放叠加特朗普放弃禁运，全球通胀迎来关键减压阀」由 9 篇报道聚合而成，覆盖 3 家媒体，热度 0.627（爆点），所属板块类目：大宗与能化。</w:t>
      </w:r>
    </w:p>
    <w:p>
      <w:r>
        <w:rPr>
          <w:b/>
          <w:color w:val="16324F"/>
        </w:rPr>
        <w:t>关键信息：</w:t>
      </w:r>
      <w:r>
        <w:t>G7打响“油价降温战”!一亿桶石油储备释放叠加特朗普放弃禁运，全球通胀迎来关键减；视频丨七国集团释放1亿桶战略石油储备 能否稳住油价？；G7同意联手释放1亿桶能源储备 换取美国放弃柴油出口禁令</w:t>
      </w:r>
    </w:p>
    <w:p>
      <w:r>
        <w:rPr>
          <w:b/>
          <w:color w:val="16324F"/>
        </w:rPr>
        <w:t>市场影响：</w:t>
      </w:r>
      <w:r>
        <w:t>关联板块代码：BK0464。（LLM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引用：[1]G7打响“油价降温战”!一亿桶石油储备释放叠加特朗普 / [2]视频丨七国集团释放1亿桶战略石油储备 能否稳住油价？ / [3]G7同意联手释放1亿桶能源储备 换取美国放弃柴油出口 / [4]七国集团将释放多达1亿桶柴油和石油</w:t>
      </w:r>
    </w:p>
    <w:p>
      <w:pPr>
        <w:pStyle w:val="Heading2"/>
      </w:pPr>
      <w:r>
        <w:t>国庆假期第三天，铁路公路民航水路客流持续高位运行</w:t>
      </w:r>
    </w:p>
    <w:p>
      <w:r>
        <w:rPr>
          <w:color w:val="8A939E"/>
          <w:sz w:val="18"/>
        </w:rPr>
        <w:t>热度 0.626（爆点）· 8 篇 / 2 家媒体 · 交运物流</w:t>
      </w:r>
    </w:p>
    <w:p>
      <w:r>
        <w:rPr>
          <w:b/>
          <w:color w:val="16324F"/>
        </w:rPr>
        <w:t>事件概述：</w:t>
      </w:r>
      <w:r>
        <w:t>「国庆假期第三天，铁路公路民航水路客流持续高位运行」由 8 篇报道聚合而成，覆盖 2 家媒体，热度 0.626（爆点），所属板块类目：交运物流。</w:t>
      </w:r>
    </w:p>
    <w:p>
      <w:r>
        <w:rPr>
          <w:b/>
          <w:color w:val="16324F"/>
        </w:rPr>
        <w:t>关键信息：</w:t>
      </w:r>
      <w:r>
        <w:t>国庆假期第三天，铁路公路民航水路客流持续高位运行；国庆假期第三天 铁路客流保持高位运行；假期第四天全国客流持续高位运行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引用：[1]国庆假期第三天，铁路公路民航水路客流持续高位运行 / [2]国庆假期第三天 铁路客流保持高位运行 / [3]假期第四天全国客流持续高位运行 / [4]国庆假期第三天 全国道路交通平稳有序</w:t>
      </w:r>
    </w:p>
    <w:p>
      <w:pPr>
        <w:pStyle w:val="Heading2"/>
      </w:pPr>
      <w:r>
        <w:t>视频丨迪拜航空机长回忆遭袭细节：后脑勺遭重击 拼死打开驾驶舱门</w:t>
      </w:r>
    </w:p>
    <w:p>
      <w:r>
        <w:rPr>
          <w:color w:val="8A939E"/>
          <w:sz w:val="18"/>
        </w:rPr>
        <w:t>热度 0.599（高热）· 4 篇 / 3 家媒体 · 交运物流</w:t>
      </w:r>
    </w:p>
    <w:p>
      <w:r>
        <w:rPr>
          <w:b/>
          <w:color w:val="16324F"/>
        </w:rPr>
        <w:t>事件概述：</w:t>
      </w:r>
      <w:r>
        <w:t>「视频丨迪拜航空机长回忆遭袭细节：后脑勺遭重击 拼死打开驾驶舱门」由 4 篇报道聚合而成，覆盖 3 家媒体，热度 0.599（高热），所属板块类目：交运物流。</w:t>
      </w:r>
    </w:p>
    <w:p>
      <w:r>
        <w:rPr>
          <w:b/>
          <w:color w:val="16324F"/>
        </w:rPr>
        <w:t>关键信息：</w:t>
      </w:r>
      <w:r>
        <w:t>视频丨迪拜航空机长回忆遭袭细节：后脑勺遭重击 拼死打开驾驶舱门；以总理与遇刺迪拜航空机长通话；阿联酋检方：迪拜航空涉事副驾驶使用消防斧实施“恐怖袭击”</w:t>
      </w:r>
    </w:p>
    <w:p>
      <w:r>
        <w:rPr>
          <w:b/>
          <w:color w:val="16324F"/>
        </w:rPr>
        <w:t>市场影响：</w:t>
      </w:r>
      <w:r>
        <w:t>关联板块代码：BK0480。（LLM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引用：[1]视频丨迪拜航空机长回忆遭袭细节：后脑勺遭重击 拼死打 / [2]以总理与遇刺迪拜航空机长通话 / [3]阿联酋检方：迪拜航空涉事副驾驶使用消防斧实施“恐怖袭 / [4]迪拜航空驾驶舱冲突袭击者据称曾因极端主义观点被解职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14,726 条</w:t>
      </w:r>
    </w:p>
    <w:p>
      <w:pPr>
        <w:pStyle w:val="ListBullet"/>
      </w:pPr>
      <w:r>
        <w:t>三层去重：1,470 → 1,191 条（精确195/SimHash10/语义74）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