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2026-10-19</w:t>
      </w:r>
    </w:p>
    <w:p>
      <w:r>
        <w:rPr>
          <w:color w:val="8A939E"/>
          <w:sz w:val="18"/>
        </w:rPr>
        <w:t>覆盖 6 家媒体 · 入库 16,108 条 · 去重后 1,694 条 · 识别热点 51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0.803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沪市公司周末多维度释放积极信号：回购增持持续升温 科创板龙头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0.788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美股期货反弹，纳指期货涨1.4%，资金重返AI交易，Core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0.773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东兴证券：2026年第三季度营业收入为979165745.3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胡塞武装称击落一架沙特“卡里亚尔”武装侦察无人机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0.720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利好！A股科技巨头，密集出手回购！603019，最高5亿元</w:t>
            </w:r>
          </w:p>
        </w:tc>
        <w:tc>
          <w:tcPr>
            <w:tcW w:type="dxa" w:w="1440"/>
          </w:tcPr>
          <w:p>
            <w:r>
              <w:t>9/2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0.697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证监会：全力维护资本市场安全稳定，近期将推出四项举措，完善违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0.697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（经济观察）前三季度中国经济“成绩单”：外贸提速、新动能显效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日经225指数低开0.9%，韩国首尔综指低开3.2%。 SK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0.688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中原证券邓淑斌：主动ETF标志长钱入市升级 与回购增持形成双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0.685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上半年现金流出1.82亿元反分红1.49亿元，摘帽后的ST绝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沪市公司周末多维度释放积极信号：回购增持持续升温 科创板龙头业绩密集预喜</w:t>
      </w:r>
    </w:p>
    <w:p>
      <w:r>
        <w:rPr>
          <w:color w:val="8A939E"/>
          <w:sz w:val="18"/>
        </w:rPr>
        <w:t>热度 0.803（爆点）· 9 篇 / 2 家媒体 · 金融市场</w:t>
      </w:r>
    </w:p>
    <w:p>
      <w:r>
        <w:rPr>
          <w:b/>
          <w:color w:val="16324F"/>
        </w:rPr>
        <w:t>事件概述：</w:t>
      </w:r>
      <w:r>
        <w:t>「沪市公司周末多维度释放积极信号：回购增持持续升温 科创板龙头业绩密集预喜」由 9 篇报道聚合而成，覆盖 2 家媒体，热度 0.803（爆点），所属板块类目：金融市场。</w:t>
      </w:r>
    </w:p>
    <w:p>
      <w:r>
        <w:rPr>
          <w:b/>
          <w:color w:val="16324F"/>
        </w:rPr>
        <w:t>关键信息：</w:t>
      </w:r>
      <w:r>
        <w:t>沪市公司周末多维度释放积极信号：回购增持持续升温 科创板龙头业绩密集预喜；近30家沪市主板公司释放积极信号；科创板多赛道龙头业绩、研发、回购“密集报喜”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引用：[1]沪市公司周末多维度释放积极信号：回购增持持续升温 科 / [2]近30家沪市主板公司释放积极信号 / [3]科创板多赛道龙头业绩、研发、回购“密集报喜” / [4]科创板迈入业绩兑现期 多赛道龙头业绩、研发密集报喜</w:t>
      </w:r>
    </w:p>
    <w:p>
      <w:pPr>
        <w:pStyle w:val="Heading2"/>
      </w:pPr>
      <w:r>
        <w:t>美股期货反弹，纳指期货涨1.4%，资金重返AI交易，CoreWeave上周暴跌25%</w:t>
      </w:r>
    </w:p>
    <w:p>
      <w:r>
        <w:rPr>
          <w:color w:val="8A939E"/>
          <w:sz w:val="18"/>
        </w:rPr>
        <w:t>热度 0.788（爆点）· 10 篇 / 3 家媒体 · 国际市场</w:t>
      </w:r>
    </w:p>
    <w:p>
      <w:r>
        <w:rPr>
          <w:b/>
          <w:color w:val="16324F"/>
        </w:rPr>
        <w:t>事件概述：</w:t>
      </w:r>
      <w:r>
        <w:t>「美股期货反弹，纳指期货涨1.4%，资金重返AI交易，CoreWeave上周暴跌25%」由 10 篇报道聚合而成，覆盖 3 家媒体，热度 0.788（爆点），所属板块类目：国际市场。</w:t>
      </w:r>
    </w:p>
    <w:p>
      <w:r>
        <w:rPr>
          <w:b/>
          <w:color w:val="16324F"/>
        </w:rPr>
        <w:t>关键信息：</w:t>
      </w:r>
      <w:r>
        <w:t>美股期货反弹，纳指期货涨1.4%，资金重返AI交易，CoreWeave上周暴跌2；盘前：纳斯达克100指数期货上涨1.3% 市场看好本周Meta、特斯拉财报稳住大；AI股抛售潮过后 美股有望反弹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引用：[1]美股期货反弹，纳指期货涨1.4%，资金重返AI交易， / [2]盘前：纳斯达克100指数期货上涨1.3% 市场看好本 / [3]AI股抛售潮过后 美股有望反弹 / [4]美股期货亚市盘初走高，标普500指数期货上涨0.3%</w:t>
      </w:r>
    </w:p>
    <w:p>
      <w:pPr>
        <w:pStyle w:val="Heading2"/>
      </w:pPr>
      <w:r>
        <w:t>东兴证券：2026年第三季度营业收入为979165745.37元</w:t>
      </w:r>
    </w:p>
    <w:p>
      <w:r>
        <w:rPr>
          <w:color w:val="8A939E"/>
          <w:sz w:val="18"/>
        </w:rPr>
        <w:t>热度 0.773（爆点）· 6 篇 / 3 家媒体 · 综合</w:t>
      </w:r>
    </w:p>
    <w:p>
      <w:r>
        <w:rPr>
          <w:b/>
          <w:color w:val="16324F"/>
        </w:rPr>
        <w:t>事件概述：</w:t>
      </w:r>
      <w:r>
        <w:t>「东兴证券：2026年第三季度营业收入为979165745.37元」由 6 篇报道聚合而成，覆盖 3 家媒体，热度 0.773（爆点），所属板块类目：综合。</w:t>
      </w:r>
    </w:p>
    <w:p>
      <w:r>
        <w:rPr>
          <w:b/>
          <w:color w:val="16324F"/>
        </w:rPr>
        <w:t>关键信息：</w:t>
      </w:r>
      <w:r>
        <w:t>东兴证券：2026年第三季度营业收入为979165745.37元；东兴、信达“最后成绩单”交卷：营收、净利双双下滑，自营收入环比大降；东兴证券：前三季度归母净利润16.11亿元，同比增长0.75%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引用：[1]东兴证券：2026年第三季度营业收入为9791657 / [2]东兴、信达“最后成绩单”交卷：营收、净利双双下滑，自 / [3]东兴证券：前三季度归母净利润16.11亿元，同比增长 / [4]科大讯飞：2026年第三季度营业收入同比增长7.99</w:t>
      </w:r>
    </w:p>
    <w:p>
      <w:pPr>
        <w:pStyle w:val="Heading2"/>
      </w:pPr>
      <w:r>
        <w:t>胡塞武装称击落一架沙特“卡里亚尔”武装侦察无人机</w:t>
      </w:r>
    </w:p>
    <w:p>
      <w:r>
        <w:rPr>
          <w:color w:val="8A939E"/>
          <w:sz w:val="18"/>
        </w:rPr>
        <w:t>热度 0.754（爆点）· 5 篇 / 3 家媒体 · 综合</w:t>
      </w:r>
    </w:p>
    <w:p>
      <w:r>
        <w:rPr>
          <w:b/>
          <w:color w:val="16324F"/>
        </w:rPr>
        <w:t>事件概述：</w:t>
      </w:r>
      <w:r>
        <w:t>「胡塞武装称击落一架沙特“卡里亚尔”武装侦察无人机」由 5 篇报道聚合而成，覆盖 3 家媒体，热度 0.754（爆点），所属板块类目：综合。</w:t>
      </w:r>
    </w:p>
    <w:p>
      <w:r>
        <w:rPr>
          <w:b/>
          <w:color w:val="16324F"/>
        </w:rPr>
        <w:t>关键信息：</w:t>
      </w:r>
      <w:r>
        <w:t>胡塞武装称击落一架沙特“卡里亚尔”武装侦察无人机；也门胡塞武装称击落沙特方面一架“阿帕奇”直升机；沙特联军称在东部省拦截并摧毁一架无人机</w:t>
      </w:r>
    </w:p>
    <w:p>
      <w:r>
        <w:rPr>
          <w:b/>
          <w:color w:val="16324F"/>
        </w:rPr>
        <w:t>市场影响：</w:t>
      </w:r>
      <w:r>
        <w:t>关联板块代码：BK0704。（LLM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引用：[1]胡塞武装称击落一架沙特“卡里亚尔”武装侦察无人机 / [2]也门胡塞武装称击落沙特方面一架“阿帕奇”直升机 / [3]沙特联军称在东部省拦截并摧毁一架无人机 / [4]胡塞武装公布击落沙特AH-6i型直升机画面</w:t>
      </w:r>
    </w:p>
    <w:p>
      <w:pPr>
        <w:pStyle w:val="Heading2"/>
      </w:pPr>
      <w:r>
        <w:t>利好！A股科技巨头，密集出手回购！603019，最高5亿元</w:t>
      </w:r>
    </w:p>
    <w:p>
      <w:r>
        <w:rPr>
          <w:color w:val="8A939E"/>
          <w:sz w:val="18"/>
        </w:rPr>
        <w:t>热度 0.720（爆点）· 9 篇 / 2 家媒体 · 金融市场</w:t>
      </w:r>
    </w:p>
    <w:p>
      <w:r>
        <w:rPr>
          <w:b/>
          <w:color w:val="16324F"/>
        </w:rPr>
        <w:t>事件概述：</w:t>
      </w:r>
      <w:r>
        <w:t>「利好！A股科技巨头，密集出手回购！603019，最高5亿元」由 9 篇报道聚合而成，覆盖 2 家媒体，热度 0.72（爆点），所属板块类目：金融市场。</w:t>
      </w:r>
    </w:p>
    <w:p>
      <w:r>
        <w:rPr>
          <w:b/>
          <w:color w:val="16324F"/>
        </w:rPr>
        <w:t>关键信息：</w:t>
      </w:r>
      <w:r>
        <w:t>利好！A股科技巨头，密集出手回购！603019，最高5亿元；周末，大利好！A股科技龙头，集体出手！；周末利好！多家A股科技龙头宣布：回购股份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引用：[1]利好！A股科技巨头，密集出手回购！603019，最高 / [2]周末，大利好！A股科技龙头，集体出手！ / [3]周末利好！多家A股科技龙头宣布：回购股份 / [4]周末利好！多家A股公司出手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16,108 条</w:t>
      </w:r>
    </w:p>
    <w:p>
      <w:pPr>
        <w:pStyle w:val="ListBullet"/>
      </w:pPr>
      <w:r>
        <w:t>三层去重：1,940 → 1,694 条（精确108/SimHash9/语义129）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