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2026-10-28</w:t>
      </w:r>
    </w:p>
    <w:p>
      <w:r>
        <w:rPr>
          <w:color w:val="8A939E"/>
          <w:sz w:val="18"/>
        </w:rPr>
        <w:t>覆盖 6 家媒体 · 入库 15,625 条 · 去重后 2,211 条 · 识别热点 51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0.778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 xml:space="preserve">【中国银河宏观】利润回弹并非反转：内需边际改善，趋势待验证 </w:t>
            </w:r>
          </w:p>
        </w:tc>
        <w:tc>
          <w:tcPr>
            <w:tcW w:type="dxa" w:w="1440"/>
          </w:tcPr>
          <w:p>
            <w:r>
              <w:t>19/4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科技股大幅反弹！AI硬件显著回暖，创业板人工智能ETF华宝（</w:t>
            </w:r>
          </w:p>
        </w:tc>
        <w:tc>
          <w:tcPr>
            <w:tcW w:type="dxa" w:w="1440"/>
          </w:tcPr>
          <w:p>
            <w:r>
              <w:t>30/3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0.643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商品期货开盘，沥青主力合约涨超3%，液化气、甲醇、碳酸锂、丙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0.632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10月27日隔夜要闻：Anthropic递表 美股收高 油价</w:t>
            </w:r>
          </w:p>
        </w:tc>
        <w:tc>
          <w:tcPr>
            <w:tcW w:type="dxa" w:w="1440"/>
          </w:tcPr>
          <w:p>
            <w:r>
              <w:t>46/3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0.612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港股午评：恒指跌0.14% 科指跌0.77% 科网股低迷 应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汇丰第三季度税前利润增长32%仍不及预期，股价跌至20周低点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0.520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美国9月扣除飞机非国防资本耐用品订单环比初值 0.5%，预期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0.514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在巴西总统选举中落败的自由党候选人弗拉维奥·博索纳罗抵达美国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0.498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A股机器人概念股反复活跃，多伦科技4连板，光洋股份2连板，秦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0.481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国开行积极发挥主力行作用 优质高效完成国开新型政策性金融工具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【中国银河宏观】利润回弹并非反转：内需边际改善，趋势待验证 ——2026年1-9月工业企</w:t>
      </w:r>
    </w:p>
    <w:p>
      <w:r>
        <w:rPr>
          <w:color w:val="8A939E"/>
          <w:sz w:val="18"/>
        </w:rPr>
        <w:t>热度 0.778（爆点）· 19 篇 / 4 家媒体 · 宏观政策</w:t>
      </w:r>
    </w:p>
    <w:p>
      <w:r>
        <w:rPr>
          <w:b/>
          <w:color w:val="16324F"/>
        </w:rPr>
        <w:t>事件概述：</w:t>
      </w:r>
      <w:r>
        <w:t>「【中国银河宏观】利润回弹并非反转：内需边际改善，趋势待验证 ——2026年1-9月工业企业利润分」由 19 篇报道聚合而成，覆盖 4 家媒体，热度 0.778（爆点），所属板块类目：宏观政策。</w:t>
      </w:r>
    </w:p>
    <w:p>
      <w:r>
        <w:rPr>
          <w:b/>
          <w:color w:val="16324F"/>
        </w:rPr>
        <w:t>关键信息：</w:t>
      </w:r>
      <w:r>
        <w:t>【中国银河宏观】利润回弹并非反转：内需边际改善，趋势待验证 ——2026年1-9；中国9月规模以上工业企业利润同比 14.4%，前值 4.2%。；21社论丨加力扩大内需，推动工业利润均衡修复</w:t>
      </w:r>
    </w:p>
    <w:p>
      <w:r>
        <w:rPr>
          <w:b/>
          <w:color w:val="16324F"/>
        </w:rPr>
        <w:t>市场影响：</w:t>
      </w:r>
      <w:r>
        <w:t>关联板块代码：BK1134、BK0922。（LLM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引用：[1]【中国银河宏观】利润回弹并非反转：内需边际改善，趋势 / [2]中国9月规模以上工业企业利润同比 14.4%，前值  / [3]21社论丨加力扩大内需，推动工业利润均衡修复 / [4]今日看点｜中国1—9月规模以上工业企业利润将公布</w:t>
      </w:r>
    </w:p>
    <w:p>
      <w:pPr>
        <w:pStyle w:val="Heading2"/>
      </w:pPr>
      <w:r>
        <w:t>科技股大幅反弹！AI硬件显著回暖，创业板人工智能ETF华宝（159363）标的指数收涨4</w:t>
      </w:r>
    </w:p>
    <w:p>
      <w:r>
        <w:rPr>
          <w:color w:val="8A939E"/>
          <w:sz w:val="18"/>
        </w:rPr>
        <w:t>热度 0.748（爆点）· 30 篇 / 3 家媒体 · 半导体</w:t>
      </w:r>
    </w:p>
    <w:p>
      <w:r>
        <w:rPr>
          <w:b/>
          <w:color w:val="16324F"/>
        </w:rPr>
        <w:t>事件概述：</w:t>
      </w:r>
      <w:r>
        <w:t>「科技股大幅反弹！AI硬件显著回暖，创业板人工智能ETF华宝（159363）标的指数收涨4.81%」由 30 篇报道聚合而成，覆盖 3 家媒体，热度 0.748（爆点），所属板块类目：半导体。</w:t>
      </w:r>
    </w:p>
    <w:p>
      <w:r>
        <w:rPr>
          <w:b/>
          <w:color w:val="16324F"/>
        </w:rPr>
        <w:t>关键信息：</w:t>
      </w:r>
      <w:r>
        <w:t>科技股大幅反弹！AI硬件显著回暖，创业板人工智能ETF华宝（159363）标的指；人工智能ETF华富(515980)标的指数盘中冲高涨超2%，大厂密集发布Agen；AI硬件股早盘集体回暖 建滔积层板涨近5%长飞光纤光缆涨超3%</w:t>
      </w:r>
    </w:p>
    <w:p>
      <w:r>
        <w:rPr>
          <w:b/>
          <w:color w:val="16324F"/>
        </w:rPr>
        <w:t>市场影响：</w:t>
      </w:r>
      <w:r>
        <w:t>关联板块代码：BK0800、BK0459、BK1137、BK1127、BK1036。（LLM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引用：[1]科技股大幅反弹！AI硬件显著回暖，创业板人工智能ET / [2]人工智能ETF华富(515980)标的指数盘中冲高涨 / [3]AI硬件股早盘集体回暖 建滔积层板涨近5%长飞光纤光 / [4]创业板指涨超1%，沪指涨0.1%，深成指涨0.71%</w:t>
      </w:r>
    </w:p>
    <w:p>
      <w:pPr>
        <w:pStyle w:val="Heading2"/>
      </w:pPr>
      <w:r>
        <w:t>商品期货开盘，沥青主力合约涨超3%，液化气、甲醇、碳酸锂、丙烯、沪锌涨超1%。烧</w:t>
      </w:r>
    </w:p>
    <w:p>
      <w:r>
        <w:rPr>
          <w:color w:val="8A939E"/>
          <w:sz w:val="18"/>
        </w:rPr>
        <w:t>热度 0.643（爆点）· 11 篇 / 3 家媒体 · 大宗与能化</w:t>
      </w:r>
    </w:p>
    <w:p>
      <w:r>
        <w:rPr>
          <w:b/>
          <w:color w:val="16324F"/>
        </w:rPr>
        <w:t>事件概述：</w:t>
      </w:r>
      <w:r>
        <w:t>「商品期货开盘，沥青主力合约涨超3%，液化气、甲醇、碳酸锂、丙烯、沪锌涨超1%。烧」由 11 篇报道聚合而成，覆盖 3 家媒体，热度 0.643（爆点），所属板块类目：大宗与能化。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商品期货开盘，沥青主力合约涨超3%，液化气、甲醇、碳酸锂、丙烯、沪锌涨超1%。烧；开盘：主力合约跌多涨少 烧碱跌超4%；夜盘期货开盘，沥青涨超3%，乙二醇、燃油、原油涨超2%，塑料、甲醇、短纤、瓶片、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引用：[1]商品期货开盘，沥青主力合约涨超3%，液化气、甲醇、碳 / [2]开盘：主力合约跌多涨少 烧碱跌超4% / [3]夜盘期货开盘，沥青涨超3%，乙二醇、燃油、原油涨超2 / [4]国内商品期货夜盘开盘 主力合约多数上涨</w:t>
      </w:r>
    </w:p>
    <w:p>
      <w:pPr>
        <w:pStyle w:val="Heading2"/>
      </w:pPr>
      <w:r>
        <w:t>10月27日隔夜要闻：Anthropic递表 美股收高 油价回落 巴西股市暴跌熔断 微软</w:t>
      </w:r>
    </w:p>
    <w:p>
      <w:r>
        <w:rPr>
          <w:color w:val="8A939E"/>
          <w:sz w:val="18"/>
        </w:rPr>
        <w:t>热度 0.632（爆点）· 46 篇 / 3 家媒体 · 半导体</w:t>
      </w:r>
    </w:p>
    <w:p>
      <w:r>
        <w:rPr>
          <w:b/>
          <w:color w:val="16324F"/>
        </w:rPr>
        <w:t>事件概述：</w:t>
      </w:r>
      <w:r>
        <w:t>「10月27日隔夜要闻：Anthropic递表 美股收高 油价回落 巴西股市暴跌熔断 微软向6万名」由 46 篇报道聚合而成，覆盖 3 家媒体，热度 0.632（爆点），所属板块类目：半导体。</w:t>
      </w:r>
    </w:p>
    <w:p>
      <w:r>
        <w:rPr>
          <w:b/>
          <w:color w:val="16324F"/>
        </w:rPr>
        <w:t>关键信息：</w:t>
      </w:r>
      <w:r>
        <w:t>10月27日隔夜要闻：Anthropic递表 美股收高 油价回落 巴西股市暴跌熔；10月27日外盘头条：巴西股市暴跌 特朗普质疑卢拉胜选 苹果承认少量iPhone；10月28日隔夜要闻：美股三大指数收涨 油价回落 金价反弹 出口民调显示内塔尼亚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引用：[1]10月27日隔夜要闻：Anthropic递表 美股收 / [2]10月27日外盘头条：巴西股市暴跌 特朗普质疑卢拉胜 / [3]10月28日隔夜要闻：美股三大指数收涨 油价回落 金 / [4]10月27日收盘：美股三大股指收高 Anthropi</w:t>
      </w:r>
    </w:p>
    <w:p>
      <w:pPr>
        <w:pStyle w:val="Heading2"/>
      </w:pPr>
      <w:r>
        <w:t>港股午评：恒指跌0.14% 科指跌0.77% 科网股低迷 应用软件股活跃 智谱涨超9%</w:t>
      </w:r>
    </w:p>
    <w:p>
      <w:r>
        <w:rPr>
          <w:color w:val="8A939E"/>
          <w:sz w:val="18"/>
        </w:rPr>
        <w:t>热度 0.612（爆点）· 7 篇 / 3 家媒体 · 金融市场</w:t>
      </w:r>
    </w:p>
    <w:p>
      <w:r>
        <w:rPr>
          <w:b/>
          <w:color w:val="16324F"/>
        </w:rPr>
        <w:t>事件概述：</w:t>
      </w:r>
      <w:r>
        <w:t>「港股午评：恒指跌0.14% 科指跌0.77% 科网股低迷 应用软件股活跃 智谱涨超9%」由 7 篇报道聚合而成，覆盖 3 家媒体，热度 0.612（爆点），所属板块类目：金融市场。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港股午评：恒指跌0.14% 科指跌0.77% 科网股低迷 应用软件股活跃 智谱涨；港股午评：恒指涨0.43% 科指涨1.8% 科网股普涨 存储概念股走强；港股高开高走，恒生科技指数涨幅扩大逾1%</w:t>
      </w:r>
    </w:p>
    <w:p>
      <w:r>
        <w:rPr>
          <w:b/>
          <w:color w:val="16324F"/>
        </w:rPr>
        <w:t>市场影响：</w:t>
      </w:r>
      <w:r>
        <w:t>关联板块代码：BK1652。（LLM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引用：[1]港股午评：恒指跌0.14% 科指跌0.77% 科网股 / [2]港股午评：恒指涨0.43% 科指涨1.8% 科网股普 / [3]港股高开高走，恒生科技指数涨幅扩大逾1% / [4]恒指高开0.21%，报23260.14点；恒生科技指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15,625 条</w:t>
      </w:r>
    </w:p>
    <w:p>
      <w:pPr>
        <w:pStyle w:val="ListBullet"/>
      </w:pPr>
      <w:r>
        <w:t>三层去重：2,446 → 2,211 条（精确82/SimHash7/语义146）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