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6324F"/>
        </w:rPr>
        <w:t>投研舆情晨报 · 2026-10-23</w:t>
      </w:r>
    </w:p>
    <w:p>
      <w:r>
        <w:rPr>
          <w:color w:val="8A939E"/>
          <w:sz w:val="18"/>
        </w:rPr>
        <w:t>覆盖 6 家媒体 · 入库 16,726 条 · 去重后 2,250 条 · 识别热点 55 个</w:t>
      </w:r>
    </w:p>
    <w:p>
      <w:pPr>
        <w:pStyle w:val="Heading1"/>
      </w:pPr>
      <w:r>
        <w:rPr>
          <w:color w:val="1F6FB2"/>
        </w:rPr>
        <w:t>一、今日热点榜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#</w:t>
            </w:r>
          </w:p>
        </w:tc>
        <w:tc>
          <w:tcPr>
            <w:tcW w:type="dxa" w:w="1440"/>
          </w:tcPr>
          <w:p>
            <w:r>
              <w:t>热度</w:t>
            </w:r>
          </w:p>
        </w:tc>
        <w:tc>
          <w:tcPr>
            <w:tcW w:type="dxa" w:w="1440"/>
          </w:tcPr>
          <w:p>
            <w:r>
              <w:t>分级</w:t>
            </w:r>
          </w:p>
        </w:tc>
        <w:tc>
          <w:tcPr>
            <w:tcW w:type="dxa" w:w="1440"/>
          </w:tcPr>
          <w:p>
            <w:r>
              <w:t>类目</w:t>
            </w:r>
          </w:p>
        </w:tc>
        <w:tc>
          <w:tcPr>
            <w:tcW w:type="dxa" w:w="1440"/>
          </w:tcPr>
          <w:p>
            <w:r>
              <w:t>热点</w:t>
            </w:r>
          </w:p>
        </w:tc>
        <w:tc>
          <w:tcPr>
            <w:tcW w:type="dxa" w:w="1440"/>
          </w:tcPr>
          <w:p>
            <w:r>
              <w:t>报道/媒体</w:t>
            </w:r>
          </w:p>
        </w:tc>
      </w:tr>
      <w:tr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t>0.807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金融市场</w:t>
            </w:r>
          </w:p>
        </w:tc>
        <w:tc>
          <w:tcPr>
            <w:tcW w:type="dxa" w:w="1440"/>
          </w:tcPr>
          <w:p>
            <w:r>
              <w:t>港股午评：恒指跌2.87%失守23000点 科指跌4.64%</w:t>
            </w:r>
          </w:p>
        </w:tc>
        <w:tc>
          <w:tcPr>
            <w:tcW w:type="dxa" w:w="1440"/>
          </w:tcPr>
          <w:p>
            <w:r>
              <w:t>20/3</w:t>
            </w:r>
          </w:p>
        </w:tc>
      </w:tr>
      <w:tr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0.734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维峰电子：2026年第三季度归属于上市公司股东的净利润同比增</w:t>
            </w:r>
          </w:p>
        </w:tc>
        <w:tc>
          <w:tcPr>
            <w:tcW w:type="dxa" w:w="1440"/>
          </w:tcPr>
          <w:p>
            <w:r>
              <w:t>17/3</w:t>
            </w:r>
          </w:p>
        </w:tc>
      </w:tr>
      <w:tr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0.723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财经早报丨360亿元增量资金将涌入A股 AI龙头股未出现网传</w:t>
            </w:r>
          </w:p>
        </w:tc>
        <w:tc>
          <w:tcPr>
            <w:tcW w:type="dxa" w:w="1440"/>
          </w:tcPr>
          <w:p>
            <w:r>
              <w:t>10/4</w:t>
            </w:r>
          </w:p>
        </w:tc>
      </w:tr>
      <w:tr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0.619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国际市场</w:t>
            </w:r>
          </w:p>
        </w:tc>
        <w:tc>
          <w:tcPr>
            <w:tcW w:type="dxa" w:w="1440"/>
          </w:tcPr>
          <w:p>
            <w:r>
              <w:t>突发！沙特国防部和原油设施遇袭！刚刚，黄金、白银、纳指暴跌，</w:t>
            </w:r>
          </w:p>
        </w:tc>
        <w:tc>
          <w:tcPr>
            <w:tcW w:type="dxa" w:w="1440"/>
          </w:tcPr>
          <w:p>
            <w:r>
              <w:t>10/3</w:t>
            </w:r>
          </w:p>
        </w:tc>
      </w:tr>
      <w:tr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0.602</w:t>
            </w:r>
          </w:p>
        </w:tc>
        <w:tc>
          <w:tcPr>
            <w:tcW w:type="dxa" w:w="1440"/>
          </w:tcPr>
          <w:p>
            <w:r>
              <w:t>爆点</w:t>
            </w:r>
          </w:p>
        </w:tc>
        <w:tc>
          <w:tcPr>
            <w:tcW w:type="dxa" w:w="1440"/>
          </w:tcPr>
          <w:p>
            <w:r>
              <w:t>综合</w:t>
            </w:r>
          </w:p>
        </w:tc>
        <w:tc>
          <w:tcPr>
            <w:tcW w:type="dxa" w:w="1440"/>
          </w:tcPr>
          <w:p>
            <w:r>
              <w:t>日经225指数低开0.1%，韩国首尔综指低开1.1%。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  <w:tr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0.584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大宗与能化</w:t>
            </w:r>
          </w:p>
        </w:tc>
        <w:tc>
          <w:tcPr>
            <w:tcW w:type="dxa" w:w="1440"/>
          </w:tcPr>
          <w:p>
            <w:r>
              <w:t>商品期货开盘，沪镍、苯乙烯主力合约涨超2%，不锈钢、沪铝、铝</w:t>
            </w:r>
          </w:p>
        </w:tc>
        <w:tc>
          <w:tcPr>
            <w:tcW w:type="dxa" w:w="1440"/>
          </w:tcPr>
          <w:p>
            <w:r>
              <w:t>5/3</w:t>
            </w:r>
          </w:p>
        </w:tc>
      </w:tr>
      <w:tr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0.543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半导体</w:t>
            </w:r>
          </w:p>
        </w:tc>
        <w:tc>
          <w:tcPr>
            <w:tcW w:type="dxa" w:w="1440"/>
          </w:tcPr>
          <w:p>
            <w:r>
              <w:t>【长电科技：前三季度归母净利润16.17亿元，同比增长69.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  <w:tr>
        <w:tc>
          <w:tcPr>
            <w:tcW w:type="dxa" w:w="1440"/>
          </w:tcPr>
          <w:p>
            <w:r>
              <w:t>8</w:t>
            </w:r>
          </w:p>
        </w:tc>
        <w:tc>
          <w:tcPr>
            <w:tcW w:type="dxa" w:w="1440"/>
          </w:tcPr>
          <w:p>
            <w:r>
              <w:t>0.521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中国央行公开市场今日七天期逆回购操作量为零，进行2580亿元</w:t>
            </w:r>
          </w:p>
        </w:tc>
        <w:tc>
          <w:tcPr>
            <w:tcW w:type="dxa" w:w="1440"/>
          </w:tcPr>
          <w:p>
            <w:r>
              <w:t>3/3</w:t>
            </w:r>
          </w:p>
        </w:tc>
      </w:tr>
      <w:tr>
        <w:tc>
          <w:tcPr>
            <w:tcW w:type="dxa" w:w="1440"/>
          </w:tcPr>
          <w:p>
            <w:r>
              <w:t>9</w:t>
            </w:r>
          </w:p>
        </w:tc>
        <w:tc>
          <w:tcPr>
            <w:tcW w:type="dxa" w:w="1440"/>
          </w:tcPr>
          <w:p>
            <w:r>
              <w:t>0.506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宏观政策</w:t>
            </w:r>
          </w:p>
        </w:tc>
        <w:tc>
          <w:tcPr>
            <w:tcW w:type="dxa" w:w="1440"/>
          </w:tcPr>
          <w:p>
            <w:r>
              <w:t>韩国央行：预计出口和投资将维持高增长态势。 预计今年和明年的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  <w:tr>
        <w:tc>
          <w:tcPr>
            <w:tcW w:type="dxa" w:w="1440"/>
          </w:tcPr>
          <w:p>
            <w:r>
              <w:t>10</w:t>
            </w:r>
          </w:p>
        </w:tc>
        <w:tc>
          <w:tcPr>
            <w:tcW w:type="dxa" w:w="1440"/>
          </w:tcPr>
          <w:p>
            <w:r>
              <w:t>0.506</w:t>
            </w:r>
          </w:p>
        </w:tc>
        <w:tc>
          <w:tcPr>
            <w:tcW w:type="dxa" w:w="1440"/>
          </w:tcPr>
          <w:p>
            <w:r>
              <w:t>高热</w:t>
            </w:r>
          </w:p>
        </w:tc>
        <w:tc>
          <w:tcPr>
            <w:tcW w:type="dxa" w:w="1440"/>
          </w:tcPr>
          <w:p>
            <w:r>
              <w:t>AI与大模型</w:t>
            </w:r>
          </w:p>
        </w:tc>
        <w:tc>
          <w:tcPr>
            <w:tcW w:type="dxa" w:w="1440"/>
          </w:tcPr>
          <w:p>
            <w:r>
              <w:t>据报道，Meta未来支出承诺激增至8250亿美元。</w:t>
            </w:r>
          </w:p>
        </w:tc>
        <w:tc>
          <w:tcPr>
            <w:tcW w:type="dxa" w:w="1440"/>
          </w:tcPr>
          <w:p>
            <w:r>
              <w:t>4/3</w:t>
            </w:r>
          </w:p>
        </w:tc>
      </w:tr>
    </w:tbl>
    <w:p>
      <w:pPr>
        <w:pStyle w:val="Heading1"/>
      </w:pPr>
      <w:r>
        <w:rPr>
          <w:color w:val="1F6FB2"/>
        </w:rPr>
        <w:t>二、重点事件深度分析</w:t>
      </w:r>
    </w:p>
    <w:p>
      <w:pPr>
        <w:pStyle w:val="Heading2"/>
      </w:pPr>
      <w:r>
        <w:t>港股午评：恒指跌2.87%失守23000点 科指跌4.64% 科网股低迷 光通信板块下挫</w:t>
      </w:r>
    </w:p>
    <w:p>
      <w:r>
        <w:rPr>
          <w:color w:val="8A939E"/>
          <w:sz w:val="18"/>
        </w:rPr>
        <w:t>热度 0.807（爆点）· 20 篇 / 3 家媒体 · 金融市场</w:t>
      </w:r>
    </w:p>
    <w:p>
      <w:r>
        <w:rPr>
          <w:b/>
          <w:color w:val="16324F"/>
        </w:rPr>
        <w:t>事件概述：</w:t>
      </w:r>
      <w:r>
        <w:t>「港股午评：恒指跌2.87%失守23000点 科指跌4.64% 科网股低迷 光通信板块下挫 联想跌」由 20 篇报道聚合而成，覆盖 3 家媒体，热度 0.807（爆点），所属板块类目：金融市场。</w:t>
      </w:r>
    </w:p>
    <w:p>
      <w:r>
        <w:rPr>
          <w:b/>
          <w:color w:val="16324F"/>
        </w:rPr>
        <w:t>关键信息：</w:t>
      </w:r>
      <w:r>
        <w:t>港股午评：恒指跌2.87%失守23000点 科指跌4.64% 科网股低迷 光通信；港股收评：恒指跌3.03% 科指大跌5.03% 科网股普跌 锂电池股下挫 宁德时；港股开盘下挫：恒生科技指数跌幅扩大逾2%，恒生指数跌超1%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引用：[1]港股午评：恒指跌2.87%失守23000点 科指跌4 / [2]港股收评：恒指跌3.03% 科指大跌5.03% 科网 / [3]港股开盘下挫：恒生科技指数跌幅扩大逾2%，恒生指数跌 / [4]港股午评：恒指涨0.58% 科指涨0.86% 汽车股</w:t>
      </w:r>
    </w:p>
    <w:p>
      <w:pPr>
        <w:pStyle w:val="Heading2"/>
      </w:pPr>
      <w:r>
        <w:t>维峰电子：2026年第三季度归属于上市公司股东的净利润同比增长68.55%</w:t>
      </w:r>
    </w:p>
    <w:p>
      <w:r>
        <w:rPr>
          <w:color w:val="8A939E"/>
          <w:sz w:val="18"/>
        </w:rPr>
        <w:t>热度 0.734（爆点）· 17 篇 / 3 家媒体 · 综合</w:t>
      </w:r>
    </w:p>
    <w:p>
      <w:r>
        <w:rPr>
          <w:b/>
          <w:color w:val="16324F"/>
        </w:rPr>
        <w:t>事件概述：</w:t>
      </w:r>
      <w:r>
        <w:t>「维峰电子：2026年第三季度归属于上市公司股东的净利润同比增长68.55%」由 17 篇报道聚合而成，覆盖 3 家媒体，热度 0.734（爆点），所属板块类目：综合。</w:t>
      </w:r>
    </w:p>
    <w:p>
      <w:r>
        <w:rPr>
          <w:b/>
          <w:color w:val="16324F"/>
        </w:rPr>
        <w:t>关键信息：</w:t>
      </w:r>
      <w:r>
        <w:t>中威电子：第三季度归属于上市公司股东的净利润同比增长189.12%；维峰电子：2026年第三季度归属于上市公司股东的净利润同比增长68.55%；中集环科：2026年第三季度归属于上市公司股东的净利润同比增长28.39%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引用：[1]中威电子：第三季度归属于上市公司股东的净利润同比增长 / [2]维峰电子：2026年第三季度归属于上市公司股东的净利 / [3]中集环科：2026年第三季度归属于上市公司股东的净利 / [4]九联科技：2026年第三季度归属于上市公司股东的净利</w:t>
      </w:r>
    </w:p>
    <w:p>
      <w:pPr>
        <w:pStyle w:val="Heading2"/>
      </w:pPr>
      <w:r>
        <w:t>财经早报丨360亿元增量资金将涌入A股 AI龙头股未出现网传连锁强平现象丨2026年10</w:t>
      </w:r>
    </w:p>
    <w:p>
      <w:r>
        <w:rPr>
          <w:color w:val="8A939E"/>
          <w:sz w:val="18"/>
        </w:rPr>
        <w:t>热度 0.723（爆点）· 10 篇 / 4 家媒体 · 综合</w:t>
      </w:r>
    </w:p>
    <w:p>
      <w:r>
        <w:rPr>
          <w:b/>
          <w:color w:val="16324F"/>
        </w:rPr>
        <w:t>事件概述：</w:t>
      </w:r>
      <w:r>
        <w:t>「财经早报丨360亿元增量资金将涌入A股 AI龙头股未出现网传连锁强平现象丨2026年10月23日」由 10 篇报道聚合而成，覆盖 4 家媒体，热度 0.723（爆点），所属板块类目：综合。</w:t>
      </w:r>
    </w:p>
    <w:p>
      <w:r>
        <w:rPr>
          <w:b/>
          <w:color w:val="16324F"/>
        </w:rPr>
        <w:t>关键信息：</w:t>
      </w:r>
      <w:r>
        <w:t>财经早报丨360亿元增量资金将涌入A股 AI龙头股未出现网传连锁强平现象丨202；不实！AI龙头股未出现网传连锁强平现象；股票ETF昨日净流入465亿元 年内单日第五高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引用：[1]财经早报丨360亿元增量资金将涌入A股 AI龙头股未 / [2]不实！AI龙头股未出现网传连锁强平现象 / [3]股票ETF昨日净流入465亿元 年内单日第五高 / [4]源杰科技回应股价跌近10%</w:t>
      </w:r>
    </w:p>
    <w:p>
      <w:pPr>
        <w:pStyle w:val="Heading2"/>
      </w:pPr>
      <w:r>
        <w:t>突发！沙特国防部和原油设施遇袭！刚刚，黄金、白银、纳指暴跌，油价大涨！恐慌情绪蔓延！普京</w:t>
      </w:r>
    </w:p>
    <w:p>
      <w:r>
        <w:rPr>
          <w:color w:val="8A939E"/>
          <w:sz w:val="18"/>
        </w:rPr>
        <w:t>热度 0.619（爆点）· 10 篇 / 3 家媒体 · 国际市场</w:t>
      </w:r>
    </w:p>
    <w:p>
      <w:r>
        <w:rPr>
          <w:b/>
          <w:color w:val="16324F"/>
        </w:rPr>
        <w:t>事件概述：</w:t>
      </w:r>
      <w:r>
        <w:t>「突发！沙特国防部和原油设施遇袭！刚刚，黄金、白银、纳指暴跌，油价大涨！恐慌情绪蔓延！普京重磅发声」由 10 篇报道聚合而成，覆盖 3 家媒体，热度 0.619（爆点），所属板块类目：国际市场。</w:t>
      </w:r>
    </w:p>
    <w:p>
      <w:r>
        <w:rPr>
          <w:b/>
          <w:color w:val="16324F"/>
        </w:rPr>
        <w:t>关键信息：</w:t>
      </w:r>
      <w:r>
        <w:t>突发！沙特国防部和原油设施遇袭！刚刚，黄金、白银、纳指暴跌，油价大涨！恐慌情绪蔓；周四美股盘前你需要了解的全球要闻；国际油价冲高回落 WTI原油、布伦特原油回吐此前涨幅</w:t>
      </w:r>
    </w:p>
    <w:p>
      <w:r>
        <w:rPr>
          <w:b/>
          <w:color w:val="16324F"/>
        </w:rPr>
        <w:t>市场影响：</w:t>
      </w:r>
      <w:r>
        <w:t>关联板块代码：BK0464、BK1361。（LLM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引用：[1]突发！沙特国防部和原油设施遇袭！刚刚，黄金、白银、纳 / [2]周四美股盘前你需要了解的全球要闻 / [3]国际油价冲高回落 WTI原油、布伦特原油回吐此前涨幅 / [4]战争风险被记入油价，布伦特原油大幅冲高刷新下半年高点</w:t>
      </w:r>
    </w:p>
    <w:p>
      <w:pPr>
        <w:pStyle w:val="Heading2"/>
      </w:pPr>
      <w:r>
        <w:t>日经225指数低开0.1%，韩国首尔综指低开1.1%。</w:t>
      </w:r>
    </w:p>
    <w:p>
      <w:r>
        <w:rPr>
          <w:color w:val="8A939E"/>
          <w:sz w:val="18"/>
        </w:rPr>
        <w:t>热度 0.602（爆点）· 5 篇 / 3 家媒体 · 综合</w:t>
      </w:r>
    </w:p>
    <w:p>
      <w:r>
        <w:rPr>
          <w:b/>
          <w:color w:val="16324F"/>
        </w:rPr>
        <w:t>事件概述：</w:t>
      </w:r>
      <w:r>
        <w:t>「日经225指数低开0.1%，韩国首尔综指低开1.1%。」由 5 篇报道聚合而成，覆盖 3 家媒体，热度 0.602（爆点），所属板块类目：综合。</w:t>
      </w:r>
    </w:p>
    <w:p>
      <w:r>
        <w:rPr>
          <w:b/>
          <w:color w:val="16324F"/>
        </w:rPr>
        <w:t>关键信息：</w:t>
      </w:r>
      <w:r>
        <w:t>日经225指数低开0.1%，韩国首尔综指低开1.1%。；韩国首尔综指跌超4%，日经225指数跌超2%。；日韩股市低开 韩国综合股价指数开盘下跌1.1%</w:t>
      </w:r>
    </w:p>
    <w:p>
      <w:r>
        <w:rPr>
          <w:b/>
          <w:color w:val="16324F"/>
        </w:rPr>
        <w:t>市场影响：</w:t>
      </w:r>
      <w:r>
        <w:t>关联板块代码：本簇未携带板块标签。（LLM 不可用，未生成研判，以上为检索与统计事实）</w:t>
      </w:r>
    </w:p>
    <w:p>
      <w:r>
        <w:rPr>
          <w:b/>
          <w:color w:val="16324F"/>
        </w:rPr>
        <w:t>关注要点：</w:t>
      </w:r>
      <w:r>
        <w:t>建议人工复核该事件的后续进展与板块联动。</w:t>
      </w:r>
    </w:p>
    <w:p>
      <w:r>
        <w:rPr>
          <w:color w:val="8A939E"/>
          <w:sz w:val="17"/>
        </w:rPr>
        <w:t>引用：[1]日经225指数低开0.1%，韩国首尔综指低开1.1% / [2]韩国首尔综指跌超4%，日经225指数跌超2%。 / [3]日韩股市低开 韩国综合股价指数开盘下跌1.1% / [4]韩国首尔综指日内跌幅扩大至2%。</w:t>
      </w:r>
    </w:p>
    <w:p>
      <w:pPr>
        <w:pStyle w:val="Heading1"/>
      </w:pPr>
      <w:r>
        <w:rPr>
          <w:color w:val="1F6FB2"/>
        </w:rPr>
        <w:t>三、数据与方法口径</w:t>
      </w:r>
    </w:p>
    <w:p>
      <w:pPr>
        <w:pStyle w:val="ListBullet"/>
      </w:pPr>
      <w:r>
        <w:t>采集：6 家媒体公开接口，累计入库 16,726 条</w:t>
      </w:r>
    </w:p>
    <w:p>
      <w:pPr>
        <w:pStyle w:val="ListBullet"/>
      </w:pPr>
      <w:r>
        <w:t>三层去重：2,498 → 2,250 条（精确86/SimHash21/语义141）</w:t>
      </w:r>
    </w:p>
    <w:p>
      <w:pPr>
        <w:pStyle w:val="ListBullet"/>
      </w:pPr>
      <w:r>
        <w:t>聚类：向量近邻+并查集连通合并，无预设簇数</w:t>
      </w:r>
    </w:p>
    <w:p>
      <w:pPr>
        <w:pStyle w:val="ListBullet"/>
      </w:pPr>
      <w:r>
        <w:t>热度：四因子窗口内对数归一，社交因子因不可采而归一剔除</w:t>
      </w:r>
    </w:p>
    <w:p>
      <w:pPr>
        <w:pStyle w:val="ListBullet"/>
      </w:pPr>
      <w:r>
        <w:t>深度分析：BM25+向量混合检索、RRF融合，Top5限流、7天缓存</w:t>
      </w:r>
    </w:p>
    <w:p>
      <w:r>
        <w:rPr>
          <w:color w:val="8A939E"/>
          <w:sz w:val="17"/>
        </w:rPr>
        <w:t>本晨报由「投研舆情雷达」自动生成，结论供研究参考，不构成投资建议。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