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DEE9" w14:textId="6FA92FCC" w:rsidR="00294AC6" w:rsidRPr="006D2C0D" w:rsidRDefault="00207198" w:rsidP="0003361C">
      <w:pPr>
        <w:pStyle w:val="-2"/>
        <w:ind w:firstLine="0"/>
        <w:jc w:val="center"/>
        <w:rPr>
          <w:b/>
          <w:bCs/>
        </w:rPr>
      </w:pPr>
      <w:proofErr w:type="spellStart"/>
      <w:r w:rsidRPr="009E7EE3">
        <w:rPr>
          <w:b/>
          <w:bCs/>
        </w:rPr>
        <w:t>СТиВПП</w:t>
      </w:r>
      <w:proofErr w:type="spellEnd"/>
      <w:r w:rsidRPr="009E7EE3">
        <w:rPr>
          <w:b/>
          <w:bCs/>
        </w:rPr>
        <w:t xml:space="preserve"> </w:t>
      </w:r>
      <w:r>
        <w:rPr>
          <w:b/>
          <w:bCs/>
        </w:rPr>
        <w:t>1</w:t>
      </w:r>
      <w:r w:rsidRPr="00D01C56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03361C" w:rsidRPr="00D01C56">
        <w:rPr>
          <w:b/>
          <w:bCs/>
        </w:rPr>
        <w:t>Сдвоенная функци</w:t>
      </w:r>
      <w:r w:rsidR="009A1B4D" w:rsidRPr="00D01C56">
        <w:rPr>
          <w:b/>
          <w:bCs/>
        </w:rPr>
        <w:t>я</w:t>
      </w:r>
    </w:p>
    <w:p w14:paraId="28E4AE40" w14:textId="07B83DC6" w:rsidR="006D2C0D" w:rsidRDefault="006D2C0D" w:rsidP="006D2C0D">
      <w:pPr>
        <w:pStyle w:val="-2"/>
        <w:ind w:firstLine="0"/>
        <w:jc w:val="center"/>
        <w:rPr>
          <w:b/>
          <w:bCs/>
        </w:rPr>
      </w:pPr>
      <w:r>
        <w:rPr>
          <w:b/>
          <w:bCs/>
        </w:rPr>
        <w:t>Задача</w:t>
      </w:r>
    </w:p>
    <w:p w14:paraId="5CA4BFEF" w14:textId="7B14DA18" w:rsidR="006D2C0D" w:rsidRDefault="006D2C0D" w:rsidP="006D2C0D">
      <w:pPr>
        <w:pStyle w:val="-2"/>
        <w:ind w:firstLine="0"/>
      </w:pPr>
      <w:r w:rsidRPr="006D2C0D">
        <w:t xml:space="preserve">Провести тестирование функции, которая рассчитывает значения на основе двух математических функций. </w:t>
      </w:r>
    </w:p>
    <w:p w14:paraId="1180BADE" w14:textId="36183A05" w:rsidR="00963D2A" w:rsidRPr="00963D2A" w:rsidRDefault="00963D2A" w:rsidP="006D2C0D">
      <w:pPr>
        <w:pStyle w:val="-2"/>
        <w:ind w:firstLine="0"/>
        <w:rPr>
          <w:lang w:val="en-US"/>
        </w:rPr>
      </w:pPr>
      <w:r>
        <w:t>Левая</w:t>
      </w:r>
      <w:r w:rsidRPr="00963D2A">
        <w:rPr>
          <w:lang w:val="en-US"/>
        </w:rPr>
        <w:t xml:space="preserve"> – </w:t>
      </w:r>
      <w:r w:rsidRPr="00963D2A">
        <w:rPr>
          <w:lang w:val="en-US"/>
        </w:rPr>
        <w:t xml:space="preserve">1 / (x * x - 4) + </w:t>
      </w:r>
      <w:proofErr w:type="spellStart"/>
      <w:r w:rsidRPr="00963D2A">
        <w:rPr>
          <w:lang w:val="en-US"/>
        </w:rPr>
        <w:t>math.sqrt</w:t>
      </w:r>
      <w:proofErr w:type="spellEnd"/>
      <w:r w:rsidRPr="00963D2A">
        <w:rPr>
          <w:lang w:val="en-US"/>
        </w:rPr>
        <w:t>(abs(x))</w:t>
      </w:r>
    </w:p>
    <w:p w14:paraId="74C968E3" w14:textId="6A07449C" w:rsidR="00963D2A" w:rsidRDefault="00963D2A" w:rsidP="006D2C0D">
      <w:pPr>
        <w:pStyle w:val="-2"/>
        <w:ind w:firstLine="0"/>
      </w:pPr>
      <w:r>
        <w:t xml:space="preserve">Правая – </w:t>
      </w:r>
      <w:r w:rsidRPr="00963D2A">
        <w:t>x - 1 / x + x * x / 10</w:t>
      </w:r>
    </w:p>
    <w:p w14:paraId="003EFB40" w14:textId="1E06270D" w:rsidR="0072656B" w:rsidRDefault="0072656B" w:rsidP="006D2C0D">
      <w:pPr>
        <w:pStyle w:val="-2"/>
        <w:ind w:firstLine="0"/>
      </w:pPr>
      <w:r>
        <w:t>Нужно написать два варианта тестов:</w:t>
      </w:r>
    </w:p>
    <w:p w14:paraId="568176F8" w14:textId="7DBC2D39" w:rsidR="0072656B" w:rsidRPr="0072656B" w:rsidRDefault="0072656B" w:rsidP="0072656B">
      <w:pPr>
        <w:pStyle w:val="-2"/>
        <w:numPr>
          <w:ilvl w:val="0"/>
          <w:numId w:val="12"/>
        </w:num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>;</w:t>
      </w:r>
    </w:p>
    <w:p w14:paraId="46769163" w14:textId="4B589B94" w:rsidR="0072656B" w:rsidRPr="0072656B" w:rsidRDefault="0072656B" w:rsidP="0072656B">
      <w:pPr>
        <w:pStyle w:val="-2"/>
        <w:numPr>
          <w:ilvl w:val="0"/>
          <w:numId w:val="12"/>
        </w:numPr>
      </w:pP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>.</w:t>
      </w:r>
    </w:p>
    <w:p w14:paraId="121CEE3C" w14:textId="594923E9" w:rsidR="0098537D" w:rsidRPr="00945CA1" w:rsidRDefault="0072656B" w:rsidP="00945CA1">
      <w:pPr>
        <w:pStyle w:val="-2"/>
        <w:ind w:firstLine="0"/>
      </w:pPr>
      <w:r>
        <w:t>П</w:t>
      </w:r>
      <w:r w:rsidRPr="0072656B">
        <w:t>остроит графики для левой и правой функции</w:t>
      </w:r>
      <w:r w:rsidRPr="0072656B">
        <w:t>.</w:t>
      </w:r>
    </w:p>
    <w:p w14:paraId="17756C2B" w14:textId="1D81A829" w:rsidR="008251E4" w:rsidRPr="00050EAC" w:rsidRDefault="002A3BFB" w:rsidP="00050EAC">
      <w:pPr>
        <w:pStyle w:val="-2"/>
        <w:ind w:firstLine="0"/>
        <w:jc w:val="center"/>
        <w:rPr>
          <w:b/>
          <w:bCs/>
        </w:rPr>
      </w:pPr>
      <w:r w:rsidRPr="00050EAC">
        <w:rPr>
          <w:b/>
          <w:bCs/>
        </w:rPr>
        <w:t>Исходный код</w:t>
      </w:r>
    </w:p>
    <w:p w14:paraId="2FCD1970" w14:textId="4B9C6048" w:rsidR="00806392" w:rsidRDefault="00806392" w:rsidP="00994F05">
      <w:pPr>
        <w:pStyle w:val="-2"/>
        <w:ind w:firstLine="0"/>
      </w:pPr>
      <w:r w:rsidRPr="00806392">
        <w:t>dual_function.py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397" w:rsidRPr="006D2C0D" w14:paraId="33A06D03" w14:textId="77777777" w:rsidTr="00952397">
        <w:tc>
          <w:tcPr>
            <w:tcW w:w="9345" w:type="dxa"/>
          </w:tcPr>
          <w:p w14:paraId="18B00444" w14:textId="4B72DE64" w:rsidR="00952397" w:rsidRPr="006D2C0D" w:rsidRDefault="00CD55AB" w:rsidP="00CD55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>import</w:t>
            </w:r>
            <w:proofErr w:type="spellEnd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math</w:t>
            </w:r>
            <w:proofErr w:type="spellEnd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>def</w:t>
            </w:r>
            <w:proofErr w:type="spellEnd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"""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Вычисляет значение y по условию: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- Если x &lt; n, используется левая функция: x - 1/x + x^2/10.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- Иначе используется правая функция: 1/(x^2 - 4) +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sqrt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(|x|).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Примеры (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doctest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 xml:space="preserve">    &gt;&gt;&gt;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(2, 3)  # 2 &lt; 3 -&gt; левая функция: 2 - 1/2 + 4/10 = 2 - 0.5 + 0.4 = 1.9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1.9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 xml:space="preserve">    &gt;&gt;&gt;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(3, 3)  # 3 &gt;= 3 -&gt; правая функция: 1/(9-4)+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sqrt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(3) = 0.2+1.7320508075688772 = 1.9320508075688772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1.9320508075688772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 xml:space="preserve">    &gt;&gt;&gt;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("a", 3)  # некорректный тип, должно вызвать исключение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Traceback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most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recent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call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last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  ...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"""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not 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and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"x and n must be numbers"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math.sqrt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CD55A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doctest</w:t>
            </w:r>
            <w:proofErr w:type="spellEnd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doctest.testmod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</w:tc>
      </w:tr>
    </w:tbl>
    <w:p w14:paraId="68CA5AF7" w14:textId="7AEC3641" w:rsidR="00806392" w:rsidRPr="006D2C0D" w:rsidRDefault="00806392" w:rsidP="00994F05">
      <w:pPr>
        <w:pStyle w:val="-2"/>
        <w:ind w:firstLine="0"/>
        <w:rPr>
          <w:lang w:val="en-US"/>
        </w:rPr>
      </w:pPr>
      <w:r w:rsidRPr="006D2C0D">
        <w:rPr>
          <w:lang w:val="en-US"/>
        </w:rPr>
        <w:t>test_dual_function.py</w:t>
      </w:r>
      <w:r w:rsidR="00CF1F98" w:rsidRPr="006D2C0D">
        <w:rPr>
          <w:lang w:val="en-US"/>
        </w:rPr>
        <w:t xml:space="preserve"> – </w:t>
      </w:r>
      <w:r w:rsidR="00CF1F98" w:rsidRPr="00CF1F98">
        <w:t>тесты</w:t>
      </w:r>
      <w:r w:rsidR="00CF1F98" w:rsidRPr="006D2C0D">
        <w:rPr>
          <w:lang w:val="en-US"/>
        </w:rPr>
        <w:t xml:space="preserve"> </w:t>
      </w:r>
      <w:r w:rsidR="00CF1F98" w:rsidRPr="00CF1F98">
        <w:t>на</w:t>
      </w:r>
      <w:r w:rsidR="00CF1F98" w:rsidRPr="006D2C0D">
        <w:rPr>
          <w:lang w:val="en-US"/>
        </w:rPr>
        <w:t xml:space="preserve"> </w:t>
      </w:r>
      <w:proofErr w:type="spellStart"/>
      <w:r w:rsidR="00CF1F98" w:rsidRPr="006D2C0D">
        <w:rPr>
          <w:lang w:val="en-US"/>
        </w:rPr>
        <w:t>unittest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397" w:rsidRPr="006D2C0D" w14:paraId="2B2E1F9E" w14:textId="77777777" w:rsidTr="00952397">
        <w:tc>
          <w:tcPr>
            <w:tcW w:w="9345" w:type="dxa"/>
          </w:tcPr>
          <w:p w14:paraId="5936ECFA" w14:textId="21E2EB37" w:rsidR="00952397" w:rsidRPr="006D2C0D" w:rsidRDefault="001D4D27" w:rsidP="00D808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import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TestDualFunction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unittest.TestCase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test_left_function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Тесты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левой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функции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когда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&lt; n)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2 - 0.5 + 0.4 = 1.9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(-1 + 1 + 0.1) = 0.1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expected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.subTest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.assertAlmostEqual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expected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test_right_function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Тесты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правой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функции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когда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&gt;= n)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math.sqrt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1/5 + sqrt(3)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5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5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math.sqrt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]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expected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.subTest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.assertAlmostEqual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expected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test_invalid_input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Проверка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некорректного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ввода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нечисловые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данные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"string"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"string"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1D4D2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unittest.main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</w:tc>
      </w:tr>
    </w:tbl>
    <w:p w14:paraId="7719481F" w14:textId="047ACB1F" w:rsidR="00806392" w:rsidRDefault="00CF1F98" w:rsidP="00994F05">
      <w:pPr>
        <w:pStyle w:val="-2"/>
        <w:ind w:firstLine="0"/>
      </w:pPr>
      <w:r w:rsidRPr="00994F05">
        <w:t>visualize</w:t>
      </w:r>
      <w:r w:rsidRPr="00776468">
        <w:t>.</w:t>
      </w:r>
      <w:r w:rsidRPr="00994F05">
        <w:t>py</w:t>
      </w:r>
      <w:r w:rsidR="00776468">
        <w:t xml:space="preserve"> </w:t>
      </w:r>
      <w:r w:rsidR="00776468" w:rsidRPr="00776468">
        <w:t>– построение графиков для тестируемой функции для разных 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397" w:rsidRPr="006D2C0D" w14:paraId="3AD82E23" w14:textId="77777777" w:rsidTr="00952397">
        <w:tc>
          <w:tcPr>
            <w:tcW w:w="9345" w:type="dxa"/>
          </w:tcPr>
          <w:p w14:paraId="7199FAB9" w14:textId="77777777" w:rsidR="00A6326B" w:rsidRPr="00A6326B" w:rsidRDefault="00A6326B" w:rsidP="00A632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matplotlib.pyplot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numpy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A6326B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not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A6326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and 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A6326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"x and n must be numbers"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**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**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+ math.sqrt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A6326B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x_range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num_points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1000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x_values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np.linspace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x_range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x_range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num_points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y_values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x_values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y_values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.append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except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ZeroDivisionError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y_values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.append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np.nan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Разрыв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Разделение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левую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правую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части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разных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стилей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x_left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x_values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x_values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y_left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!=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0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else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np.nan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x_left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x_right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x_values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x_values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&gt;=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y_right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**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!=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4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else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np.nan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x_right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Построение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графика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plt.figure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figsize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A6326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Левая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часть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(x &lt; n)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plt.plot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x_left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y_left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color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'blue'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label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f'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Левая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часть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(x &lt;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)'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Правая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часть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(x ≥ n)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plt.plot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x_right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y_right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color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'red'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label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f'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Правая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часть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(x ≥ 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)'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Точка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перехода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= n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 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x_range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y_transition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plt.scatter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y_transition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color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'green'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zorder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label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f'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Переход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при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x=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Настройки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графика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plt.title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График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dual_function 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n=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A6326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fontsize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plt.xlabel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"x"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fontsize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plt.ylabel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fontsize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plt.legend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plt.grid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linestyle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'--'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alpha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0.7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plt.ylim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наглядности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plt.tight_layout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plt.show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Примеры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вызова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Разрывы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при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x=0, x=±2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6326B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A6326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6326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A6326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Точка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перехода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при</w:t>
            </w:r>
            <w:r w:rsidRPr="00A6326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x=3</w:t>
            </w:r>
          </w:p>
          <w:p w14:paraId="2EB6EE13" w14:textId="30A97FD6" w:rsidR="00952397" w:rsidRPr="006D2C0D" w:rsidRDefault="00DC4C9D" w:rsidP="00DC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plt.show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64A307FF" w14:textId="17802611" w:rsidR="00F70A5A" w:rsidRPr="00050EAC" w:rsidRDefault="00F70A5A" w:rsidP="00BA0ED2">
      <w:pPr>
        <w:pStyle w:val="-2"/>
        <w:ind w:firstLine="0"/>
        <w:jc w:val="center"/>
        <w:rPr>
          <w:b/>
          <w:bCs/>
        </w:rPr>
      </w:pPr>
      <w:r w:rsidRPr="00050EAC">
        <w:rPr>
          <w:b/>
          <w:bCs/>
        </w:rPr>
        <w:lastRenderedPageBreak/>
        <w:t>Проверяемые случаи:</w:t>
      </w:r>
    </w:p>
    <w:p w14:paraId="5D76A1EB" w14:textId="77777777" w:rsidR="00F70A5A" w:rsidRPr="00F70A5A" w:rsidRDefault="00F70A5A" w:rsidP="00F70A5A">
      <w:pPr>
        <w:pStyle w:val="-2"/>
        <w:numPr>
          <w:ilvl w:val="0"/>
          <w:numId w:val="11"/>
        </w:numPr>
      </w:pPr>
      <w:r w:rsidRPr="00F70A5A">
        <w:t>Граничные точки: Тестирование условий x &lt; n и x ≥ n (например, x=2 при n=3, x=3 при n=3).</w:t>
      </w:r>
    </w:p>
    <w:p w14:paraId="2B2E9DDF" w14:textId="77777777" w:rsidR="00F70A5A" w:rsidRPr="00F70A5A" w:rsidRDefault="00F70A5A" w:rsidP="00F70A5A">
      <w:pPr>
        <w:pStyle w:val="-2"/>
        <w:numPr>
          <w:ilvl w:val="0"/>
          <w:numId w:val="11"/>
        </w:numPr>
      </w:pPr>
      <w:r w:rsidRPr="00F70A5A">
        <w:lastRenderedPageBreak/>
        <w:t>Случаи с отрицательными значениями: (например, x=-1 при n=0).</w:t>
      </w:r>
    </w:p>
    <w:p w14:paraId="366B4443" w14:textId="77777777" w:rsidR="00F70A5A" w:rsidRDefault="00F70A5A" w:rsidP="00F70A5A">
      <w:pPr>
        <w:pStyle w:val="-2"/>
        <w:numPr>
          <w:ilvl w:val="0"/>
          <w:numId w:val="11"/>
        </w:numPr>
      </w:pPr>
      <w:r w:rsidRPr="00F70A5A">
        <w:t xml:space="preserve">Некорректный ввод: Передача нечисловых значений (ожидается выброс исключения </w:t>
      </w:r>
      <w:proofErr w:type="spellStart"/>
      <w:r w:rsidRPr="00F70A5A">
        <w:t>TypeError</w:t>
      </w:r>
      <w:proofErr w:type="spellEnd"/>
      <w:r w:rsidRPr="00F70A5A">
        <w:t>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F09" w:rsidRPr="006D2C0D" w14:paraId="65B1CAB0" w14:textId="77777777" w:rsidTr="00977C48">
        <w:tc>
          <w:tcPr>
            <w:tcW w:w="9345" w:type="dxa"/>
          </w:tcPr>
          <w:p w14:paraId="5C2DCCE4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"D:\Projects\Software-product-assembly-testing-and-verification\task1 - Dual Function\.</w:t>
            </w:r>
            <w:proofErr w:type="spellStart"/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venv</w:t>
            </w:r>
            <w:proofErr w:type="spellEnd"/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\Scripts\python.exe" "D:\Projects\Software-product-assembly-testing-and-verification\task1 - Dual Function\dual_function.py" </w:t>
            </w:r>
          </w:p>
          <w:p w14:paraId="641A38F1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>**********************************************************************</w:t>
            </w:r>
          </w:p>
          <w:p w14:paraId="5D0767E4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File "D:\Projects\Software-product-assembly-testing-and-verification\task1 - Dual Function\dual_function.py", line 13, in __main__.dual_function</w:t>
            </w:r>
          </w:p>
          <w:p w14:paraId="002976B7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example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1BBF8A3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dual_function(3, 3)  # 3 &gt;= 3 -&gt; </w:t>
            </w:r>
            <w:r w:rsidRPr="002B4F09">
              <w:rPr>
                <w:rFonts w:ascii="Courier New" w:hAnsi="Courier New" w:cs="Courier New"/>
                <w:sz w:val="20"/>
                <w:szCs w:val="20"/>
              </w:rPr>
              <w:t>правая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4F09">
              <w:rPr>
                <w:rFonts w:ascii="Courier New" w:hAnsi="Courier New" w:cs="Courier New"/>
                <w:sz w:val="20"/>
                <w:szCs w:val="20"/>
              </w:rPr>
              <w:t>функция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: 1/(9-4)+sqrt(3) = 0.2+1.7320508075688772 = 1.9320508075688772</w:t>
            </w:r>
          </w:p>
          <w:p w14:paraId="333E5ADC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Expected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A308362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1.9320508075688772</w:t>
            </w:r>
          </w:p>
          <w:p w14:paraId="322D4229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Got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D4FE69B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1.9320508075688771</w:t>
            </w:r>
          </w:p>
          <w:p w14:paraId="4D4E7544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>**********************************************************************</w:t>
            </w:r>
          </w:p>
          <w:p w14:paraId="55F58AF1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File "D:\Projects\Software-product-assembly-testing-and-verification\task1 - Dual Function\dual_function.py", line 15, in __main__.dual_function</w:t>
            </w:r>
          </w:p>
          <w:p w14:paraId="47E02634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example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D266CE2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dual_function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("a", 3)  # некорректный тип, должно вызвать исключение</w:t>
            </w:r>
          </w:p>
          <w:p w14:paraId="462C0BB1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Expected:</w:t>
            </w:r>
          </w:p>
          <w:p w14:paraId="22C96D3A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Traceback (most recent call last):</w:t>
            </w:r>
          </w:p>
          <w:p w14:paraId="24702170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...</w:t>
            </w:r>
          </w:p>
          <w:p w14:paraId="7CBF9795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TypeError</w:t>
            </w:r>
            <w:proofErr w:type="spellEnd"/>
          </w:p>
          <w:p w14:paraId="5D271D6C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Got:</w:t>
            </w:r>
          </w:p>
          <w:p w14:paraId="40A0A076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Traceback (most recent call last):</w:t>
            </w:r>
          </w:p>
          <w:p w14:paraId="6D389BBE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File "C:\Program Files\Python310\lib\doctest.py", line 1350, in __run</w:t>
            </w:r>
          </w:p>
          <w:p w14:paraId="2FBBAFCD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exec(compile(</w:t>
            </w:r>
            <w:proofErr w:type="spellStart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example.source</w:t>
            </w:r>
            <w:proofErr w:type="spellEnd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, filename, "single",</w:t>
            </w:r>
          </w:p>
          <w:p w14:paraId="4E5414FA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File "&lt;doctest __main__.dual_function[2]&gt;", line 1, in &lt;module&gt;</w:t>
            </w:r>
          </w:p>
          <w:p w14:paraId="0AB59BEE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dual_function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("a", 3)  # некорректный тип, должно вызвать исключение</w:t>
            </w:r>
          </w:p>
          <w:p w14:paraId="742BBC85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File "D:\Projects\Software-product-assembly-testing-and-verification\task1 - Dual Function\dual_function.py", line 21, in </w:t>
            </w:r>
            <w:proofErr w:type="spellStart"/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dual_function</w:t>
            </w:r>
            <w:proofErr w:type="spellEnd"/>
          </w:p>
          <w:p w14:paraId="4CEC29F6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raise </w:t>
            </w:r>
            <w:proofErr w:type="spellStart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TypeError</w:t>
            </w:r>
            <w:proofErr w:type="spellEnd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("x and n must be numbers")</w:t>
            </w:r>
          </w:p>
          <w:p w14:paraId="1B128EB9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TypeError</w:t>
            </w:r>
            <w:proofErr w:type="spellEnd"/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: x and n must be numbers</w:t>
            </w:r>
          </w:p>
          <w:p w14:paraId="31FA0635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**********************************************************************</w:t>
            </w:r>
          </w:p>
          <w:p w14:paraId="5FCCDF2B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1 items had failures:</w:t>
            </w:r>
          </w:p>
          <w:p w14:paraId="519A4C23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2 of   3 in __main__.</w:t>
            </w:r>
            <w:proofErr w:type="spellStart"/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dual_function</w:t>
            </w:r>
            <w:proofErr w:type="spellEnd"/>
          </w:p>
          <w:p w14:paraId="2767BA8D" w14:textId="77777777" w:rsidR="00AC55EB" w:rsidRPr="006D2C0D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***Test Failed*** 2 failures.</w:t>
            </w:r>
          </w:p>
          <w:p w14:paraId="6CADE186" w14:textId="48813D9E" w:rsidR="00977C48" w:rsidRPr="002B4F09" w:rsidRDefault="00AC55EB" w:rsidP="00CF764E">
            <w:pPr>
              <w:pStyle w:val="-2"/>
              <w:spacing w:line="240" w:lineRule="auto"/>
              <w:ind w:firstLine="0"/>
              <w:rPr>
                <w:lang w:val="en-US"/>
              </w:rPr>
            </w:pPr>
            <w:r w:rsidRPr="006D2C0D">
              <w:rPr>
                <w:rFonts w:ascii="Courier New" w:hAnsi="Courier New" w:cs="Courier New"/>
                <w:sz w:val="20"/>
                <w:szCs w:val="20"/>
                <w:lang w:val="en-US"/>
              </w:rPr>
              <w:t>Process finished with exit code 0</w:t>
            </w:r>
          </w:p>
        </w:tc>
      </w:tr>
    </w:tbl>
    <w:p w14:paraId="46C50C91" w14:textId="22168A12" w:rsidR="00175414" w:rsidRPr="00160E2E" w:rsidRDefault="00160E2E" w:rsidP="00160E2E">
      <w:pPr>
        <w:pStyle w:val="-2"/>
        <w:ind w:firstLine="0"/>
        <w:jc w:val="center"/>
        <w:rPr>
          <w:b/>
          <w:bCs/>
        </w:rPr>
      </w:pPr>
      <w:r w:rsidRPr="00160E2E">
        <w:rPr>
          <w:b/>
          <w:bCs/>
        </w:rPr>
        <w:t>Отчёты покрытия</w:t>
      </w:r>
    </w:p>
    <w:p w14:paraId="4C364ECB" w14:textId="5A798E52" w:rsidR="00945CA1" w:rsidRDefault="005D5942" w:rsidP="00945CA1">
      <w:pPr>
        <w:pStyle w:val="-2"/>
      </w:pPr>
      <w:r w:rsidRPr="005D5942">
        <w:t xml:space="preserve">Тесты, запущенные с помощью </w:t>
      </w:r>
      <w:proofErr w:type="spellStart"/>
      <w:r w:rsidRPr="005D5942">
        <w:rPr>
          <w:i/>
          <w:iCs/>
        </w:rPr>
        <w:t>coverage</w:t>
      </w:r>
      <w:proofErr w:type="spellEnd"/>
      <w:r w:rsidRPr="005D5942">
        <w:t>, показали 100% покрытие для функции. Текстовый отчёт выводится в консоли, а HTML-отчёт генерируется для детального анализа.</w:t>
      </w:r>
    </w:p>
    <w:p w14:paraId="36006D14" w14:textId="6A7DCDE8" w:rsidR="007A1A34" w:rsidRDefault="007A1A34" w:rsidP="007A1A34">
      <w:pPr>
        <w:pStyle w:val="-2"/>
        <w:ind w:firstLine="0"/>
      </w:pPr>
      <w:r w:rsidRPr="007A1A34">
        <w:rPr>
          <w:noProof/>
        </w:rPr>
        <w:drawing>
          <wp:inline distT="0" distB="0" distL="0" distR="0" wp14:anchorId="77511C10" wp14:editId="70FF804F">
            <wp:extent cx="5940425" cy="1122045"/>
            <wp:effectExtent l="0" t="0" r="3175" b="1905"/>
            <wp:docPr id="214085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2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FF0" w14:textId="39EC0F5D" w:rsidR="00C50F8C" w:rsidRPr="00DA4C2B" w:rsidRDefault="00EA7BAF" w:rsidP="00DA4C2B">
      <w:pPr>
        <w:pStyle w:val="-2"/>
        <w:ind w:firstLine="0"/>
        <w:jc w:val="center"/>
        <w:rPr>
          <w:lang w:val="en-US"/>
        </w:rPr>
      </w:pPr>
      <w:r w:rsidRPr="00EA7BAF">
        <w:rPr>
          <w:noProof/>
        </w:rPr>
        <w:lastRenderedPageBreak/>
        <w:drawing>
          <wp:inline distT="0" distB="0" distL="0" distR="0" wp14:anchorId="0C1FFA9F" wp14:editId="4893642C">
            <wp:extent cx="5940425" cy="798830"/>
            <wp:effectExtent l="0" t="0" r="3175" b="1270"/>
            <wp:docPr id="1682452109" name="Рисунок 1" descr="Изображение выглядит как Мультимедийное программное обеспечение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52109" name="Рисунок 1" descr="Изображение выглядит как Мультимедийное программное обеспечение,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037" w14:textId="2F511297" w:rsidR="00DA4C2B" w:rsidRDefault="00DA4C2B" w:rsidP="00105C67">
      <w:pPr>
        <w:pStyle w:val="-2"/>
        <w:ind w:firstLine="0"/>
        <w:jc w:val="center"/>
        <w:rPr>
          <w:lang w:val="en-US"/>
        </w:rPr>
      </w:pPr>
      <w:r w:rsidRPr="00DA4C2B">
        <w:rPr>
          <w:noProof/>
          <w:lang w:val="en-US"/>
        </w:rPr>
        <w:drawing>
          <wp:inline distT="0" distB="0" distL="0" distR="0" wp14:anchorId="5442EFA4" wp14:editId="08E7F1F9">
            <wp:extent cx="5940425" cy="874395"/>
            <wp:effectExtent l="0" t="0" r="3175" b="1905"/>
            <wp:docPr id="1591641465" name="Рисунок 1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1465" name="Рисунок 1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63C1" w14:textId="1273185A" w:rsidR="001B073C" w:rsidRDefault="00DA4C2B" w:rsidP="00105C67">
      <w:pPr>
        <w:pStyle w:val="-2"/>
        <w:ind w:firstLine="0"/>
        <w:jc w:val="center"/>
      </w:pPr>
      <w:r w:rsidRPr="00DA4C2B">
        <w:rPr>
          <w:noProof/>
          <w:lang w:val="en-US"/>
        </w:rPr>
        <w:drawing>
          <wp:inline distT="0" distB="0" distL="0" distR="0" wp14:anchorId="6C8E72FA" wp14:editId="625282DC">
            <wp:extent cx="5940425" cy="783590"/>
            <wp:effectExtent l="0" t="0" r="3175" b="0"/>
            <wp:docPr id="242259786" name="Рисунок 1" descr="Изображение выглядит как снимок экрана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9786" name="Рисунок 1" descr="Изображение выглядит как снимок экрана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A3C0" w14:textId="3CF73913" w:rsidR="002C3F8E" w:rsidRDefault="00CB7622" w:rsidP="00845A22">
      <w:pPr>
        <w:pStyle w:val="-2"/>
        <w:ind w:firstLine="0"/>
        <w:jc w:val="center"/>
      </w:pPr>
      <w:r w:rsidRPr="00CB7622">
        <w:rPr>
          <w:noProof/>
        </w:rPr>
        <w:drawing>
          <wp:inline distT="0" distB="0" distL="0" distR="0" wp14:anchorId="735564AB" wp14:editId="71789AD5">
            <wp:extent cx="5940425" cy="2400300"/>
            <wp:effectExtent l="0" t="0" r="3175" b="0"/>
            <wp:docPr id="61403339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339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0DD1" w14:textId="1BE6F3EE" w:rsidR="00FC174F" w:rsidRDefault="00FC174F" w:rsidP="00FC174F">
      <w:pPr>
        <w:pStyle w:val="-2"/>
        <w:ind w:firstLine="0"/>
        <w:jc w:val="center"/>
        <w:rPr>
          <w:b/>
          <w:bCs/>
        </w:rPr>
      </w:pPr>
      <w:r w:rsidRPr="00FC174F">
        <w:rPr>
          <w:b/>
          <w:bCs/>
        </w:rPr>
        <w:t>Графики</w:t>
      </w:r>
    </w:p>
    <w:p w14:paraId="5FC27A1F" w14:textId="66073C42" w:rsidR="00297518" w:rsidRDefault="00FC174F" w:rsidP="00043BCE">
      <w:pPr>
        <w:pStyle w:val="-2"/>
      </w:pPr>
      <w:r w:rsidRPr="00FC174F">
        <w:t xml:space="preserve">В </w:t>
      </w:r>
      <w:r w:rsidRPr="00FC174F">
        <w:rPr>
          <w:i/>
          <w:iCs/>
        </w:rPr>
        <w:t>visualize.py</w:t>
      </w:r>
      <w:r w:rsidRPr="00FC174F">
        <w:t xml:space="preserve"> построены графики функции </w:t>
      </w:r>
      <w:proofErr w:type="spellStart"/>
      <w:r w:rsidRPr="00FC174F">
        <w:rPr>
          <w:i/>
          <w:iCs/>
        </w:rPr>
        <w:t>dual_function</w:t>
      </w:r>
      <w:proofErr w:type="spellEnd"/>
      <w:r w:rsidRPr="00FC174F">
        <w:t xml:space="preserve"> для разных значений n</w:t>
      </w:r>
      <w:r w:rsidR="00043BCE">
        <w:t>.</w:t>
      </w:r>
    </w:p>
    <w:p w14:paraId="0C42A866" w14:textId="289CDBDD" w:rsidR="00043BCE" w:rsidRDefault="00043BCE" w:rsidP="00043BCE">
      <w:pPr>
        <w:pStyle w:val="-2"/>
        <w:ind w:firstLine="0"/>
        <w:rPr>
          <w:noProof/>
          <w:lang w:val="en-US"/>
        </w:rPr>
      </w:pPr>
      <w:r w:rsidRPr="00043BCE">
        <w:lastRenderedPageBreak/>
        <w:drawing>
          <wp:inline distT="0" distB="0" distL="0" distR="0" wp14:anchorId="6B6133D0" wp14:editId="6DC9ED32">
            <wp:extent cx="5940425" cy="3960495"/>
            <wp:effectExtent l="0" t="0" r="3175" b="1905"/>
            <wp:docPr id="1213600988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0988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CE">
        <w:rPr>
          <w:noProof/>
        </w:rPr>
        <w:t xml:space="preserve"> </w:t>
      </w:r>
      <w:r w:rsidRPr="00043BCE">
        <w:drawing>
          <wp:inline distT="0" distB="0" distL="0" distR="0" wp14:anchorId="06CABDB0" wp14:editId="5CA1819F">
            <wp:extent cx="5940425" cy="3564255"/>
            <wp:effectExtent l="0" t="0" r="3175" b="0"/>
            <wp:docPr id="972119438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19438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CE">
        <w:rPr>
          <w:noProof/>
        </w:rPr>
        <w:t xml:space="preserve"> </w:t>
      </w:r>
      <w:r w:rsidRPr="00043BCE">
        <w:rPr>
          <w:noProof/>
        </w:rPr>
        <w:lastRenderedPageBreak/>
        <w:drawing>
          <wp:inline distT="0" distB="0" distL="0" distR="0" wp14:anchorId="62CA9322" wp14:editId="6D9F998D">
            <wp:extent cx="5940425" cy="3564255"/>
            <wp:effectExtent l="0" t="0" r="3175" b="0"/>
            <wp:docPr id="2136938391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38391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821" w14:textId="2296C4DA" w:rsidR="00A6326B" w:rsidRPr="00A6326B" w:rsidRDefault="00A6326B" w:rsidP="00043BCE">
      <w:pPr>
        <w:pStyle w:val="-2"/>
        <w:ind w:firstLine="0"/>
        <w:rPr>
          <w:noProof/>
          <w:lang w:val="en-US"/>
        </w:rPr>
      </w:pPr>
      <w:r w:rsidRPr="00A6326B">
        <w:rPr>
          <w:noProof/>
          <w:lang w:val="en-US"/>
        </w:rPr>
        <w:drawing>
          <wp:inline distT="0" distB="0" distL="0" distR="0" wp14:anchorId="0D0A9F30" wp14:editId="4B79B3C4">
            <wp:extent cx="5940425" cy="3513455"/>
            <wp:effectExtent l="0" t="0" r="3175" b="0"/>
            <wp:docPr id="69387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74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6B" w:rsidRPr="00A6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D25681"/>
    <w:multiLevelType w:val="hybridMultilevel"/>
    <w:tmpl w:val="90708C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684446"/>
    <w:multiLevelType w:val="multilevel"/>
    <w:tmpl w:val="02C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89963FF"/>
    <w:multiLevelType w:val="multilevel"/>
    <w:tmpl w:val="0AD6FE68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81800D8"/>
    <w:multiLevelType w:val="hybridMultilevel"/>
    <w:tmpl w:val="2B6061CA"/>
    <w:lvl w:ilvl="0" w:tplc="C0389D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7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1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4"/>
  </w:num>
  <w:num w:numId="8" w16cid:durableId="1817065415">
    <w:abstractNumId w:val="4"/>
  </w:num>
  <w:num w:numId="9" w16cid:durableId="939025334">
    <w:abstractNumId w:val="5"/>
  </w:num>
  <w:num w:numId="10" w16cid:durableId="52657917">
    <w:abstractNumId w:val="3"/>
  </w:num>
  <w:num w:numId="11" w16cid:durableId="556477787">
    <w:abstractNumId w:val="2"/>
  </w:num>
  <w:num w:numId="12" w16cid:durableId="350959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FA"/>
    <w:rsid w:val="00022C85"/>
    <w:rsid w:val="0003361C"/>
    <w:rsid w:val="00043BCE"/>
    <w:rsid w:val="00050EAC"/>
    <w:rsid w:val="0005172B"/>
    <w:rsid w:val="00105C67"/>
    <w:rsid w:val="001371AD"/>
    <w:rsid w:val="00160E2E"/>
    <w:rsid w:val="00164585"/>
    <w:rsid w:val="00175414"/>
    <w:rsid w:val="00191A59"/>
    <w:rsid w:val="001A7329"/>
    <w:rsid w:val="001B073C"/>
    <w:rsid w:val="001D4D27"/>
    <w:rsid w:val="001D577B"/>
    <w:rsid w:val="00207198"/>
    <w:rsid w:val="0028491B"/>
    <w:rsid w:val="00294AC6"/>
    <w:rsid w:val="00297518"/>
    <w:rsid w:val="002A3BFB"/>
    <w:rsid w:val="002B4F09"/>
    <w:rsid w:val="002C3F8E"/>
    <w:rsid w:val="002D4490"/>
    <w:rsid w:val="002F11AE"/>
    <w:rsid w:val="00317698"/>
    <w:rsid w:val="003230EE"/>
    <w:rsid w:val="00370393"/>
    <w:rsid w:val="003F771B"/>
    <w:rsid w:val="00411F23"/>
    <w:rsid w:val="004878BD"/>
    <w:rsid w:val="004901BC"/>
    <w:rsid w:val="0049125D"/>
    <w:rsid w:val="0049617B"/>
    <w:rsid w:val="005200E7"/>
    <w:rsid w:val="005669FA"/>
    <w:rsid w:val="0059421F"/>
    <w:rsid w:val="005D5942"/>
    <w:rsid w:val="005F6CAC"/>
    <w:rsid w:val="0063595A"/>
    <w:rsid w:val="00651537"/>
    <w:rsid w:val="0066082C"/>
    <w:rsid w:val="00661B06"/>
    <w:rsid w:val="0068107B"/>
    <w:rsid w:val="006D251B"/>
    <w:rsid w:val="006D2C0D"/>
    <w:rsid w:val="00725CCF"/>
    <w:rsid w:val="0072656B"/>
    <w:rsid w:val="007417B5"/>
    <w:rsid w:val="00776468"/>
    <w:rsid w:val="007A1A34"/>
    <w:rsid w:val="007A6FBF"/>
    <w:rsid w:val="007D01BA"/>
    <w:rsid w:val="00806392"/>
    <w:rsid w:val="008251E4"/>
    <w:rsid w:val="00845A22"/>
    <w:rsid w:val="008C165B"/>
    <w:rsid w:val="00945CA1"/>
    <w:rsid w:val="00952241"/>
    <w:rsid w:val="00952397"/>
    <w:rsid w:val="00963D2A"/>
    <w:rsid w:val="00977C48"/>
    <w:rsid w:val="0098537D"/>
    <w:rsid w:val="00994F05"/>
    <w:rsid w:val="009A1B4D"/>
    <w:rsid w:val="009D7EDF"/>
    <w:rsid w:val="009F009B"/>
    <w:rsid w:val="00A6326B"/>
    <w:rsid w:val="00AC55EB"/>
    <w:rsid w:val="00B03349"/>
    <w:rsid w:val="00B4422C"/>
    <w:rsid w:val="00BA0ED2"/>
    <w:rsid w:val="00BA6887"/>
    <w:rsid w:val="00BC7A0A"/>
    <w:rsid w:val="00C50F8C"/>
    <w:rsid w:val="00CB18DE"/>
    <w:rsid w:val="00CB7622"/>
    <w:rsid w:val="00CD55AB"/>
    <w:rsid w:val="00CF1F98"/>
    <w:rsid w:val="00CF764E"/>
    <w:rsid w:val="00D01C56"/>
    <w:rsid w:val="00D2150B"/>
    <w:rsid w:val="00D7127B"/>
    <w:rsid w:val="00D7709B"/>
    <w:rsid w:val="00D8083E"/>
    <w:rsid w:val="00DA236D"/>
    <w:rsid w:val="00DA4C2B"/>
    <w:rsid w:val="00DA547E"/>
    <w:rsid w:val="00DC4C9D"/>
    <w:rsid w:val="00DC6E12"/>
    <w:rsid w:val="00EA7BAF"/>
    <w:rsid w:val="00F36F06"/>
    <w:rsid w:val="00F70A5A"/>
    <w:rsid w:val="00F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68D"/>
  <w15:chartTrackingRefBased/>
  <w15:docId w15:val="{E743E6A6-A45F-4ABE-B053-6F1D9AA9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6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69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69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69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69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69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69F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6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6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6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6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69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9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9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669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9F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5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9B345-98AC-4A17-984E-6275E7B0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13</cp:revision>
  <dcterms:created xsi:type="dcterms:W3CDTF">2025-03-02T20:45:00Z</dcterms:created>
  <dcterms:modified xsi:type="dcterms:W3CDTF">2025-04-09T12:49:00Z</dcterms:modified>
</cp:coreProperties>
</file>