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E1415" w14:textId="77777777" w:rsidR="00263D9D" w:rsidRDefault="00263D9D" w:rsidP="00263D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2</w:t>
      </w:r>
    </w:p>
    <w:p w14:paraId="1CAE01EB" w14:textId="37A1D891" w:rsidR="00263D9D" w:rsidRPr="00507AEF" w:rsidRDefault="00263D9D" w:rsidP="00263D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AEF">
        <w:rPr>
          <w:rFonts w:ascii="Times New Roman" w:hAnsi="Times New Roman" w:cs="Times New Roman"/>
          <w:b/>
          <w:bCs/>
          <w:sz w:val="24"/>
          <w:szCs w:val="24"/>
        </w:rPr>
        <w:t>Acetylation of Ferrocene</w:t>
      </w:r>
    </w:p>
    <w:p w14:paraId="5A8C6811" w14:textId="77777777" w:rsidR="00263D9D" w:rsidRDefault="00263D9D" w:rsidP="00263D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129E5" w14:textId="77777777" w:rsidR="00263D9D" w:rsidRPr="00507AEF" w:rsidRDefault="00263D9D" w:rsidP="00263D9D">
      <w:pPr>
        <w:jc w:val="both"/>
        <w:rPr>
          <w:rFonts w:ascii="Times New Roman" w:hAnsi="Times New Roman" w:cs="Times New Roman"/>
          <w:sz w:val="24"/>
          <w:szCs w:val="24"/>
        </w:rPr>
      </w:pPr>
      <w:r w:rsidRPr="00507AEF">
        <w:rPr>
          <w:rFonts w:ascii="Times New Roman" w:hAnsi="Times New Roman" w:cs="Times New Roman"/>
          <w:sz w:val="24"/>
          <w:szCs w:val="24"/>
        </w:rPr>
        <w:t>The acetylation of ferrocene with acetic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anhydride and phosphoric acid1 is a simple, rapid reaction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which gives a mixture of unchanged ferrocene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 xml:space="preserve">(I) and acetylferrocene </w:t>
      </w:r>
      <w:r>
        <w:rPr>
          <w:rFonts w:ascii="Times New Roman" w:hAnsi="Times New Roman" w:cs="Times New Roman"/>
          <w:bCs/>
          <w:sz w:val="24"/>
          <w:szCs w:val="24"/>
        </w:rPr>
        <w:t>(II)</w:t>
      </w:r>
      <w:r w:rsidRPr="00507AE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07AEF">
        <w:rPr>
          <w:rFonts w:ascii="Times New Roman" w:hAnsi="Times New Roman" w:cs="Times New Roman"/>
          <w:sz w:val="24"/>
          <w:szCs w:val="24"/>
        </w:rPr>
        <w:t>Elution chromatography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of the mixture in a regular chromatography column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07AEF">
        <w:rPr>
          <w:rFonts w:ascii="Times New Roman" w:hAnsi="Times New Roman" w:cs="Times New Roman"/>
          <w:sz w:val="24"/>
          <w:szCs w:val="24"/>
        </w:rPr>
        <w:t>buret</w:t>
      </w:r>
      <w:proofErr w:type="spellEnd"/>
      <w:r w:rsidRPr="00507A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7AEF">
        <w:rPr>
          <w:rFonts w:ascii="Times New Roman" w:hAnsi="Times New Roman" w:cs="Times New Roman"/>
          <w:sz w:val="24"/>
          <w:szCs w:val="24"/>
        </w:rPr>
        <w:t>results</w:t>
      </w:r>
      <w:proofErr w:type="gramEnd"/>
      <w:r w:rsidRPr="00507AEF">
        <w:rPr>
          <w:rFonts w:ascii="Times New Roman" w:hAnsi="Times New Roman" w:cs="Times New Roman"/>
          <w:sz w:val="24"/>
          <w:szCs w:val="24"/>
        </w:rPr>
        <w:t xml:space="preserve"> in two highly </w:t>
      </w:r>
      <w:proofErr w:type="spellStart"/>
      <w:r w:rsidRPr="00507AEF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507AEF">
        <w:rPr>
          <w:rFonts w:ascii="Times New Roman" w:hAnsi="Times New Roman" w:cs="Times New Roman"/>
          <w:sz w:val="24"/>
          <w:szCs w:val="24"/>
        </w:rPr>
        <w:t xml:space="preserve"> hands. A yellow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band, easily eluted from the column with petroleum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ether, is unchanged ferrocene; and a reddish-orange band, eluted from the column with benzene or pet</w:t>
      </w:r>
      <w:r>
        <w:rPr>
          <w:rFonts w:ascii="Times New Roman" w:hAnsi="Times New Roman" w:cs="Times New Roman"/>
          <w:sz w:val="24"/>
          <w:szCs w:val="24"/>
        </w:rPr>
        <w:t>ro</w:t>
      </w:r>
      <w:r w:rsidRPr="00507AEF">
        <w:rPr>
          <w:rFonts w:ascii="Times New Roman" w:hAnsi="Times New Roman" w:cs="Times New Roman"/>
          <w:sz w:val="24"/>
          <w:szCs w:val="24"/>
        </w:rPr>
        <w:t>leum e</w:t>
      </w:r>
      <w:r>
        <w:rPr>
          <w:rFonts w:ascii="Times New Roman" w:hAnsi="Times New Roman" w:cs="Times New Roman"/>
          <w:sz w:val="24"/>
          <w:szCs w:val="24"/>
        </w:rPr>
        <w:t>ther-ether, is acetylferrocene.</w:t>
      </w:r>
    </w:p>
    <w:p w14:paraId="1131083E" w14:textId="77777777" w:rsidR="00263D9D" w:rsidRPr="00507AEF" w:rsidRDefault="00263D9D" w:rsidP="00263D9D">
      <w:pPr>
        <w:jc w:val="both"/>
        <w:rPr>
          <w:rFonts w:ascii="Times New Roman" w:hAnsi="Times New Roman" w:cs="Times New Roman"/>
          <w:sz w:val="24"/>
          <w:szCs w:val="24"/>
        </w:rPr>
      </w:pPr>
      <w:r w:rsidRPr="00507AEF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507AEF">
        <w:rPr>
          <w:rFonts w:ascii="Times New Roman" w:hAnsi="Times New Roman" w:cs="Times New Roman"/>
          <w:sz w:val="24"/>
          <w:szCs w:val="24"/>
        </w:rPr>
        <w:t xml:space="preserve">appropriate scale synthesis involves three grams of ferrocene plus </w:t>
      </w:r>
      <w:r w:rsidRPr="00507AEF">
        <w:rPr>
          <w:rFonts w:ascii="Times New Roman" w:hAnsi="Times New Roman" w:cs="Times New Roman"/>
          <w:bCs/>
          <w:sz w:val="24"/>
          <w:szCs w:val="24"/>
        </w:rPr>
        <w:t xml:space="preserve">10 </w:t>
      </w:r>
      <w:r w:rsidRPr="00507AEF">
        <w:rPr>
          <w:rFonts w:ascii="Times New Roman" w:hAnsi="Times New Roman" w:cs="Times New Roman"/>
          <w:sz w:val="24"/>
          <w:szCs w:val="24"/>
        </w:rPr>
        <w:t>ml acetic anhydride, to which two ml 85% phosphoric acid is added carefully with co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07AEF">
        <w:rPr>
          <w:rFonts w:ascii="Times New Roman" w:hAnsi="Times New Roman" w:cs="Times New Roman"/>
          <w:sz w:val="24"/>
          <w:szCs w:val="24"/>
        </w:rPr>
        <w:t xml:space="preserve">stant stirring. After about </w:t>
      </w:r>
      <w:r w:rsidRPr="00507AEF">
        <w:rPr>
          <w:rFonts w:ascii="Times New Roman" w:hAnsi="Times New Roman" w:cs="Times New Roman"/>
          <w:bCs/>
          <w:sz w:val="24"/>
          <w:szCs w:val="24"/>
        </w:rPr>
        <w:t xml:space="preserve">10 </w:t>
      </w:r>
      <w:r w:rsidRPr="00507AEF">
        <w:rPr>
          <w:rFonts w:ascii="Times New Roman" w:hAnsi="Times New Roman" w:cs="Times New Roman"/>
          <w:sz w:val="24"/>
          <w:szCs w:val="24"/>
        </w:rPr>
        <w:t>minutes heating on a steam bath (protected by a CaCl</w:t>
      </w:r>
      <w:r w:rsidRPr="00C326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07AEF">
        <w:rPr>
          <w:rFonts w:ascii="Times New Roman" w:hAnsi="Times New Roman" w:cs="Times New Roman"/>
          <w:sz w:val="24"/>
          <w:szCs w:val="24"/>
        </w:rPr>
        <w:t xml:space="preserve"> tube) the contents are poured onto about </w:t>
      </w:r>
      <w:r w:rsidRPr="00507AEF">
        <w:rPr>
          <w:rFonts w:ascii="Times New Roman" w:hAnsi="Times New Roman" w:cs="Times New Roman"/>
          <w:bCs/>
          <w:sz w:val="24"/>
          <w:szCs w:val="24"/>
        </w:rPr>
        <w:t xml:space="preserve">40 </w:t>
      </w:r>
      <w:r w:rsidRPr="00507AEF">
        <w:rPr>
          <w:rFonts w:ascii="Times New Roman" w:hAnsi="Times New Roman" w:cs="Times New Roman"/>
          <w:sz w:val="24"/>
          <w:szCs w:val="24"/>
        </w:rPr>
        <w:t>g ice. When the ice is melted, the mixture is neutralized to pH 7 with solid NaHCO</w:t>
      </w:r>
      <w:r w:rsidRPr="00C326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07AEF">
        <w:rPr>
          <w:rFonts w:ascii="Times New Roman" w:hAnsi="Times New Roman" w:cs="Times New Roman"/>
          <w:sz w:val="24"/>
          <w:szCs w:val="24"/>
        </w:rPr>
        <w:t xml:space="preserve">. Approximately </w:t>
      </w:r>
      <w:r w:rsidRPr="00507AEF">
        <w:rPr>
          <w:rFonts w:ascii="Times New Roman" w:hAnsi="Times New Roman" w:cs="Times New Roman"/>
          <w:bCs/>
          <w:sz w:val="24"/>
          <w:szCs w:val="24"/>
        </w:rPr>
        <w:t xml:space="preserve">1/2 </w:t>
      </w:r>
      <w:r w:rsidRPr="00507AEF">
        <w:rPr>
          <w:rFonts w:ascii="Times New Roman" w:hAnsi="Times New Roman" w:cs="Times New Roman"/>
          <w:sz w:val="24"/>
          <w:szCs w:val="24"/>
        </w:rPr>
        <w:t xml:space="preserve">hr of further chilling is needed to precipitate all the brown solid from the deep orange solution. The solid is collected on a suction filter and washed with water until the filtrate is pale orange. The solid should be air dried for 15 </w:t>
      </w:r>
      <w:r w:rsidRPr="00507AEF">
        <w:rPr>
          <w:rFonts w:ascii="Times New Roman" w:hAnsi="Times New Roman" w:cs="Times New Roman"/>
          <w:bCs/>
          <w:sz w:val="24"/>
          <w:szCs w:val="24"/>
        </w:rPr>
        <w:t>minutes.</w:t>
      </w:r>
    </w:p>
    <w:p w14:paraId="2115E208" w14:textId="77777777" w:rsidR="00263D9D" w:rsidRPr="00507AEF" w:rsidRDefault="00263D9D" w:rsidP="00263D9D">
      <w:pPr>
        <w:jc w:val="both"/>
        <w:rPr>
          <w:rFonts w:ascii="Times New Roman" w:hAnsi="Times New Roman" w:cs="Times New Roman"/>
          <w:sz w:val="24"/>
          <w:szCs w:val="24"/>
        </w:rPr>
      </w:pPr>
      <w:r w:rsidRPr="00507AEF">
        <w:rPr>
          <w:rFonts w:ascii="Times New Roman" w:hAnsi="Times New Roman" w:cs="Times New Roman"/>
          <w:sz w:val="24"/>
          <w:szCs w:val="24"/>
        </w:rPr>
        <w:t xml:space="preserve">A 0.3-g sample of the brown solid is dissolved in a minimum amount of </w:t>
      </w:r>
      <w:r w:rsidRPr="00C3266C">
        <w:rPr>
          <w:rFonts w:ascii="Times New Roman" w:hAnsi="Times New Roman" w:cs="Times New Roman"/>
          <w:color w:val="000000" w:themeColor="text1"/>
          <w:sz w:val="24"/>
          <w:szCs w:val="24"/>
        </w:rPr>
        <w:t>benzene</w:t>
      </w:r>
      <w:r w:rsidRPr="00507AEF">
        <w:rPr>
          <w:rFonts w:ascii="Times New Roman" w:hAnsi="Times New Roman" w:cs="Times New Roman"/>
          <w:sz w:val="24"/>
          <w:szCs w:val="24"/>
        </w:rPr>
        <w:t xml:space="preserve"> (1.5-2 ml) and introduced onto an alumina column with along dropper. Solvent is run out until the level of deep orange-red solution has fallen to the level of the upper layer of sand. About 2 ml more benzene is added along the walls of the </w:t>
      </w:r>
      <w:proofErr w:type="spellStart"/>
      <w:r w:rsidRPr="00507AEF">
        <w:rPr>
          <w:rFonts w:ascii="Times New Roman" w:hAnsi="Times New Roman" w:cs="Times New Roman"/>
          <w:sz w:val="24"/>
          <w:szCs w:val="24"/>
        </w:rPr>
        <w:t>buret</w:t>
      </w:r>
      <w:proofErr w:type="spellEnd"/>
      <w:r w:rsidRPr="00507AEF">
        <w:rPr>
          <w:rFonts w:ascii="Times New Roman" w:hAnsi="Times New Roman" w:cs="Times New Roman"/>
          <w:sz w:val="24"/>
          <w:szCs w:val="24"/>
        </w:rPr>
        <w:t xml:space="preserve"> to ensure that all of the solution has entered the alumina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column.</w:t>
      </w:r>
    </w:p>
    <w:p w14:paraId="5F8D0686" w14:textId="77777777" w:rsidR="00263D9D" w:rsidRDefault="00263D9D" w:rsidP="00263D9D">
      <w:pPr>
        <w:jc w:val="both"/>
        <w:rPr>
          <w:rFonts w:ascii="Times New Roman" w:hAnsi="Times New Roman" w:cs="Times New Roman"/>
          <w:sz w:val="24"/>
          <w:szCs w:val="24"/>
        </w:rPr>
      </w:pPr>
      <w:r w:rsidRPr="00507AEF">
        <w:rPr>
          <w:rFonts w:ascii="Times New Roman" w:hAnsi="Times New Roman" w:cs="Times New Roman"/>
          <w:sz w:val="24"/>
          <w:szCs w:val="24"/>
        </w:rPr>
        <w:t>The column is filled with petroleum ether for the elution.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The unchanged starting material, ferrocene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(yellow), will travel through the column at a faster 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than the product, acetylferrocene (red-orange).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AEF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07AEF">
        <w:rPr>
          <w:rFonts w:ascii="Times New Roman" w:hAnsi="Times New Roman" w:cs="Times New Roman"/>
          <w:sz w:val="24"/>
          <w:szCs w:val="24"/>
        </w:rPr>
        <w:t xml:space="preserve"> observed during the come of the chromatography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provide an easy evaluation of separation. A deep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 xml:space="preserve">brown </w:t>
      </w:r>
      <w:proofErr w:type="spellStart"/>
      <w:r w:rsidRPr="00507AE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07AEF">
        <w:rPr>
          <w:rFonts w:ascii="Times New Roman" w:hAnsi="Times New Roman" w:cs="Times New Roman"/>
          <w:sz w:val="24"/>
          <w:szCs w:val="24"/>
        </w:rPr>
        <w:t xml:space="preserve"> may be due to an intractable tar.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When all the ferrocene has been separated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 xml:space="preserve">acetylferrocene by elution with petroleum ether, </w:t>
      </w:r>
      <w:r w:rsidRPr="00507AEF">
        <w:rPr>
          <w:rFonts w:ascii="Times New Roman" w:hAnsi="Times New Roman" w:cs="Times New Roman"/>
          <w:color w:val="FF0000"/>
          <w:sz w:val="24"/>
          <w:szCs w:val="24"/>
        </w:rPr>
        <w:t>benzene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or petroleum ether-ether is used to remove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AEF">
        <w:rPr>
          <w:rFonts w:ascii="Times New Roman" w:hAnsi="Times New Roman" w:cs="Times New Roman"/>
          <w:sz w:val="24"/>
          <w:szCs w:val="24"/>
        </w:rPr>
        <w:t>acetylferrocene from the column.</w:t>
      </w:r>
    </w:p>
    <w:p w14:paraId="404036AB" w14:textId="77777777" w:rsidR="00263D9D" w:rsidRDefault="00263D9D" w:rsidP="00263D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6BB79B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3</w:t>
      </w:r>
    </w:p>
    <w:p w14:paraId="156F9F1C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7BAED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863">
        <w:rPr>
          <w:rFonts w:ascii="Times New Roman" w:hAnsi="Times New Roman" w:cs="Times New Roman"/>
          <w:b/>
          <w:bCs/>
          <w:sz w:val="24"/>
          <w:szCs w:val="24"/>
        </w:rPr>
        <w:t>Preparation of Copper (I) Chloride</w:t>
      </w:r>
    </w:p>
    <w:p w14:paraId="530B1A6C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172AE" w14:textId="77777777" w:rsidR="00263D9D" w:rsidRPr="003F2D89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3F2D89">
        <w:rPr>
          <w:rFonts w:ascii="Times New Roman" w:hAnsi="Times New Roman" w:cs="Times New Roman"/>
          <w:bCs/>
          <w:i/>
          <w:sz w:val="24"/>
          <w:szCs w:val="24"/>
        </w:rPr>
        <w:t>INTRODUCTION</w:t>
      </w:r>
    </w:p>
    <w:p w14:paraId="0E996810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In most of its ionic </w:t>
      </w:r>
      <w:proofErr w:type="gramStart"/>
      <w:r w:rsidRPr="00DA7863">
        <w:rPr>
          <w:rFonts w:ascii="Times New Roman" w:hAnsi="Times New Roman" w:cs="Times New Roman"/>
          <w:sz w:val="24"/>
          <w:szCs w:val="24"/>
        </w:rPr>
        <w:t>compounds</w:t>
      </w:r>
      <w:proofErr w:type="gramEnd"/>
      <w:r w:rsidRPr="00DA7863">
        <w:rPr>
          <w:rFonts w:ascii="Times New Roman" w:hAnsi="Times New Roman" w:cs="Times New Roman"/>
          <w:sz w:val="24"/>
          <w:szCs w:val="24"/>
        </w:rPr>
        <w:t xml:space="preserve"> copper assumes a +2 oxid</w:t>
      </w:r>
      <w:r>
        <w:rPr>
          <w:rFonts w:ascii="Times New Roman" w:hAnsi="Times New Roman" w:cs="Times New Roman"/>
          <w:sz w:val="24"/>
          <w:szCs w:val="24"/>
        </w:rPr>
        <w:t xml:space="preserve">ation state, having the valence </w:t>
      </w:r>
      <w:r w:rsidRPr="00DA7863">
        <w:rPr>
          <w:rFonts w:ascii="Times New Roman" w:hAnsi="Times New Roman" w:cs="Times New Roman"/>
          <w:sz w:val="24"/>
          <w:szCs w:val="24"/>
        </w:rPr>
        <w:t>configuration 3</w:t>
      </w:r>
      <w:r w:rsidRPr="00DA786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3F2D89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DA7863">
        <w:rPr>
          <w:rFonts w:ascii="Times New Roman" w:hAnsi="Times New Roman" w:cs="Times New Roman"/>
          <w:sz w:val="24"/>
          <w:szCs w:val="24"/>
        </w:rPr>
        <w:t>. In aqueous solution the Cu2+ ion typically sho</w:t>
      </w:r>
      <w:r>
        <w:rPr>
          <w:rFonts w:ascii="Times New Roman" w:hAnsi="Times New Roman" w:cs="Times New Roman"/>
          <w:sz w:val="24"/>
          <w:szCs w:val="24"/>
        </w:rPr>
        <w:t xml:space="preserve">ws a light blue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although </w:t>
      </w:r>
      <w:r w:rsidRPr="00DA7863">
        <w:rPr>
          <w:rFonts w:ascii="Times New Roman" w:hAnsi="Times New Roman" w:cs="Times New Roman"/>
          <w:sz w:val="24"/>
          <w:szCs w:val="24"/>
        </w:rPr>
        <w:t>the presence of coordinating ligand species can result in compl</w:t>
      </w:r>
      <w:r>
        <w:rPr>
          <w:rFonts w:ascii="Times New Roman" w:hAnsi="Times New Roman" w:cs="Times New Roman"/>
          <w:sz w:val="24"/>
          <w:szCs w:val="24"/>
        </w:rPr>
        <w:t xml:space="preserve">ex ions with somewhat different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in all cases is a result of the incompletely filled 3</w:t>
      </w:r>
      <w:r w:rsidRPr="00DA7863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subshell. If, by contrast, </w:t>
      </w:r>
      <w:r w:rsidRPr="00DA7863">
        <w:rPr>
          <w:rFonts w:ascii="Times New Roman" w:hAnsi="Times New Roman" w:cs="Times New Roman"/>
          <w:sz w:val="24"/>
          <w:szCs w:val="24"/>
        </w:rPr>
        <w:t xml:space="preserve">copper assumes a </w:t>
      </w:r>
      <w:proofErr w:type="gramStart"/>
      <w:r w:rsidRPr="00DA7863">
        <w:rPr>
          <w:rFonts w:ascii="Times New Roman" w:hAnsi="Times New Roman" w:cs="Times New Roman"/>
          <w:sz w:val="24"/>
          <w:szCs w:val="24"/>
        </w:rPr>
        <w:t>+1 oxidation</w:t>
      </w:r>
      <w:proofErr w:type="gramEnd"/>
      <w:r w:rsidRPr="00DA7863">
        <w:rPr>
          <w:rFonts w:ascii="Times New Roman" w:hAnsi="Times New Roman" w:cs="Times New Roman"/>
          <w:sz w:val="24"/>
          <w:szCs w:val="24"/>
        </w:rPr>
        <w:t xml:space="preserve"> state, it has the completely filled subshell configuration 3</w:t>
      </w:r>
      <w:r w:rsidRPr="00DA786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DA786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This </w:t>
      </w:r>
      <w:r w:rsidRPr="00DA7863">
        <w:rPr>
          <w:rFonts w:ascii="Times New Roman" w:hAnsi="Times New Roman" w:cs="Times New Roman"/>
          <w:sz w:val="24"/>
          <w:szCs w:val="24"/>
        </w:rPr>
        <w:t>pseudo-noble gas configuration, like the closed shell noble gas c</w:t>
      </w:r>
      <w:r>
        <w:rPr>
          <w:rFonts w:ascii="Times New Roman" w:hAnsi="Times New Roman" w:cs="Times New Roman"/>
          <w:sz w:val="24"/>
          <w:szCs w:val="24"/>
        </w:rPr>
        <w:t xml:space="preserve">onfigurations of non-transition </w:t>
      </w:r>
      <w:r w:rsidRPr="00DA7863">
        <w:rPr>
          <w:rFonts w:ascii="Times New Roman" w:hAnsi="Times New Roman" w:cs="Times New Roman"/>
          <w:sz w:val="24"/>
          <w:szCs w:val="24"/>
        </w:rPr>
        <w:t xml:space="preserve">ions, excludes the </w:t>
      </w:r>
      <w:r w:rsidRPr="00DA7863">
        <w:rPr>
          <w:rFonts w:ascii="Times New Roman" w:hAnsi="Times New Roman" w:cs="Times New Roman"/>
          <w:i/>
          <w:iCs/>
          <w:sz w:val="24"/>
          <w:szCs w:val="24"/>
        </w:rPr>
        <w:t xml:space="preserve">d-d </w:t>
      </w:r>
      <w:r w:rsidRPr="00DA7863">
        <w:rPr>
          <w:rFonts w:ascii="Times New Roman" w:hAnsi="Times New Roman" w:cs="Times New Roman"/>
          <w:sz w:val="24"/>
          <w:szCs w:val="24"/>
        </w:rPr>
        <w:t>transitions that give rise to the character</w:t>
      </w:r>
      <w:r>
        <w:rPr>
          <w:rFonts w:ascii="Times New Roman" w:hAnsi="Times New Roman" w:cs="Times New Roman"/>
          <w:sz w:val="24"/>
          <w:szCs w:val="24"/>
        </w:rPr>
        <w:t xml:space="preserve">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most transition </w:t>
      </w:r>
      <w:r w:rsidRPr="00DA7863">
        <w:rPr>
          <w:rFonts w:ascii="Times New Roman" w:hAnsi="Times New Roman" w:cs="Times New Roman"/>
          <w:sz w:val="24"/>
          <w:szCs w:val="24"/>
        </w:rPr>
        <w:t xml:space="preserve">metal ions, such as Cu2+, Cr3+, Ni2+, etc. Thus, Cu+ is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lorless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solution. </w:t>
      </w:r>
      <w:r w:rsidRPr="00DA7863">
        <w:rPr>
          <w:rFonts w:ascii="Times New Roman" w:hAnsi="Times New Roman" w:cs="Times New Roman"/>
          <w:sz w:val="24"/>
          <w:szCs w:val="24"/>
        </w:rPr>
        <w:t xml:space="preserve">Cu+ forms an insoluble chloride, for which </w:t>
      </w:r>
      <w:proofErr w:type="spellStart"/>
      <w:r w:rsidRPr="00DA786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DA7863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= 1.72 x 10–7. Cu+ </w:t>
      </w:r>
      <w:r>
        <w:rPr>
          <w:rFonts w:ascii="Times New Roman" w:hAnsi="Times New Roman" w:cs="Times New Roman"/>
          <w:sz w:val="24"/>
          <w:szCs w:val="24"/>
        </w:rPr>
        <w:t xml:space="preserve">is unstable with respect to </w:t>
      </w:r>
      <w:r w:rsidRPr="00DA7863">
        <w:rPr>
          <w:rFonts w:ascii="Times New Roman" w:hAnsi="Times New Roman" w:cs="Times New Roman"/>
          <w:sz w:val="24"/>
          <w:szCs w:val="24"/>
        </w:rPr>
        <w:t>Cu2+ in aqueous solution. The relevant standard reduction potentials are:</w:t>
      </w:r>
    </w:p>
    <w:p w14:paraId="2E39E230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72400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Taken together, these show that in aqueous solution Cu+ ions will spontaneously</w:t>
      </w:r>
    </w:p>
    <w:p w14:paraId="101D08AB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disproportionate to give Cu2+ ions and metallic copper:</w:t>
      </w:r>
    </w:p>
    <w:p w14:paraId="44E2348E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Under nonstandard conditions, the reaction potential, </w:t>
      </w:r>
      <w:proofErr w:type="spellStart"/>
      <w:r w:rsidRPr="00DA786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D60D9">
        <w:rPr>
          <w:rFonts w:ascii="Times New Roman" w:hAnsi="Times New Roman" w:cs="Times New Roman"/>
          <w:sz w:val="24"/>
          <w:szCs w:val="24"/>
          <w:vertAlign w:val="subscript"/>
        </w:rPr>
        <w:t>cell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, will </w:t>
      </w:r>
      <w:r>
        <w:rPr>
          <w:rFonts w:ascii="Times New Roman" w:hAnsi="Times New Roman" w:cs="Times New Roman"/>
          <w:sz w:val="24"/>
          <w:szCs w:val="24"/>
        </w:rPr>
        <w:t xml:space="preserve">be given by the Nernst equation </w:t>
      </w:r>
      <w:r w:rsidRPr="00DA7863">
        <w:rPr>
          <w:rFonts w:ascii="Times New Roman" w:hAnsi="Times New Roman" w:cs="Times New Roman"/>
          <w:sz w:val="24"/>
          <w:szCs w:val="24"/>
        </w:rPr>
        <w:t xml:space="preserve">This suggests that any process that removes Cu+ from solution will diminish the overall </w:t>
      </w:r>
      <w:proofErr w:type="spellStart"/>
      <w:r w:rsidRPr="00DA786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D60D9">
        <w:rPr>
          <w:rFonts w:ascii="Times New Roman" w:hAnsi="Times New Roman" w:cs="Times New Roman"/>
          <w:sz w:val="24"/>
          <w:szCs w:val="24"/>
          <w:vertAlign w:val="subscript"/>
        </w:rPr>
        <w:t>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A7863">
        <w:rPr>
          <w:rFonts w:ascii="Times New Roman" w:hAnsi="Times New Roman" w:cs="Times New Roman"/>
          <w:sz w:val="24"/>
          <w:szCs w:val="24"/>
        </w:rPr>
        <w:t>thereby mitigating the disproportionation reaction. One way of a</w:t>
      </w:r>
      <w:r>
        <w:rPr>
          <w:rFonts w:ascii="Times New Roman" w:hAnsi="Times New Roman" w:cs="Times New Roman"/>
          <w:sz w:val="24"/>
          <w:szCs w:val="24"/>
        </w:rPr>
        <w:t xml:space="preserve">chieving this is to produce the </w:t>
      </w:r>
      <w:r w:rsidRPr="00DA7863">
        <w:rPr>
          <w:rFonts w:ascii="Times New Roman" w:hAnsi="Times New Roman" w:cs="Times New Roman"/>
          <w:sz w:val="24"/>
          <w:szCs w:val="24"/>
        </w:rPr>
        <w:t>Cu+ in the presence of excess chloride ion, resulting in prod</w:t>
      </w:r>
      <w:r>
        <w:rPr>
          <w:rFonts w:ascii="Times New Roman" w:hAnsi="Times New Roman" w:cs="Times New Roman"/>
          <w:sz w:val="24"/>
          <w:szCs w:val="24"/>
        </w:rPr>
        <w:t xml:space="preserve">uction of a chloride complex of </w:t>
      </w:r>
      <w:r w:rsidRPr="00DA7863">
        <w:rPr>
          <w:rFonts w:ascii="Times New Roman" w:hAnsi="Times New Roman" w:cs="Times New Roman"/>
          <w:sz w:val="24"/>
          <w:szCs w:val="24"/>
        </w:rPr>
        <w:t xml:space="preserve">Cu(I), followed by precipitation of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CuCl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>. Both complex format</w:t>
      </w:r>
      <w:r>
        <w:rPr>
          <w:rFonts w:ascii="Times New Roman" w:hAnsi="Times New Roman" w:cs="Times New Roman"/>
          <w:sz w:val="24"/>
          <w:szCs w:val="24"/>
        </w:rPr>
        <w:t xml:space="preserve">ion and precipitation result in </w:t>
      </w:r>
      <w:r w:rsidRPr="00DA7863">
        <w:rPr>
          <w:rFonts w:ascii="Times New Roman" w:hAnsi="Times New Roman" w:cs="Times New Roman"/>
          <w:sz w:val="24"/>
          <w:szCs w:val="24"/>
        </w:rPr>
        <w:t xml:space="preserve">removal of the Cu+ from solution. The precipitate sequesters the Cu+ </w:t>
      </w:r>
      <w:r>
        <w:rPr>
          <w:rFonts w:ascii="Times New Roman" w:hAnsi="Times New Roman" w:cs="Times New Roman"/>
          <w:sz w:val="24"/>
          <w:szCs w:val="24"/>
        </w:rPr>
        <w:t xml:space="preserve">ions in a form that is less </w:t>
      </w:r>
      <w:r w:rsidRPr="00DA7863">
        <w:rPr>
          <w:rFonts w:ascii="Times New Roman" w:hAnsi="Times New Roman" w:cs="Times New Roman"/>
          <w:sz w:val="24"/>
          <w:szCs w:val="24"/>
        </w:rPr>
        <w:t>susceptible to disproportionation. In the solid, the lattice energy stabilizes the +1 state, and</w:t>
      </w:r>
    </w:p>
    <w:p w14:paraId="3506FA69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disproportionation becomes nonspontaneous:</w:t>
      </w:r>
    </w:p>
    <w:p w14:paraId="67C16B47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D7A88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270ED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2EC73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This is the synthetic strategy we will use in this experiment to</w:t>
      </w:r>
      <w:r>
        <w:rPr>
          <w:rFonts w:ascii="Times New Roman" w:hAnsi="Times New Roman" w:cs="Times New Roman"/>
          <w:sz w:val="24"/>
          <w:szCs w:val="24"/>
        </w:rPr>
        <w:t xml:space="preserve"> obtain copper in the +1 state. </w:t>
      </w:r>
      <w:r w:rsidRPr="00DA7863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CuCl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stabilizes Cu+ relative to disproportionation, this</w:t>
      </w:r>
      <w:r>
        <w:rPr>
          <w:rFonts w:ascii="Times New Roman" w:hAnsi="Times New Roman" w:cs="Times New Roman"/>
          <w:sz w:val="24"/>
          <w:szCs w:val="24"/>
        </w:rPr>
        <w:t xml:space="preserve"> does not mean that the species </w:t>
      </w:r>
      <w:r w:rsidRPr="00DA7863">
        <w:rPr>
          <w:rFonts w:ascii="Times New Roman" w:hAnsi="Times New Roman" w:cs="Times New Roman"/>
          <w:sz w:val="24"/>
          <w:szCs w:val="24"/>
        </w:rPr>
        <w:t xml:space="preserve">is impervious to decomposition to the more stable Cu2+ ion. </w:t>
      </w:r>
      <w:r>
        <w:rPr>
          <w:rFonts w:ascii="Times New Roman" w:hAnsi="Times New Roman" w:cs="Times New Roman"/>
          <w:sz w:val="24"/>
          <w:szCs w:val="24"/>
        </w:rPr>
        <w:t xml:space="preserve">In contact with the preparative </w:t>
      </w:r>
      <w:r w:rsidRPr="00DA7863">
        <w:rPr>
          <w:rFonts w:ascii="Times New Roman" w:hAnsi="Times New Roman" w:cs="Times New Roman"/>
          <w:sz w:val="24"/>
          <w:szCs w:val="24"/>
        </w:rPr>
        <w:t xml:space="preserve">medium, where Cu2+ is being reduced to Cu+,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CuCl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will resist reconversion back to Cu2+ and Cl</w:t>
      </w:r>
      <w:r>
        <w:rPr>
          <w:rFonts w:ascii="Times New Roman" w:hAnsi="Times New Roman" w:cs="Times New Roman"/>
          <w:sz w:val="24"/>
          <w:szCs w:val="24"/>
        </w:rPr>
        <w:t xml:space="preserve"> ions </w:t>
      </w:r>
      <w:r w:rsidRPr="00DA7863">
        <w:rPr>
          <w:rFonts w:ascii="Times New Roman" w:hAnsi="Times New Roman" w:cs="Times New Roman"/>
          <w:sz w:val="24"/>
          <w:szCs w:val="24"/>
        </w:rPr>
        <w:t>so long as the reducing agent (metallic copper) is present in excess. However, during</w:t>
      </w:r>
    </w:p>
    <w:p w14:paraId="6735B2A9" w14:textId="77777777" w:rsidR="00263D9D" w:rsidRPr="00BD60D9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collection of the product by filtration,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CuCl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becomes vulnerable to oxidation from O2</w:t>
      </w:r>
      <w:r>
        <w:rPr>
          <w:rFonts w:ascii="Times New Roman" w:hAnsi="Times New Roman" w:cs="Times New Roman"/>
          <w:sz w:val="24"/>
          <w:szCs w:val="24"/>
        </w:rPr>
        <w:t xml:space="preserve">, either </w:t>
      </w:r>
      <w:r w:rsidRPr="00DA7863">
        <w:rPr>
          <w:rFonts w:ascii="Times New Roman" w:hAnsi="Times New Roman" w:cs="Times New Roman"/>
          <w:sz w:val="24"/>
          <w:szCs w:val="24"/>
        </w:rPr>
        <w:t>from contact with the air or from significant amounts dissolv</w:t>
      </w:r>
      <w:r>
        <w:rPr>
          <w:rFonts w:ascii="Times New Roman" w:hAnsi="Times New Roman" w:cs="Times New Roman"/>
          <w:sz w:val="24"/>
          <w:szCs w:val="24"/>
        </w:rPr>
        <w:t xml:space="preserve">ed in wash liquids. Evidence of </w:t>
      </w:r>
      <w:r w:rsidRPr="00DA7863">
        <w:rPr>
          <w:rFonts w:ascii="Times New Roman" w:hAnsi="Times New Roman" w:cs="Times New Roman"/>
          <w:sz w:val="24"/>
          <w:szCs w:val="24"/>
        </w:rPr>
        <w:t xml:space="preserve">oxidation is the development of a pale green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due to form</w:t>
      </w:r>
      <w:r>
        <w:rPr>
          <w:rFonts w:ascii="Times New Roman" w:hAnsi="Times New Roman" w:cs="Times New Roman"/>
          <w:sz w:val="24"/>
          <w:szCs w:val="24"/>
        </w:rPr>
        <w:t xml:space="preserve">ation of basic </w:t>
      </w:r>
      <w:proofErr w:type="gramStart"/>
      <w:r>
        <w:rPr>
          <w:rFonts w:ascii="Times New Roman" w:hAnsi="Times New Roman" w:cs="Times New Roman"/>
          <w:sz w:val="24"/>
          <w:szCs w:val="24"/>
        </w:rPr>
        <w:t>Cu(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II) chloride, </w:t>
      </w:r>
      <w:r w:rsidRPr="00DA7863">
        <w:rPr>
          <w:rFonts w:ascii="Times New Roman" w:hAnsi="Times New Roman" w:cs="Times New Roman"/>
          <w:sz w:val="24"/>
          <w:szCs w:val="24"/>
        </w:rPr>
        <w:t xml:space="preserve">CuCl2·3Cu(OH)2. </w:t>
      </w:r>
      <w:r w:rsidRPr="00DA7863">
        <w:rPr>
          <w:rFonts w:ascii="Times New Roman" w:hAnsi="Times New Roman" w:cs="Times New Roman"/>
          <w:i/>
          <w:iCs/>
          <w:sz w:val="24"/>
          <w:szCs w:val="24"/>
        </w:rPr>
        <w:t>To prevent this, it is critically important to avoid allowing any of the several</w:t>
      </w:r>
    </w:p>
    <w:p w14:paraId="1213E580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63">
        <w:rPr>
          <w:rFonts w:ascii="Times New Roman" w:hAnsi="Times New Roman" w:cs="Times New Roman"/>
          <w:i/>
          <w:iCs/>
          <w:sz w:val="24"/>
          <w:szCs w:val="24"/>
        </w:rPr>
        <w:t>wash liquids to run through the filter completely, thereby sucking air through the moist product.</w:t>
      </w:r>
    </w:p>
    <w:p w14:paraId="205825DC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0B131E6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As one wash liquid is nearly gone, add the next. The final washings with ether are meant to dry</w:t>
      </w:r>
    </w:p>
    <w:p w14:paraId="58D4419C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the product. Several ether washes (always avoiding air contact) are likely to be more effective</w:t>
      </w:r>
    </w:p>
    <w:p w14:paraId="61E5DDA7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than a single treatment. Any residual moisture should be driven off by immediate oven drying.</w:t>
      </w:r>
    </w:p>
    <w:p w14:paraId="4A7543A8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164C4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863">
        <w:rPr>
          <w:rFonts w:ascii="Times New Roman" w:hAnsi="Times New Roman" w:cs="Times New Roman"/>
          <w:b/>
          <w:bCs/>
          <w:sz w:val="24"/>
          <w:szCs w:val="24"/>
        </w:rPr>
        <w:t xml:space="preserve">CHEMICAL </w:t>
      </w:r>
      <w:proofErr w:type="gramStart"/>
      <w:r w:rsidRPr="00DA7863">
        <w:rPr>
          <w:rFonts w:ascii="Times New Roman" w:hAnsi="Times New Roman" w:cs="Times New Roman"/>
          <w:b/>
          <w:bCs/>
          <w:sz w:val="24"/>
          <w:szCs w:val="24"/>
        </w:rPr>
        <w:t>REQUIRED:-</w:t>
      </w:r>
      <w:proofErr w:type="gramEnd"/>
    </w:p>
    <w:p w14:paraId="237379CA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CuCl2·2H2O, Copper turnings, ethylene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diammine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, anhydrous ether,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KCl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>, ethanol, Conc. HCl.</w:t>
      </w:r>
    </w:p>
    <w:p w14:paraId="2013F1E8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41B9C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863">
        <w:rPr>
          <w:rFonts w:ascii="Times New Roman" w:hAnsi="Times New Roman" w:cs="Times New Roman"/>
          <w:b/>
          <w:bCs/>
          <w:sz w:val="24"/>
          <w:szCs w:val="24"/>
        </w:rPr>
        <w:t>GLASSWARE REQUIRED: -</w:t>
      </w:r>
    </w:p>
    <w:p w14:paraId="421410B4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lastRenderedPageBreak/>
        <w:t>125ml Erlenmeyer flask with cork X (2), 50ml Erlenmeyer flas</w:t>
      </w:r>
      <w:r>
        <w:rPr>
          <w:rFonts w:ascii="Times New Roman" w:hAnsi="Times New Roman" w:cs="Times New Roman"/>
          <w:sz w:val="24"/>
          <w:szCs w:val="24"/>
        </w:rPr>
        <w:t xml:space="preserve">k, 25ml beaker, 100ml measuring </w:t>
      </w:r>
      <w:r w:rsidRPr="00DA7863">
        <w:rPr>
          <w:rFonts w:ascii="Times New Roman" w:hAnsi="Times New Roman" w:cs="Times New Roman"/>
          <w:sz w:val="24"/>
          <w:szCs w:val="24"/>
        </w:rPr>
        <w:t xml:space="preserve">cylinder, 10ml measuring cylinder,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petridish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X (2), 100ml beaker,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buchner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funnel with filtration </w:t>
      </w:r>
      <w:r w:rsidRPr="00DA7863">
        <w:rPr>
          <w:rFonts w:ascii="Times New Roman" w:hAnsi="Times New Roman" w:cs="Times New Roman"/>
          <w:sz w:val="24"/>
          <w:szCs w:val="24"/>
        </w:rPr>
        <w:t>flask,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863">
        <w:rPr>
          <w:rFonts w:ascii="Times New Roman" w:hAnsi="Times New Roman" w:cs="Times New Roman"/>
          <w:sz w:val="24"/>
          <w:szCs w:val="24"/>
        </w:rPr>
        <w:t>glass rod, forceps.</w:t>
      </w:r>
    </w:p>
    <w:p w14:paraId="16D1ABD9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A713D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A7863">
        <w:rPr>
          <w:rFonts w:ascii="Times New Roman" w:hAnsi="Times New Roman" w:cs="Times New Roman"/>
          <w:b/>
          <w:bCs/>
          <w:sz w:val="24"/>
          <w:szCs w:val="24"/>
        </w:rPr>
        <w:t>PROCEDURE:-</w:t>
      </w:r>
      <w:proofErr w:type="gramEnd"/>
    </w:p>
    <w:p w14:paraId="7F96D69F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1. In a 125-mL flask, bring about 100 mL of distilled water to a vigorous boil, turn off the heat,</w:t>
      </w:r>
    </w:p>
    <w:p w14:paraId="58B48B12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and allow the water to cool with the mouth of the flask loos</w:t>
      </w:r>
      <w:r>
        <w:rPr>
          <w:rFonts w:ascii="Times New Roman" w:hAnsi="Times New Roman" w:cs="Times New Roman"/>
          <w:sz w:val="24"/>
          <w:szCs w:val="24"/>
        </w:rPr>
        <w:t xml:space="preserve">ely stoppered. This will remove </w:t>
      </w:r>
      <w:r w:rsidRPr="00DA7863">
        <w:rPr>
          <w:rFonts w:ascii="Times New Roman" w:hAnsi="Times New Roman" w:cs="Times New Roman"/>
          <w:sz w:val="24"/>
          <w:szCs w:val="24"/>
        </w:rPr>
        <w:t>much of the dissolved air from the water.</w:t>
      </w:r>
    </w:p>
    <w:p w14:paraId="21480E61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2. Add 60 mL of this water to another clean 125-mL flask, add 2 mL of ether, stopper tightly,</w:t>
      </w:r>
    </w:p>
    <w:p w14:paraId="645C54BC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and shake. This will help remove residual air. Keep the flask of </w:t>
      </w:r>
      <w:r>
        <w:rPr>
          <w:rFonts w:ascii="Times New Roman" w:hAnsi="Times New Roman" w:cs="Times New Roman"/>
          <w:sz w:val="24"/>
          <w:szCs w:val="24"/>
        </w:rPr>
        <w:t xml:space="preserve">deaerated water tightly </w:t>
      </w:r>
      <w:r w:rsidRPr="00DA7863">
        <w:rPr>
          <w:rFonts w:ascii="Times New Roman" w:hAnsi="Times New Roman" w:cs="Times New Roman"/>
          <w:sz w:val="24"/>
          <w:szCs w:val="24"/>
        </w:rPr>
        <w:t>stoppered until it is needed in the following procedure.</w:t>
      </w:r>
    </w:p>
    <w:p w14:paraId="452BA4A9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3. Dissolve 2 g of CuCl2·2H2O in 5 mL of water in a 50-mL Erlenmeyer flask, and then add 5</w:t>
      </w:r>
    </w:p>
    <w:p w14:paraId="3658C49B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mL of conc. hydrochloric acid and 1.5 g of fine copper turnings. Heat on a hot plate, keeping</w:t>
      </w:r>
    </w:p>
    <w:p w14:paraId="067B46A7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air out of the mixture by inverting a small beaker over the mouth of the flask. Avoid vigorous</w:t>
      </w:r>
    </w:p>
    <w:p w14:paraId="42522E10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boiling.</w:t>
      </w:r>
    </w:p>
    <w:p w14:paraId="65BDFAE5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4. When no further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change occurs, carefully decant the warm solution into the 125 mL</w:t>
      </w:r>
    </w:p>
    <w:p w14:paraId="444F1049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flask containing the 60 mL of deaerated water. Take care to prevent unreacted copper metal</w:t>
      </w:r>
    </w:p>
    <w:p w14:paraId="2830AC58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from being transferred with the solution.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CuCl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will precipitate in the 125-mL flask as a fine</w:t>
      </w:r>
    </w:p>
    <w:p w14:paraId="6E506E0E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white powder.</w:t>
      </w:r>
    </w:p>
    <w:p w14:paraId="1E9AF0DF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5. Collect the solid by suction filtration on Büchner funnel and filter paper, taking care to keep</w:t>
      </w:r>
    </w:p>
    <w:p w14:paraId="39175023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the cake of precipitated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CuCl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covered with liquid at al</w:t>
      </w:r>
      <w:r>
        <w:rPr>
          <w:rFonts w:ascii="Times New Roman" w:hAnsi="Times New Roman" w:cs="Times New Roman"/>
          <w:sz w:val="24"/>
          <w:szCs w:val="24"/>
        </w:rPr>
        <w:t xml:space="preserve">l times. As the level of liquid </w:t>
      </w:r>
      <w:r w:rsidRPr="00DA7863">
        <w:rPr>
          <w:rFonts w:ascii="Times New Roman" w:hAnsi="Times New Roman" w:cs="Times New Roman"/>
          <w:sz w:val="24"/>
          <w:szCs w:val="24"/>
        </w:rPr>
        <w:t>approaches the precipitate, add more solution.</w:t>
      </w:r>
    </w:p>
    <w:p w14:paraId="4E6A203C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6. After adding the last portion of solution and before all the liquid has been </w:t>
      </w:r>
      <w:r>
        <w:rPr>
          <w:rFonts w:ascii="Times New Roman" w:hAnsi="Times New Roman" w:cs="Times New Roman"/>
          <w:sz w:val="24"/>
          <w:szCs w:val="24"/>
        </w:rPr>
        <w:t xml:space="preserve">sucked through the </w:t>
      </w:r>
      <w:r w:rsidRPr="00DA7863">
        <w:rPr>
          <w:rFonts w:ascii="Times New Roman" w:hAnsi="Times New Roman" w:cs="Times New Roman"/>
          <w:sz w:val="24"/>
          <w:szCs w:val="24"/>
        </w:rPr>
        <w:t>filter, successively wash with two 4-mL portions of alcohol,</w:t>
      </w:r>
      <w:r>
        <w:rPr>
          <w:rFonts w:ascii="Times New Roman" w:hAnsi="Times New Roman" w:cs="Times New Roman"/>
          <w:sz w:val="24"/>
          <w:szCs w:val="24"/>
        </w:rPr>
        <w:t xml:space="preserve"> and then four 4-mL portions of </w:t>
      </w:r>
      <w:r w:rsidRPr="00DA7863">
        <w:rPr>
          <w:rFonts w:ascii="Times New Roman" w:hAnsi="Times New Roman" w:cs="Times New Roman"/>
          <w:sz w:val="24"/>
          <w:szCs w:val="24"/>
        </w:rPr>
        <w:t>anhydrous ether.</w:t>
      </w:r>
    </w:p>
    <w:p w14:paraId="58638F9D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7. With each wash liquid, </w:t>
      </w:r>
      <w:r w:rsidRPr="00DA7863">
        <w:rPr>
          <w:rFonts w:ascii="Times New Roman" w:hAnsi="Times New Roman" w:cs="Times New Roman"/>
          <w:i/>
          <w:iCs/>
          <w:sz w:val="24"/>
          <w:szCs w:val="24"/>
        </w:rPr>
        <w:t xml:space="preserve">gently </w:t>
      </w:r>
      <w:r w:rsidRPr="00DA7863">
        <w:rPr>
          <w:rFonts w:ascii="Times New Roman" w:hAnsi="Times New Roman" w:cs="Times New Roman"/>
          <w:sz w:val="24"/>
          <w:szCs w:val="24"/>
        </w:rPr>
        <w:t>stir up the precipitate, let the level fall to just above the cake,</w:t>
      </w:r>
    </w:p>
    <w:p w14:paraId="7E895080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and then add the next wash liquid. After the final ether wa</w:t>
      </w:r>
      <w:r>
        <w:rPr>
          <w:rFonts w:ascii="Times New Roman" w:hAnsi="Times New Roman" w:cs="Times New Roman"/>
          <w:sz w:val="24"/>
          <w:szCs w:val="24"/>
        </w:rPr>
        <w:t xml:space="preserve">sh, allow the precipitate to be </w:t>
      </w:r>
      <w:r w:rsidRPr="00DA7863">
        <w:rPr>
          <w:rFonts w:ascii="Times New Roman" w:hAnsi="Times New Roman" w:cs="Times New Roman"/>
          <w:sz w:val="24"/>
          <w:szCs w:val="24"/>
        </w:rPr>
        <w:t>sucked to dryness.</w:t>
      </w:r>
    </w:p>
    <w:p w14:paraId="74E22FDD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8. Immediately transfer the product (still in the filter funnel) to a warm oven (110°C) or vacuum</w:t>
      </w:r>
    </w:p>
    <w:p w14:paraId="24532ABF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oven (70 - 80°C), and allow to dry approximately one hour.</w:t>
      </w:r>
    </w:p>
    <w:p w14:paraId="259BA5CC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9. Transfer the dried product to a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preweighed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sample bottle and seal it tightly to prevent contact</w:t>
      </w:r>
    </w:p>
    <w:p w14:paraId="5F3456BA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with moist air. Weigh the bottle and sample to determine the yield.</w:t>
      </w:r>
    </w:p>
    <w:p w14:paraId="75F012AE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999BF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863">
        <w:rPr>
          <w:rFonts w:ascii="Times New Roman" w:hAnsi="Times New Roman" w:cs="Times New Roman"/>
          <w:b/>
          <w:bCs/>
          <w:sz w:val="24"/>
          <w:szCs w:val="24"/>
        </w:rPr>
        <w:t xml:space="preserve">Reactions of </w:t>
      </w:r>
      <w:proofErr w:type="spellStart"/>
      <w:r w:rsidRPr="00DA7863">
        <w:rPr>
          <w:rFonts w:ascii="Times New Roman" w:hAnsi="Times New Roman" w:cs="Times New Roman"/>
          <w:b/>
          <w:bCs/>
          <w:sz w:val="24"/>
          <w:szCs w:val="24"/>
        </w:rPr>
        <w:t>CuCl</w:t>
      </w:r>
      <w:proofErr w:type="spellEnd"/>
    </w:p>
    <w:p w14:paraId="095BE3AC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Prepare an aqueous solution (10-20 ml) of 0.1 g of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KCl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. To this </w:t>
      </w:r>
      <w:r>
        <w:rPr>
          <w:rFonts w:ascii="Times New Roman" w:hAnsi="Times New Roman" w:cs="Times New Roman"/>
          <w:sz w:val="24"/>
          <w:szCs w:val="24"/>
        </w:rPr>
        <w:t xml:space="preserve">solution, add a small amount of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CuCl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(about the amount that covers the tip of a micro-spatula). </w:t>
      </w:r>
      <w:r>
        <w:rPr>
          <w:rFonts w:ascii="Times New Roman" w:hAnsi="Times New Roman" w:cs="Times New Roman"/>
          <w:sz w:val="24"/>
          <w:szCs w:val="24"/>
        </w:rPr>
        <w:t xml:space="preserve">Note what happens and interpret </w:t>
      </w:r>
      <w:r w:rsidRPr="00DA7863">
        <w:rPr>
          <w:rFonts w:ascii="Times New Roman" w:hAnsi="Times New Roman" w:cs="Times New Roman"/>
          <w:sz w:val="24"/>
          <w:szCs w:val="24"/>
        </w:rPr>
        <w:t>your results. Now add a few drops of ethylenediamine, identify the precipitate, and comment.</w:t>
      </w:r>
    </w:p>
    <w:p w14:paraId="2539E234" w14:textId="77777777" w:rsidR="00263D9D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79884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A7863">
        <w:rPr>
          <w:rFonts w:ascii="Times New Roman" w:hAnsi="Times New Roman" w:cs="Times New Roman"/>
          <w:b/>
          <w:bCs/>
          <w:sz w:val="24"/>
          <w:szCs w:val="24"/>
        </w:rPr>
        <w:t>REPORT:-</w:t>
      </w:r>
      <w:proofErr w:type="gramEnd"/>
    </w:p>
    <w:p w14:paraId="1092DF91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1. Submit your sample, clearly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with your name on it.</w:t>
      </w:r>
    </w:p>
    <w:p w14:paraId="6D976875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2. Balanced equations for the synthesis of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CuCl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>, grams of product formed and percent yield.</w:t>
      </w:r>
    </w:p>
    <w:p w14:paraId="648F45D7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3. Describe your observations and interpretations, including balanced chemical equations, for</w:t>
      </w:r>
    </w:p>
    <w:p w14:paraId="67773453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the reactions of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CuCl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and both aqueous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KCl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 xml:space="preserve"> and ethylenediamine.</w:t>
      </w:r>
    </w:p>
    <w:p w14:paraId="631F5195" w14:textId="77777777" w:rsidR="00263D9D" w:rsidRPr="00DA7863" w:rsidRDefault="00263D9D" w:rsidP="00263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>4. Suggest a different reducing agent that can be cleanly separated from the product and an</w:t>
      </w:r>
    </w:p>
    <w:p w14:paraId="43899D84" w14:textId="77777777" w:rsidR="00263D9D" w:rsidRDefault="00263D9D" w:rsidP="00263D9D">
      <w:pPr>
        <w:jc w:val="both"/>
        <w:rPr>
          <w:rFonts w:ascii="Times New Roman" w:hAnsi="Times New Roman" w:cs="Times New Roman"/>
          <w:sz w:val="24"/>
          <w:szCs w:val="24"/>
        </w:rPr>
      </w:pPr>
      <w:r w:rsidRPr="00DA7863">
        <w:rPr>
          <w:rFonts w:ascii="Times New Roman" w:hAnsi="Times New Roman" w:cs="Times New Roman"/>
          <w:sz w:val="24"/>
          <w:szCs w:val="24"/>
        </w:rPr>
        <w:t xml:space="preserve">alternative procedure for preparing </w:t>
      </w:r>
      <w:proofErr w:type="spellStart"/>
      <w:r w:rsidRPr="00DA7863">
        <w:rPr>
          <w:rFonts w:ascii="Times New Roman" w:hAnsi="Times New Roman" w:cs="Times New Roman"/>
          <w:sz w:val="24"/>
          <w:szCs w:val="24"/>
        </w:rPr>
        <w:t>CuCl</w:t>
      </w:r>
      <w:proofErr w:type="spellEnd"/>
      <w:r w:rsidRPr="00DA7863">
        <w:rPr>
          <w:rFonts w:ascii="Times New Roman" w:hAnsi="Times New Roman" w:cs="Times New Roman"/>
          <w:sz w:val="24"/>
          <w:szCs w:val="24"/>
        </w:rPr>
        <w:t>. Give full citations used to develop the procedure.</w:t>
      </w:r>
    </w:p>
    <w:p w14:paraId="116CA95F" w14:textId="77777777" w:rsidR="00263D9D" w:rsidRDefault="00263D9D" w:rsidP="00263D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11FC55" w14:textId="77777777" w:rsidR="00951CD7" w:rsidRDefault="00951CD7"/>
    <w:sectPr w:rsidR="0095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9D"/>
    <w:rsid w:val="00263D9D"/>
    <w:rsid w:val="002A6A48"/>
    <w:rsid w:val="00951CD7"/>
    <w:rsid w:val="00A05E51"/>
    <w:rsid w:val="00BF468E"/>
    <w:rsid w:val="00CC76CD"/>
    <w:rsid w:val="00CE5553"/>
    <w:rsid w:val="00F7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1086"/>
  <w15:chartTrackingRefBased/>
  <w15:docId w15:val="{7CC6F64F-C587-4F77-9028-437599AA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D9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D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D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3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3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D9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3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D9D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3D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D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D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gupta</dc:creator>
  <cp:keywords/>
  <dc:description/>
  <cp:lastModifiedBy>parna gupta</cp:lastModifiedBy>
  <cp:revision>1</cp:revision>
  <dcterms:created xsi:type="dcterms:W3CDTF">2025-03-09T06:02:00Z</dcterms:created>
  <dcterms:modified xsi:type="dcterms:W3CDTF">2025-03-09T06:04:00Z</dcterms:modified>
</cp:coreProperties>
</file>