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6DBB" w14:textId="0012C021" w:rsidR="00AA3520" w:rsidRPr="00FB5BFD" w:rsidRDefault="00AA3520" w:rsidP="00B63B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r w:rsidR="003840E8">
        <w:rPr>
          <w:rFonts w:ascii="Times New Roman" w:hAnsi="Times New Roman" w:cs="Times New Roman"/>
          <w:b/>
          <w:sz w:val="24"/>
          <w:szCs w:val="24"/>
        </w:rPr>
        <w:t>4</w:t>
      </w:r>
    </w:p>
    <w:p w14:paraId="6F13862F" w14:textId="77777777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0D9">
        <w:rPr>
          <w:rFonts w:ascii="Times New Roman" w:hAnsi="Times New Roman" w:cs="Times New Roman"/>
          <w:b/>
          <w:sz w:val="24"/>
          <w:szCs w:val="24"/>
        </w:rPr>
        <w:t>Thermochromic Tetrachlorocuprate(</w:t>
      </w:r>
      <w:proofErr w:type="spellStart"/>
      <w:r w:rsidRPr="00BD60D9">
        <w:rPr>
          <w:rFonts w:ascii="Times New Roman" w:hAnsi="Times New Roman" w:cs="Times New Roman"/>
          <w:b/>
          <w:sz w:val="24"/>
          <w:szCs w:val="24"/>
        </w:rPr>
        <w:t>lI</w:t>
      </w:r>
      <w:proofErr w:type="spellEnd"/>
      <w:r w:rsidRPr="00BD60D9">
        <w:rPr>
          <w:rFonts w:ascii="Times New Roman" w:hAnsi="Times New Roman" w:cs="Times New Roman"/>
          <w:b/>
          <w:sz w:val="24"/>
          <w:szCs w:val="24"/>
        </w:rPr>
        <w:t>)</w:t>
      </w:r>
    </w:p>
    <w:p w14:paraId="5B0F9E73" w14:textId="77777777" w:rsidR="00AA3520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013E98D8" w14:textId="77777777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A3BA2" w14:textId="77777777" w:rsidR="00AA3520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INTRODUCTION</w:t>
      </w:r>
    </w:p>
    <w:p w14:paraId="414E934A" w14:textId="77777777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063CD8D" w14:textId="77777777" w:rsidR="00EE3C56" w:rsidRDefault="00AA3520" w:rsidP="00B63BB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sz w:val="24"/>
          <w:szCs w:val="24"/>
        </w:rPr>
        <w:t>A thermochromic sub</w:t>
      </w:r>
      <w:r>
        <w:rPr>
          <w:rFonts w:ascii="Times New Roman" w:hAnsi="Times New Roman" w:cs="Times New Roman"/>
          <w:sz w:val="24"/>
          <w:szCs w:val="24"/>
        </w:rPr>
        <w:t xml:space="preserve">stance undergoes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u</w:t>
      </w:r>
      <w:r w:rsidRPr="00BD60D9">
        <w:rPr>
          <w:rFonts w:ascii="Times New Roman" w:hAnsi="Times New Roman" w:cs="Times New Roman"/>
          <w:sz w:val="24"/>
          <w:szCs w:val="24"/>
        </w:rPr>
        <w:t xml:space="preserve">pon heating or cooling. </w:t>
      </w:r>
      <w:r>
        <w:rPr>
          <w:rFonts w:ascii="Times New Roman" w:hAnsi="Times New Roman" w:cs="Times New Roman"/>
          <w:sz w:val="24"/>
          <w:szCs w:val="24"/>
        </w:rPr>
        <w:t xml:space="preserve">One such thermochromic solid is </w:t>
      </w:r>
      <w:r w:rsidRPr="00BD60D9">
        <w:rPr>
          <w:rFonts w:ascii="Times New Roman" w:hAnsi="Times New Roman" w:cs="Times New Roman"/>
          <w:bCs/>
          <w:sz w:val="24"/>
          <w:szCs w:val="24"/>
        </w:rPr>
        <w:t>bis(</w:t>
      </w:r>
      <w:proofErr w:type="spellStart"/>
      <w:r w:rsidRPr="00BD60D9">
        <w:rPr>
          <w:rFonts w:ascii="Times New Roman" w:hAnsi="Times New Roman" w:cs="Times New Roman"/>
          <w:bCs/>
          <w:sz w:val="24"/>
          <w:szCs w:val="24"/>
        </w:rPr>
        <w:t>diethylammonium</w:t>
      </w:r>
      <w:proofErr w:type="spellEnd"/>
      <w:r w:rsidRPr="00BD60D9">
        <w:rPr>
          <w:rFonts w:ascii="Times New Roman" w:hAnsi="Times New Roman" w:cs="Times New Roman"/>
          <w:bCs/>
          <w:sz w:val="24"/>
          <w:szCs w:val="24"/>
        </w:rPr>
        <w:t>)</w:t>
      </w:r>
      <w:proofErr w:type="gramStart"/>
      <w:r w:rsidRPr="00BD60D9">
        <w:rPr>
          <w:rFonts w:ascii="Times New Roman" w:hAnsi="Times New Roman" w:cs="Times New Roman"/>
          <w:bCs/>
          <w:sz w:val="24"/>
          <w:szCs w:val="24"/>
        </w:rPr>
        <w:t>tetrachlorocuprate(</w:t>
      </w:r>
      <w:proofErr w:type="gramEnd"/>
      <w:r w:rsidRPr="00BD60D9">
        <w:rPr>
          <w:rFonts w:ascii="Times New Roman" w:hAnsi="Times New Roman" w:cs="Times New Roman"/>
          <w:bCs/>
          <w:sz w:val="24"/>
          <w:szCs w:val="24"/>
        </w:rPr>
        <w:t xml:space="preserve">II), </w:t>
      </w:r>
      <w:r>
        <w:rPr>
          <w:rFonts w:ascii="Times New Roman" w:hAnsi="Times New Roman" w:cs="Times New Roman"/>
          <w:sz w:val="24"/>
          <w:szCs w:val="24"/>
        </w:rPr>
        <w:t>[(CH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60D9">
        <w:rPr>
          <w:rFonts w:ascii="Times New Roman" w:hAnsi="Times New Roman" w:cs="Times New Roman"/>
          <w:sz w:val="24"/>
          <w:szCs w:val="24"/>
        </w:rPr>
        <w:t>NH</w:t>
      </w:r>
      <w:r w:rsidRPr="00A245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A245FB" w:rsidRPr="00A245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CuCl</w:t>
      </w:r>
      <w:r w:rsidR="00A245F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 The</w:t>
      </w:r>
      <w:r w:rsidRPr="00BD60D9">
        <w:rPr>
          <w:rFonts w:ascii="Times New Roman" w:hAnsi="Times New Roman" w:cs="Times New Roman"/>
          <w:sz w:val="24"/>
          <w:szCs w:val="24"/>
        </w:rPr>
        <w:t xml:space="preserve"> tetrachlorocuprate(I</w:t>
      </w:r>
      <w:r>
        <w:rPr>
          <w:rFonts w:ascii="Times New Roman" w:hAnsi="Times New Roman" w:cs="Times New Roman"/>
          <w:sz w:val="24"/>
          <w:szCs w:val="24"/>
        </w:rPr>
        <w:t xml:space="preserve">1) anion displays discontinuous </w:t>
      </w:r>
      <w:r w:rsidRPr="00BD60D9">
        <w:rPr>
          <w:rFonts w:ascii="Times New Roman" w:hAnsi="Times New Roman" w:cs="Times New Roman"/>
          <w:sz w:val="24"/>
          <w:szCs w:val="24"/>
        </w:rPr>
        <w:t>thermochromism</w:t>
      </w:r>
      <w:r>
        <w:rPr>
          <w:rFonts w:ascii="Times New Roman" w:hAnsi="Times New Roman" w:cs="Times New Roman"/>
          <w:sz w:val="24"/>
          <w:szCs w:val="24"/>
        </w:rPr>
        <w:t xml:space="preserve">, which is a rapid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</w:t>
      </w:r>
      <w:r w:rsidRPr="00BD60D9">
        <w:rPr>
          <w:rFonts w:ascii="Times New Roman" w:hAnsi="Times New Roman" w:cs="Times New Roman"/>
          <w:sz w:val="24"/>
          <w:szCs w:val="24"/>
        </w:rPr>
        <w:t>over a narrow temperature range</w:t>
      </w:r>
      <w:r w:rsidRPr="00BD60D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of bright</w:t>
      </w:r>
      <w:r w:rsidRPr="00BD6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green to </w:t>
      </w:r>
      <w:r w:rsidRPr="00BD60D9">
        <w:rPr>
          <w:rFonts w:ascii="Times New Roman" w:hAnsi="Times New Roman" w:cs="Times New Roman"/>
          <w:sz w:val="24"/>
          <w:szCs w:val="24"/>
        </w:rPr>
        <w:t xml:space="preserve">yellow corresponds to </w:t>
      </w:r>
      <w:r>
        <w:rPr>
          <w:rFonts w:ascii="Times New Roman" w:hAnsi="Times New Roman" w:cs="Times New Roman"/>
          <w:sz w:val="24"/>
          <w:szCs w:val="24"/>
        </w:rPr>
        <w:t xml:space="preserve">a coordination geometry </w:t>
      </w:r>
      <w:r w:rsidRPr="00BD60D9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from distorted square-planar to distorted tetrahedral</w:t>
      </w:r>
      <w:r w:rsidRPr="00BD60D9">
        <w:rPr>
          <w:rFonts w:ascii="Times New Roman" w:hAnsi="Times New Roman" w:cs="Times New Roman"/>
          <w:sz w:val="24"/>
          <w:szCs w:val="24"/>
        </w:rPr>
        <w:t>. There are a number of thermochromic tetrachloro</w:t>
      </w:r>
      <w:r>
        <w:rPr>
          <w:rFonts w:ascii="Times New Roman" w:hAnsi="Times New Roman" w:cs="Times New Roman"/>
          <w:sz w:val="24"/>
          <w:szCs w:val="24"/>
        </w:rPr>
        <w:t xml:space="preserve">cuprate complexes </w:t>
      </w:r>
      <w:r w:rsidRPr="00BD60D9">
        <w:rPr>
          <w:rFonts w:ascii="Times New Roman" w:hAnsi="Times New Roman" w:cs="Times New Roman"/>
          <w:sz w:val="24"/>
          <w:szCs w:val="24"/>
        </w:rPr>
        <w:t>as well as other inor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D60D9">
        <w:rPr>
          <w:rFonts w:ascii="Times New Roman" w:hAnsi="Times New Roman" w:cs="Times New Roman"/>
          <w:sz w:val="24"/>
          <w:szCs w:val="24"/>
        </w:rPr>
        <w:t xml:space="preserve">anic </w:t>
      </w:r>
      <w:r>
        <w:rPr>
          <w:rFonts w:ascii="Times New Roman" w:hAnsi="Times New Roman" w:cs="Times New Roman"/>
          <w:sz w:val="24"/>
          <w:szCs w:val="24"/>
        </w:rPr>
        <w:t>thermoch</w:t>
      </w:r>
      <w:r w:rsidRPr="00BD60D9">
        <w:rPr>
          <w:rFonts w:ascii="Times New Roman" w:hAnsi="Times New Roman" w:cs="Times New Roman"/>
          <w:sz w:val="24"/>
          <w:szCs w:val="24"/>
        </w:rPr>
        <w:t xml:space="preserve">romic compounds. </w:t>
      </w:r>
    </w:p>
    <w:p w14:paraId="6E12A98F" w14:textId="4267D8B9" w:rsidR="00EE3C56" w:rsidRDefault="00AA3520" w:rsidP="00B63BB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sz w:val="24"/>
          <w:szCs w:val="24"/>
        </w:rPr>
        <w:t xml:space="preserve">Thermochromism is a </w:t>
      </w:r>
      <w:r>
        <w:rPr>
          <w:rFonts w:ascii="Times New Roman" w:hAnsi="Times New Roman" w:cs="Times New Roman"/>
          <w:sz w:val="24"/>
          <w:szCs w:val="24"/>
        </w:rPr>
        <w:t xml:space="preserve">fascinating </w:t>
      </w:r>
      <w:r w:rsidRPr="00BD60D9">
        <w:rPr>
          <w:rFonts w:ascii="Times New Roman" w:hAnsi="Times New Roman" w:cs="Times New Roman"/>
          <w:sz w:val="24"/>
          <w:szCs w:val="24"/>
        </w:rPr>
        <w:t>subject that is based on som</w:t>
      </w:r>
      <w:r>
        <w:rPr>
          <w:rFonts w:ascii="Times New Roman" w:hAnsi="Times New Roman" w:cs="Times New Roman"/>
          <w:sz w:val="24"/>
          <w:szCs w:val="24"/>
        </w:rPr>
        <w:t xml:space="preserve">e fundamental principles taught </w:t>
      </w:r>
      <w:r w:rsidRPr="00BD60D9">
        <w:rPr>
          <w:rFonts w:ascii="Times New Roman" w:hAnsi="Times New Roman" w:cs="Times New Roman"/>
          <w:sz w:val="24"/>
          <w:szCs w:val="24"/>
        </w:rPr>
        <w:t>in advanced undergraduate cou</w:t>
      </w:r>
      <w:r>
        <w:rPr>
          <w:rFonts w:ascii="Times New Roman" w:hAnsi="Times New Roman" w:cs="Times New Roman"/>
          <w:sz w:val="24"/>
          <w:szCs w:val="24"/>
        </w:rPr>
        <w:t xml:space="preserve">rses: entropy-driven reactions, crystal field theory, d-d transitions, hydrogen bonding, </w:t>
      </w:r>
      <w:r w:rsidRPr="00BD60D9">
        <w:rPr>
          <w:rFonts w:ascii="Times New Roman" w:hAnsi="Times New Roman" w:cs="Times New Roman"/>
          <w:sz w:val="24"/>
          <w:szCs w:val="24"/>
        </w:rPr>
        <w:t>and pr</w:t>
      </w:r>
      <w:r>
        <w:rPr>
          <w:rFonts w:ascii="Times New Roman" w:hAnsi="Times New Roman" w:cs="Times New Roman"/>
          <w:sz w:val="24"/>
          <w:szCs w:val="24"/>
        </w:rPr>
        <w:t xml:space="preserve">ediction of molecular geometry. </w:t>
      </w:r>
      <w:r w:rsidRPr="00BD60D9">
        <w:rPr>
          <w:rFonts w:ascii="Times New Roman" w:hAnsi="Times New Roman" w:cs="Times New Roman"/>
          <w:sz w:val="24"/>
          <w:szCs w:val="24"/>
        </w:rPr>
        <w:t>The delicate balance betw</w:t>
      </w:r>
      <w:r>
        <w:rPr>
          <w:rFonts w:ascii="Times New Roman" w:hAnsi="Times New Roman" w:cs="Times New Roman"/>
          <w:sz w:val="24"/>
          <w:szCs w:val="24"/>
        </w:rPr>
        <w:t xml:space="preserve">een the distorted square-planar </w:t>
      </w:r>
      <w:r w:rsidRPr="00BD60D9">
        <w:rPr>
          <w:rFonts w:ascii="Times New Roman" w:hAnsi="Times New Roman" w:cs="Times New Roman"/>
          <w:sz w:val="24"/>
          <w:szCs w:val="24"/>
        </w:rPr>
        <w:t>and distorted tetrahedral geometry in CuC</w:t>
      </w:r>
      <w:r>
        <w:rPr>
          <w:rFonts w:ascii="Times New Roman" w:hAnsi="Times New Roman" w:cs="Times New Roman"/>
          <w:sz w:val="24"/>
          <w:szCs w:val="24"/>
        </w:rPr>
        <w:t>l</w:t>
      </w:r>
      <w:r w:rsidR="00B63B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D60D9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is influenced b</w:t>
      </w:r>
      <w:r w:rsidRPr="00BD60D9">
        <w:rPr>
          <w:rFonts w:ascii="Times New Roman" w:hAnsi="Times New Roman" w:cs="Times New Roman"/>
          <w:sz w:val="24"/>
          <w:szCs w:val="24"/>
        </w:rPr>
        <w:t xml:space="preserve">y several factors. Ligand-ligand repulsion </w:t>
      </w:r>
      <w:proofErr w:type="spellStart"/>
      <w:r w:rsidRPr="00BD60D9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vors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tetrahedral </w:t>
      </w:r>
      <w:r w:rsidRPr="00BD60D9">
        <w:rPr>
          <w:rFonts w:ascii="Times New Roman" w:hAnsi="Times New Roman" w:cs="Times New Roman"/>
          <w:sz w:val="24"/>
          <w:szCs w:val="24"/>
        </w:rPr>
        <w:t>geometry; the square-p</w:t>
      </w:r>
      <w:r>
        <w:rPr>
          <w:rFonts w:ascii="Times New Roman" w:hAnsi="Times New Roman" w:cs="Times New Roman"/>
          <w:sz w:val="24"/>
          <w:szCs w:val="24"/>
        </w:rPr>
        <w:t xml:space="preserve">lanar geometry is stabilized in </w:t>
      </w:r>
      <w:r w:rsidRPr="00BD60D9">
        <w:rPr>
          <w:rFonts w:ascii="Times New Roman" w:hAnsi="Times New Roman" w:cs="Times New Roman"/>
          <w:sz w:val="24"/>
          <w:szCs w:val="24"/>
        </w:rPr>
        <w:t>the solid by stronger (shor</w:t>
      </w:r>
      <w:r>
        <w:rPr>
          <w:rFonts w:ascii="Times New Roman" w:hAnsi="Times New Roman" w:cs="Times New Roman"/>
          <w:sz w:val="24"/>
          <w:szCs w:val="24"/>
        </w:rPr>
        <w:t xml:space="preserve">ter) hydrogen bonds between the </w:t>
      </w:r>
      <w:r w:rsidRPr="00BD60D9">
        <w:rPr>
          <w:rFonts w:ascii="Times New Roman" w:hAnsi="Times New Roman" w:cs="Times New Roman"/>
          <w:sz w:val="24"/>
          <w:szCs w:val="24"/>
        </w:rPr>
        <w:t xml:space="preserve">chlorides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BD60D9">
        <w:rPr>
          <w:rFonts w:ascii="Times New Roman" w:hAnsi="Times New Roman" w:cs="Times New Roman"/>
          <w:sz w:val="24"/>
          <w:szCs w:val="24"/>
        </w:rPr>
        <w:t>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D9">
        <w:rPr>
          <w:rFonts w:ascii="Times New Roman" w:hAnsi="Times New Roman" w:cs="Times New Roman"/>
          <w:sz w:val="24"/>
          <w:szCs w:val="24"/>
        </w:rPr>
        <w:t>ethyl</w:t>
      </w:r>
      <w:r>
        <w:rPr>
          <w:rFonts w:ascii="Times New Roman" w:hAnsi="Times New Roman" w:cs="Times New Roman"/>
          <w:sz w:val="24"/>
          <w:szCs w:val="24"/>
        </w:rPr>
        <w:t>ammonium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hydrogens, and crystal </w:t>
      </w:r>
      <w:r w:rsidRPr="00BD60D9">
        <w:rPr>
          <w:rFonts w:ascii="Times New Roman" w:hAnsi="Times New Roman" w:cs="Times New Roman"/>
          <w:sz w:val="24"/>
          <w:szCs w:val="24"/>
        </w:rPr>
        <w:t xml:space="preserve">field stabilization energy </w:t>
      </w:r>
      <w:proofErr w:type="spellStart"/>
      <w:r w:rsidRPr="00BD60D9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vors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square-planar geometry. I</w:t>
      </w:r>
      <w:r w:rsidRPr="00BD60D9">
        <w:rPr>
          <w:rFonts w:ascii="Times New Roman" w:hAnsi="Times New Roman" w:cs="Times New Roman"/>
          <w:sz w:val="24"/>
          <w:szCs w:val="24"/>
        </w:rPr>
        <w:t>t is generally accep</w:t>
      </w:r>
      <w:r>
        <w:rPr>
          <w:rFonts w:ascii="Times New Roman" w:hAnsi="Times New Roman" w:cs="Times New Roman"/>
          <w:sz w:val="24"/>
          <w:szCs w:val="24"/>
        </w:rPr>
        <w:t xml:space="preserve">ted that the dominant factor in </w:t>
      </w:r>
      <w:r w:rsidRPr="00BD60D9">
        <w:rPr>
          <w:rFonts w:ascii="Times New Roman" w:hAnsi="Times New Roman" w:cs="Times New Roman"/>
          <w:sz w:val="24"/>
          <w:szCs w:val="24"/>
        </w:rPr>
        <w:t>the thermochromic phase</w:t>
      </w:r>
      <w:r>
        <w:rPr>
          <w:rFonts w:ascii="Times New Roman" w:hAnsi="Times New Roman" w:cs="Times New Roman"/>
          <w:sz w:val="24"/>
          <w:szCs w:val="24"/>
        </w:rPr>
        <w:t xml:space="preserve"> transition of </w:t>
      </w:r>
      <w:r w:rsidRPr="00BD60D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60D9">
        <w:rPr>
          <w:rFonts w:ascii="Times New Roman" w:hAnsi="Times New Roman" w:cs="Times New Roman"/>
          <w:sz w:val="24"/>
          <w:szCs w:val="24"/>
        </w:rPr>
        <w:t>diethvlammo</w:t>
      </w:r>
      <w:r w:rsidR="00EE3C56">
        <w:rPr>
          <w:rFonts w:ascii="Times New Roman" w:hAnsi="Times New Roman" w:cs="Times New Roman"/>
          <w:sz w:val="24"/>
          <w:szCs w:val="24"/>
        </w:rPr>
        <w:t>n</w:t>
      </w:r>
      <w:r w:rsidRPr="00BD60D9">
        <w:rPr>
          <w:rFonts w:ascii="Times New Roman" w:hAnsi="Times New Roman" w:cs="Times New Roman"/>
          <w:sz w:val="24"/>
          <w:szCs w:val="24"/>
        </w:rPr>
        <w:t>ium</w:t>
      </w:r>
      <w:proofErr w:type="spellEnd"/>
      <w:r w:rsidRPr="00BD60D9">
        <w:rPr>
          <w:rFonts w:ascii="Times New Roman" w:hAnsi="Times New Roman" w:cs="Times New Roman"/>
          <w:sz w:val="24"/>
          <w:szCs w:val="24"/>
        </w:rPr>
        <w:t xml:space="preserve"> cation</w:t>
      </w:r>
      <w:r w:rsidR="00EE3C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>This entropy increase is cons</w:t>
      </w:r>
      <w:r>
        <w:rPr>
          <w:rFonts w:ascii="Times New Roman" w:hAnsi="Times New Roman" w:cs="Times New Roman"/>
          <w:sz w:val="24"/>
          <w:szCs w:val="24"/>
        </w:rPr>
        <w:t xml:space="preserve">istent with the weakening of the </w:t>
      </w:r>
      <w:proofErr w:type="spellStart"/>
      <w:r w:rsidRPr="00BD60D9">
        <w:rPr>
          <w:rFonts w:ascii="Times New Roman" w:hAnsi="Times New Roman" w:cs="Times New Roman"/>
          <w:sz w:val="24"/>
          <w:szCs w:val="24"/>
        </w:rPr>
        <w:t>hvdro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D60D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D6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D60D9">
        <w:rPr>
          <w:rFonts w:ascii="Times New Roman" w:hAnsi="Times New Roman" w:cs="Times New Roman"/>
          <w:sz w:val="24"/>
          <w:szCs w:val="24"/>
        </w:rPr>
        <w:t>onds between the cat</w:t>
      </w:r>
      <w:r>
        <w:rPr>
          <w:rFonts w:ascii="Times New Roman" w:hAnsi="Times New Roman" w:cs="Times New Roman"/>
          <w:sz w:val="24"/>
          <w:szCs w:val="24"/>
        </w:rPr>
        <w:t xml:space="preserve">ion </w:t>
      </w:r>
      <w:proofErr w:type="spellStart"/>
      <w:r>
        <w:rPr>
          <w:rFonts w:ascii="Times New Roman" w:hAnsi="Times New Roman" w:cs="Times New Roman"/>
          <w:sz w:val="24"/>
          <w:szCs w:val="24"/>
        </w:rPr>
        <w:t>hvdrogens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chlorides </w:t>
      </w:r>
      <w:r w:rsidR="00EE3C56">
        <w:rPr>
          <w:rFonts w:ascii="Times New Roman" w:hAnsi="Times New Roman" w:cs="Times New Roman"/>
          <w:sz w:val="24"/>
          <w:szCs w:val="24"/>
        </w:rPr>
        <w:t>at</w:t>
      </w:r>
      <w:r w:rsidRPr="00BD60D9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 xml:space="preserve">e high-temperature phase. </w:t>
      </w:r>
      <w:r w:rsidRPr="00BD60D9">
        <w:rPr>
          <w:rFonts w:ascii="Times New Roman" w:hAnsi="Times New Roman" w:cs="Times New Roman"/>
          <w:sz w:val="24"/>
          <w:szCs w:val="24"/>
        </w:rPr>
        <w:t>We have developed a m</w:t>
      </w:r>
      <w:r>
        <w:rPr>
          <w:rFonts w:ascii="Times New Roman" w:hAnsi="Times New Roman" w:cs="Times New Roman"/>
          <w:sz w:val="24"/>
          <w:szCs w:val="24"/>
        </w:rPr>
        <w:t xml:space="preserve">ulti-technique experiment based </w:t>
      </w:r>
      <w:r w:rsidRPr="00BD60D9">
        <w:rPr>
          <w:rFonts w:ascii="Times New Roman" w:hAnsi="Times New Roman" w:cs="Times New Roman"/>
          <w:sz w:val="24"/>
          <w:szCs w:val="24"/>
        </w:rPr>
        <w:t>on the study of [(CH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60D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NH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CuCl</w:t>
      </w:r>
      <w:r w:rsidRPr="00AA352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for our advanced </w:t>
      </w:r>
      <w:r w:rsidRPr="00BD60D9">
        <w:rPr>
          <w:rFonts w:ascii="Times New Roman" w:hAnsi="Times New Roman" w:cs="Times New Roman"/>
          <w:sz w:val="24"/>
          <w:szCs w:val="24"/>
        </w:rPr>
        <w:t xml:space="preserve">integrated laboratory course. </w:t>
      </w:r>
    </w:p>
    <w:p w14:paraId="7E75503A" w14:textId="4CC21595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sz w:val="24"/>
          <w:szCs w:val="24"/>
        </w:rPr>
        <w:t>The complex is easily</w:t>
      </w:r>
      <w:r>
        <w:rPr>
          <w:rFonts w:ascii="Times New Roman" w:hAnsi="Times New Roman" w:cs="Times New Roman"/>
          <w:sz w:val="24"/>
          <w:szCs w:val="24"/>
        </w:rPr>
        <w:t xml:space="preserve"> prepared </w:t>
      </w:r>
      <w:r w:rsidRPr="00BD60D9">
        <w:rPr>
          <w:rFonts w:ascii="Times New Roman" w:hAnsi="Times New Roman" w:cs="Times New Roman"/>
          <w:sz w:val="24"/>
          <w:szCs w:val="24"/>
        </w:rPr>
        <w:t>in high purity</w:t>
      </w:r>
      <w:r w:rsidR="00EE3C56">
        <w:rPr>
          <w:rFonts w:ascii="Times New Roman" w:hAnsi="Times New Roman" w:cs="Times New Roman"/>
          <w:sz w:val="24"/>
          <w:szCs w:val="24"/>
        </w:rPr>
        <w:t>,</w:t>
      </w:r>
      <w:r w:rsidRPr="00BD60D9">
        <w:rPr>
          <w:rFonts w:ascii="Times New Roman" w:hAnsi="Times New Roman" w:cs="Times New Roman"/>
          <w:sz w:val="24"/>
          <w:szCs w:val="24"/>
        </w:rPr>
        <w:t xml:space="preserve"> the t</w:t>
      </w:r>
      <w:r>
        <w:rPr>
          <w:rFonts w:ascii="Times New Roman" w:hAnsi="Times New Roman" w:cs="Times New Roman"/>
          <w:sz w:val="24"/>
          <w:szCs w:val="24"/>
        </w:rPr>
        <w:t xml:space="preserve">hermochromic transition (in the </w:t>
      </w:r>
      <w:r w:rsidRPr="00BD60D9">
        <w:rPr>
          <w:rFonts w:ascii="Times New Roman" w:hAnsi="Times New Roman" w:cs="Times New Roman"/>
          <w:sz w:val="24"/>
          <w:szCs w:val="24"/>
        </w:rPr>
        <w:t>solid phase at 45</w:t>
      </w:r>
      <w:r>
        <w:rPr>
          <w:rFonts w:ascii="Times New Roman" w:hAnsi="Times New Roman" w:cs="Times New Roman"/>
          <w:sz w:val="24"/>
          <w:szCs w:val="24"/>
        </w:rPr>
        <w:t>℃</w:t>
      </w:r>
      <w:r w:rsidRPr="00BD60D9">
        <w:rPr>
          <w:rFonts w:ascii="Times New Roman" w:hAnsi="Times New Roman" w:cs="Times New Roman"/>
          <w:sz w:val="24"/>
          <w:szCs w:val="24"/>
        </w:rPr>
        <w:t>) is s</w:t>
      </w:r>
      <w:r>
        <w:rPr>
          <w:rFonts w:ascii="Times New Roman" w:hAnsi="Times New Roman" w:cs="Times New Roman"/>
          <w:sz w:val="24"/>
          <w:szCs w:val="24"/>
        </w:rPr>
        <w:t xml:space="preserve">tudied by differential scanning </w:t>
      </w:r>
      <w:r w:rsidRPr="00BD60D9">
        <w:rPr>
          <w:rFonts w:ascii="Times New Roman" w:hAnsi="Times New Roman" w:cs="Times New Roman"/>
          <w:sz w:val="24"/>
          <w:szCs w:val="24"/>
        </w:rPr>
        <w:t xml:space="preserve">calorimetry (DSC); a </w:t>
      </w:r>
      <w:r w:rsidR="00EE3C56">
        <w:rPr>
          <w:rFonts w:ascii="Times New Roman" w:hAnsi="Times New Roman" w:cs="Times New Roman"/>
          <w:sz w:val="24"/>
          <w:szCs w:val="24"/>
        </w:rPr>
        <w:t>UV</w:t>
      </w:r>
      <w:r w:rsidRPr="00BD60D9">
        <w:rPr>
          <w:rFonts w:ascii="Times New Roman" w:hAnsi="Times New Roman" w:cs="Times New Roman"/>
          <w:sz w:val="24"/>
          <w:szCs w:val="24"/>
        </w:rPr>
        <w:t>/vis</w:t>
      </w:r>
      <w:r>
        <w:rPr>
          <w:rFonts w:ascii="Times New Roman" w:hAnsi="Times New Roman" w:cs="Times New Roman"/>
          <w:sz w:val="24"/>
          <w:szCs w:val="24"/>
        </w:rPr>
        <w:t xml:space="preserve"> absorption spectrum of a solid </w:t>
      </w:r>
      <w:r w:rsidRPr="00BD60D9">
        <w:rPr>
          <w:rFonts w:ascii="Times New Roman" w:hAnsi="Times New Roman" w:cs="Times New Roman"/>
          <w:sz w:val="24"/>
          <w:szCs w:val="24"/>
        </w:rPr>
        <w:t>pellet of the complex ab</w:t>
      </w:r>
      <w:r>
        <w:rPr>
          <w:rFonts w:ascii="Times New Roman" w:hAnsi="Times New Roman" w:cs="Times New Roman"/>
          <w:sz w:val="24"/>
          <w:szCs w:val="24"/>
        </w:rPr>
        <w:t xml:space="preserve">ove and below the thermochromic </w:t>
      </w:r>
      <w:r w:rsidRPr="00BD60D9">
        <w:rPr>
          <w:rFonts w:ascii="Times New Roman" w:hAnsi="Times New Roman" w:cs="Times New Roman"/>
          <w:sz w:val="24"/>
          <w:szCs w:val="24"/>
        </w:rPr>
        <w:t>transition is obtained to show th</w:t>
      </w:r>
      <w:r>
        <w:rPr>
          <w:rFonts w:ascii="Times New Roman" w:hAnsi="Times New Roman" w:cs="Times New Roman"/>
          <w:sz w:val="24"/>
          <w:szCs w:val="24"/>
        </w:rPr>
        <w:t xml:space="preserve">e effect on the transitions; </w:t>
      </w:r>
      <w:r w:rsidRPr="00BD60D9">
        <w:rPr>
          <w:rFonts w:ascii="Times New Roman" w:hAnsi="Times New Roman" w:cs="Times New Roman"/>
          <w:sz w:val="24"/>
          <w:szCs w:val="24"/>
        </w:rPr>
        <w:t>and the infrared spectr</w:t>
      </w:r>
      <w:r>
        <w:rPr>
          <w:rFonts w:ascii="Times New Roman" w:hAnsi="Times New Roman" w:cs="Times New Roman"/>
          <w:sz w:val="24"/>
          <w:szCs w:val="24"/>
        </w:rPr>
        <w:t xml:space="preserve">um of the same pellet in the NH stretching </w:t>
      </w:r>
      <w:r w:rsidRPr="00BD60D9">
        <w:rPr>
          <w:rFonts w:ascii="Times New Roman" w:hAnsi="Times New Roman" w:cs="Times New Roman"/>
          <w:sz w:val="24"/>
          <w:szCs w:val="24"/>
        </w:rPr>
        <w:t>region ab</w:t>
      </w:r>
      <w:r>
        <w:rPr>
          <w:rFonts w:ascii="Times New Roman" w:hAnsi="Times New Roman" w:cs="Times New Roman"/>
          <w:sz w:val="24"/>
          <w:szCs w:val="24"/>
        </w:rPr>
        <w:t xml:space="preserve">ove and below the thermochromic </w:t>
      </w:r>
      <w:r w:rsidRPr="00BD60D9">
        <w:rPr>
          <w:rFonts w:ascii="Times New Roman" w:hAnsi="Times New Roman" w:cs="Times New Roman"/>
          <w:sz w:val="24"/>
          <w:szCs w:val="24"/>
        </w:rPr>
        <w:t>transition shows the chan</w:t>
      </w:r>
      <w:r>
        <w:rPr>
          <w:rFonts w:ascii="Times New Roman" w:hAnsi="Times New Roman" w:cs="Times New Roman"/>
          <w:sz w:val="24"/>
          <w:szCs w:val="24"/>
        </w:rPr>
        <w:t xml:space="preserve">ge in the hydrogen bonding. The </w:t>
      </w:r>
      <w:r w:rsidRPr="00BD60D9">
        <w:rPr>
          <w:rFonts w:ascii="Times New Roman" w:hAnsi="Times New Roman" w:cs="Times New Roman"/>
          <w:sz w:val="24"/>
          <w:szCs w:val="24"/>
        </w:rPr>
        <w:t>energy of the thermochromic phase transiti</w:t>
      </w:r>
      <w:r>
        <w:rPr>
          <w:rFonts w:ascii="Times New Roman" w:hAnsi="Times New Roman" w:cs="Times New Roman"/>
          <w:sz w:val="24"/>
          <w:szCs w:val="24"/>
        </w:rPr>
        <w:t xml:space="preserve">on can be determined </w:t>
      </w:r>
      <w:r w:rsidRPr="00BD60D9">
        <w:rPr>
          <w:rFonts w:ascii="Times New Roman" w:hAnsi="Times New Roman" w:cs="Times New Roman"/>
          <w:sz w:val="24"/>
          <w:szCs w:val="24"/>
        </w:rPr>
        <w:t>from the DSC data. U</w:t>
      </w:r>
      <w:r>
        <w:rPr>
          <w:rFonts w:ascii="Times New Roman" w:hAnsi="Times New Roman" w:cs="Times New Roman"/>
          <w:sz w:val="24"/>
          <w:szCs w:val="24"/>
        </w:rPr>
        <w:t xml:space="preserve">sing the UV/vis data and values </w:t>
      </w:r>
      <w:r w:rsidRPr="00BD60D9">
        <w:rPr>
          <w:rFonts w:ascii="Times New Roman" w:hAnsi="Times New Roman" w:cs="Times New Roman"/>
          <w:sz w:val="24"/>
          <w:szCs w:val="24"/>
        </w:rPr>
        <w:t xml:space="preserve">from the literature, the </w:t>
      </w:r>
      <w:r>
        <w:rPr>
          <w:rFonts w:ascii="Times New Roman" w:hAnsi="Times New Roman" w:cs="Times New Roman"/>
          <w:sz w:val="24"/>
          <w:szCs w:val="24"/>
        </w:rPr>
        <w:t xml:space="preserve">transitions can be assigned for </w:t>
      </w:r>
      <w:r w:rsidRPr="00BD60D9">
        <w:rPr>
          <w:rFonts w:ascii="Times New Roman" w:hAnsi="Times New Roman" w:cs="Times New Roman"/>
          <w:sz w:val="24"/>
          <w:szCs w:val="24"/>
        </w:rPr>
        <w:t>the low-temperature squ</w:t>
      </w:r>
      <w:r>
        <w:rPr>
          <w:rFonts w:ascii="Times New Roman" w:hAnsi="Times New Roman" w:cs="Times New Roman"/>
          <w:sz w:val="24"/>
          <w:szCs w:val="24"/>
        </w:rPr>
        <w:t>are-planar and high-temperature tetrahedral forms of CuCl</w:t>
      </w:r>
      <w:r w:rsidR="00B63BBF" w:rsidRPr="00B63BB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2-. </w:t>
      </w:r>
      <w:r w:rsidRPr="00BD60D9">
        <w:rPr>
          <w:rFonts w:ascii="Times New Roman" w:hAnsi="Times New Roman" w:cs="Times New Roman"/>
          <w:sz w:val="24"/>
          <w:szCs w:val="24"/>
        </w:rPr>
        <w:t>While this experiment uses a variety o</w:t>
      </w:r>
      <w:r>
        <w:rPr>
          <w:rFonts w:ascii="Times New Roman" w:hAnsi="Times New Roman" w:cs="Times New Roman"/>
          <w:sz w:val="24"/>
          <w:szCs w:val="24"/>
        </w:rPr>
        <w:t xml:space="preserve">f methods and demonstrates </w:t>
      </w:r>
      <w:r w:rsidRPr="00BD60D9">
        <w:rPr>
          <w:rFonts w:ascii="Times New Roman" w:hAnsi="Times New Roman" w:cs="Times New Roman"/>
          <w:sz w:val="24"/>
          <w:szCs w:val="24"/>
        </w:rPr>
        <w:t xml:space="preserve">several concepts,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instrumentation required is </w:t>
      </w:r>
      <w:r w:rsidRPr="00BD60D9">
        <w:rPr>
          <w:rFonts w:ascii="Times New Roman" w:hAnsi="Times New Roman" w:cs="Times New Roman"/>
          <w:sz w:val="24"/>
          <w:szCs w:val="24"/>
        </w:rPr>
        <w:t>widely available. Any scan</w:t>
      </w:r>
      <w:r>
        <w:rPr>
          <w:rFonts w:ascii="Times New Roman" w:hAnsi="Times New Roman" w:cs="Times New Roman"/>
          <w:sz w:val="24"/>
          <w:szCs w:val="24"/>
        </w:rPr>
        <w:t xml:space="preserve">ning UV/vis spectrometer with a </w:t>
      </w:r>
      <w:r w:rsidRPr="00BD60D9">
        <w:rPr>
          <w:rFonts w:ascii="Times New Roman" w:hAnsi="Times New Roman" w:cs="Times New Roman"/>
          <w:sz w:val="24"/>
          <w:szCs w:val="24"/>
        </w:rPr>
        <w:t xml:space="preserve">range of </w:t>
      </w:r>
      <w:r w:rsidRPr="00BD60D9">
        <w:rPr>
          <w:rFonts w:ascii="Times New Roman" w:hAnsi="Times New Roman" w:cs="Times New Roman"/>
          <w:bCs/>
          <w:sz w:val="24"/>
          <w:szCs w:val="24"/>
        </w:rPr>
        <w:t xml:space="preserve">400-800 nm </w:t>
      </w:r>
      <w:r w:rsidRPr="00BD60D9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used, any medium-resolution </w:t>
      </w:r>
      <w:r w:rsidRPr="00BD60D9">
        <w:rPr>
          <w:rFonts w:ascii="Times New Roman" w:hAnsi="Times New Roman" w:cs="Times New Roman"/>
          <w:sz w:val="24"/>
          <w:szCs w:val="24"/>
        </w:rPr>
        <w:t>dispersive or Fourier tran</w:t>
      </w:r>
      <w:r>
        <w:rPr>
          <w:rFonts w:ascii="Times New Roman" w:hAnsi="Times New Roman" w:cs="Times New Roman"/>
          <w:sz w:val="24"/>
          <w:szCs w:val="24"/>
        </w:rPr>
        <w:t xml:space="preserve">sform infrared spectrometer can </w:t>
      </w:r>
      <w:r w:rsidRPr="00BD60D9">
        <w:rPr>
          <w:rFonts w:ascii="Times New Roman" w:hAnsi="Times New Roman" w:cs="Times New Roman"/>
          <w:sz w:val="24"/>
          <w:szCs w:val="24"/>
        </w:rPr>
        <w:t>be used, and any DSC can be u</w:t>
      </w:r>
      <w:r>
        <w:rPr>
          <w:rFonts w:ascii="Times New Roman" w:hAnsi="Times New Roman" w:cs="Times New Roman"/>
          <w:sz w:val="24"/>
          <w:szCs w:val="24"/>
        </w:rPr>
        <w:t xml:space="preserve">sed. If a DSC is not available, </w:t>
      </w:r>
      <w:r w:rsidRPr="00BD60D9">
        <w:rPr>
          <w:rFonts w:ascii="Times New Roman" w:hAnsi="Times New Roman" w:cs="Times New Roman"/>
          <w:sz w:val="24"/>
          <w:szCs w:val="24"/>
        </w:rPr>
        <w:t>the temperature range of t</w:t>
      </w:r>
      <w:r>
        <w:rPr>
          <w:rFonts w:ascii="Times New Roman" w:hAnsi="Times New Roman" w:cs="Times New Roman"/>
          <w:sz w:val="24"/>
          <w:szCs w:val="24"/>
        </w:rPr>
        <w:t xml:space="preserve">he thermochromic transition can </w:t>
      </w:r>
      <w:r w:rsidRPr="00BD60D9">
        <w:rPr>
          <w:rFonts w:ascii="Times New Roman" w:hAnsi="Times New Roman" w:cs="Times New Roman"/>
          <w:sz w:val="24"/>
          <w:szCs w:val="24"/>
        </w:rPr>
        <w:t>be obtained using a conventional melting point apparatus</w:t>
      </w:r>
      <w:r w:rsidR="00533EA2">
        <w:rPr>
          <w:rFonts w:ascii="Times New Roman" w:hAnsi="Times New Roman" w:cs="Times New Roman"/>
          <w:sz w:val="24"/>
          <w:szCs w:val="24"/>
        </w:rPr>
        <w:t>.</w:t>
      </w:r>
    </w:p>
    <w:p w14:paraId="7593B2CF" w14:textId="77777777" w:rsidR="00AA3520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E3FA536" w14:textId="77777777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sz w:val="24"/>
          <w:szCs w:val="24"/>
        </w:rPr>
        <w:t>Experimental</w:t>
      </w:r>
    </w:p>
    <w:p w14:paraId="2AB1E5C1" w14:textId="6C8F24F6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D60D9">
        <w:rPr>
          <w:rFonts w:ascii="Times New Roman" w:hAnsi="Times New Roman" w:cs="Times New Roman"/>
          <w:bCs/>
          <w:sz w:val="24"/>
          <w:szCs w:val="24"/>
        </w:rPr>
        <w:t>Bis(</w:t>
      </w:r>
      <w:proofErr w:type="spellStart"/>
      <w:r w:rsidRPr="00BD60D9">
        <w:rPr>
          <w:rFonts w:ascii="Times New Roman" w:hAnsi="Times New Roman" w:cs="Times New Roman"/>
          <w:bCs/>
          <w:sz w:val="24"/>
          <w:szCs w:val="24"/>
        </w:rPr>
        <w:t>diethylammonium</w:t>
      </w:r>
      <w:proofErr w:type="spellEnd"/>
      <w:r w:rsidRPr="00BD60D9">
        <w:rPr>
          <w:rFonts w:ascii="Times New Roman" w:hAnsi="Times New Roman" w:cs="Times New Roman"/>
          <w:bCs/>
          <w:sz w:val="24"/>
          <w:szCs w:val="24"/>
        </w:rPr>
        <w:t>)</w:t>
      </w:r>
      <w:proofErr w:type="gramStart"/>
      <w:r w:rsidRPr="00BD60D9">
        <w:rPr>
          <w:rFonts w:ascii="Times New Roman" w:hAnsi="Times New Roman" w:cs="Times New Roman"/>
          <w:bCs/>
          <w:sz w:val="24"/>
          <w:szCs w:val="24"/>
        </w:rPr>
        <w:t>tetra</w:t>
      </w:r>
      <w:r w:rsidR="00B44276">
        <w:rPr>
          <w:rFonts w:ascii="Times New Roman" w:hAnsi="Times New Roman" w:cs="Times New Roman"/>
          <w:bCs/>
          <w:sz w:val="24"/>
          <w:szCs w:val="24"/>
        </w:rPr>
        <w:t>c</w:t>
      </w:r>
      <w:r w:rsidRPr="00BD60D9">
        <w:rPr>
          <w:rFonts w:ascii="Times New Roman" w:hAnsi="Times New Roman" w:cs="Times New Roman"/>
          <w:bCs/>
          <w:sz w:val="24"/>
          <w:szCs w:val="24"/>
        </w:rPr>
        <w:t>hlorocuprate(</w:t>
      </w:r>
      <w:proofErr w:type="gramEnd"/>
      <w:r w:rsidRPr="00BD60D9">
        <w:rPr>
          <w:rFonts w:ascii="Times New Roman" w:hAnsi="Times New Roman" w:cs="Times New Roman"/>
          <w:bCs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was prepared according </w:t>
      </w:r>
      <w:r w:rsidRPr="00BD60D9">
        <w:rPr>
          <w:rFonts w:ascii="Times New Roman" w:hAnsi="Times New Roman" w:cs="Times New Roman"/>
          <w:sz w:val="24"/>
          <w:szCs w:val="24"/>
        </w:rPr>
        <w:t>to published procedure</w:t>
      </w:r>
      <w:r w:rsidR="00B44276">
        <w:rPr>
          <w:rFonts w:ascii="Times New Roman" w:hAnsi="Times New Roman" w:cs="Times New Roman"/>
          <w:sz w:val="24"/>
          <w:szCs w:val="24"/>
        </w:rPr>
        <w:t>.</w:t>
      </w:r>
      <w:r w:rsidRPr="00BD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Diethylammonium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chloride </w:t>
      </w:r>
      <w:r w:rsidRPr="00BD60D9">
        <w:rPr>
          <w:rFonts w:ascii="Times New Roman" w:hAnsi="Times New Roman" w:cs="Times New Roman"/>
          <w:sz w:val="24"/>
          <w:szCs w:val="24"/>
        </w:rPr>
        <w:t>(0.02 mol, 2.2 g) was dissolved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 xml:space="preserve">in 15 </w:t>
      </w:r>
      <w:r>
        <w:rPr>
          <w:rFonts w:ascii="Times New Roman" w:hAnsi="Times New Roman" w:cs="Times New Roman"/>
          <w:sz w:val="24"/>
          <w:szCs w:val="24"/>
        </w:rPr>
        <w:t xml:space="preserve">mL is a propyl alcohol with gentle </w:t>
      </w:r>
      <w:r w:rsidRPr="00BD60D9">
        <w:rPr>
          <w:rFonts w:ascii="Times New Roman" w:hAnsi="Times New Roman" w:cs="Times New Roman"/>
          <w:sz w:val="24"/>
          <w:szCs w:val="24"/>
        </w:rPr>
        <w:t xml:space="preserve">heating; </w:t>
      </w:r>
      <w:proofErr w:type="gramStart"/>
      <w:r w:rsidRPr="00BD60D9">
        <w:rPr>
          <w:rFonts w:ascii="Times New Roman" w:hAnsi="Times New Roman" w:cs="Times New Roman"/>
          <w:sz w:val="24"/>
          <w:szCs w:val="24"/>
        </w:rPr>
        <w:t>copper(</w:t>
      </w:r>
      <w:proofErr w:type="gramEnd"/>
      <w:r w:rsidRPr="00BD60D9">
        <w:rPr>
          <w:rFonts w:ascii="Times New Roman" w:hAnsi="Times New Roman" w:cs="Times New Roman"/>
          <w:sz w:val="24"/>
          <w:szCs w:val="24"/>
        </w:rPr>
        <w:t xml:space="preserve">II) chloride (0.01 mol, 1.7 g) was dissolved in 3 </w:t>
      </w:r>
      <w:r>
        <w:rPr>
          <w:rFonts w:ascii="Times New Roman" w:hAnsi="Times New Roman" w:cs="Times New Roman"/>
          <w:sz w:val="24"/>
          <w:szCs w:val="24"/>
        </w:rPr>
        <w:t xml:space="preserve">mL </w:t>
      </w:r>
      <w:r w:rsidRPr="00BD60D9">
        <w:rPr>
          <w:rFonts w:ascii="Times New Roman" w:hAnsi="Times New Roman" w:cs="Times New Roman"/>
          <w:sz w:val="24"/>
          <w:szCs w:val="24"/>
        </w:rPr>
        <w:t>absolute ethanol with gentle heating. The two hot solutions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>mixed and then cooled in an ice b</w:t>
      </w:r>
      <w:r>
        <w:rPr>
          <w:rFonts w:ascii="Times New Roman" w:hAnsi="Times New Roman" w:cs="Times New Roman"/>
          <w:sz w:val="24"/>
          <w:szCs w:val="24"/>
        </w:rPr>
        <w:t xml:space="preserve">ath. Green needle crystals were </w:t>
      </w:r>
      <w:r w:rsidRPr="00BD60D9">
        <w:rPr>
          <w:rFonts w:ascii="Times New Roman" w:hAnsi="Times New Roman" w:cs="Times New Roman"/>
          <w:sz w:val="24"/>
          <w:szCs w:val="24"/>
        </w:rPr>
        <w:t>isolated by filtration and rinsed with iso</w:t>
      </w:r>
      <w:r>
        <w:rPr>
          <w:rFonts w:ascii="Times New Roman" w:hAnsi="Times New Roman" w:cs="Times New Roman"/>
          <w:sz w:val="24"/>
          <w:szCs w:val="24"/>
        </w:rPr>
        <w:t xml:space="preserve">propyl alcohol. The hygroscopic </w:t>
      </w:r>
      <w:r w:rsidRPr="00BD60D9">
        <w:rPr>
          <w:rFonts w:ascii="Times New Roman" w:hAnsi="Times New Roman" w:cs="Times New Roman"/>
          <w:sz w:val="24"/>
          <w:szCs w:val="24"/>
        </w:rPr>
        <w:t xml:space="preserve">solid was stored in a </w:t>
      </w:r>
      <w:r>
        <w:rPr>
          <w:rFonts w:ascii="Times New Roman" w:hAnsi="Times New Roman" w:cs="Times New Roman"/>
          <w:sz w:val="24"/>
          <w:szCs w:val="24"/>
        </w:rPr>
        <w:t xml:space="preserve">desiccator. </w:t>
      </w:r>
    </w:p>
    <w:p w14:paraId="05C7EE7D" w14:textId="07D69F85" w:rsidR="00AA3520" w:rsidRPr="00BD60D9" w:rsidRDefault="00AA3520" w:rsidP="00B6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0D9">
        <w:rPr>
          <w:rFonts w:ascii="Times New Roman" w:hAnsi="Times New Roman" w:cs="Times New Roman"/>
          <w:sz w:val="24"/>
          <w:szCs w:val="24"/>
        </w:rPr>
        <w:t xml:space="preserve">Visible absorption spectra were recorded from </w:t>
      </w:r>
      <w:r w:rsidRPr="00BD60D9">
        <w:rPr>
          <w:rFonts w:ascii="Times New Roman" w:hAnsi="Times New Roman" w:cs="Times New Roman"/>
          <w:bCs/>
          <w:sz w:val="24"/>
          <w:szCs w:val="24"/>
        </w:rPr>
        <w:t xml:space="preserve">800 </w:t>
      </w:r>
      <w:r w:rsidRPr="00BD60D9">
        <w:rPr>
          <w:rFonts w:ascii="Times New Roman" w:hAnsi="Times New Roman" w:cs="Times New Roman"/>
          <w:sz w:val="24"/>
          <w:szCs w:val="24"/>
        </w:rPr>
        <w:t>to</w:t>
      </w:r>
      <w:r w:rsidR="005F033C">
        <w:rPr>
          <w:rFonts w:ascii="Times New Roman" w:hAnsi="Times New Roman" w:cs="Times New Roman"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>450 nm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4276">
        <w:rPr>
          <w:rFonts w:ascii="Times New Roman" w:hAnsi="Times New Roman" w:cs="Times New Roman"/>
          <w:sz w:val="24"/>
          <w:szCs w:val="24"/>
        </w:rPr>
        <w:t xml:space="preserve">Spectrophotometer </w:t>
      </w:r>
      <w:r w:rsidR="00B44276" w:rsidRPr="00BD60D9">
        <w:rPr>
          <w:rFonts w:ascii="Times New Roman" w:hAnsi="Times New Roman" w:cs="Times New Roman"/>
          <w:sz w:val="24"/>
          <w:szCs w:val="24"/>
        </w:rPr>
        <w:t>equipped</w:t>
      </w:r>
      <w:r w:rsidRPr="00BD60D9">
        <w:rPr>
          <w:rFonts w:ascii="Times New Roman" w:hAnsi="Times New Roman" w:cs="Times New Roman"/>
          <w:sz w:val="24"/>
          <w:szCs w:val="24"/>
        </w:rPr>
        <w:t xml:space="preserve"> wi</w:t>
      </w:r>
      <w:r>
        <w:rPr>
          <w:rFonts w:ascii="Times New Roman" w:hAnsi="Times New Roman" w:cs="Times New Roman"/>
          <w:sz w:val="24"/>
          <w:szCs w:val="24"/>
        </w:rPr>
        <w:t xml:space="preserve">th a variable temperature sample </w:t>
      </w:r>
      <w:r w:rsidRPr="00BD60D9">
        <w:rPr>
          <w:rFonts w:ascii="Times New Roman" w:hAnsi="Times New Roman" w:cs="Times New Roman"/>
          <w:sz w:val="24"/>
          <w:szCs w:val="24"/>
        </w:rPr>
        <w:t>compa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BD60D9">
        <w:rPr>
          <w:rFonts w:ascii="Times New Roman" w:hAnsi="Times New Roman" w:cs="Times New Roman"/>
          <w:sz w:val="24"/>
          <w:szCs w:val="24"/>
        </w:rPr>
        <w:t xml:space="preserve">ment. The </w:t>
      </w:r>
      <w:r w:rsidRPr="00BD60D9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ample</w:t>
      </w:r>
      <w:r w:rsidRPr="00BD60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>was prepared as a KC1 pellet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0D9">
        <w:rPr>
          <w:rFonts w:ascii="Times New Roman" w:hAnsi="Times New Roman" w:cs="Times New Roman"/>
          <w:sz w:val="24"/>
          <w:szCs w:val="24"/>
        </w:rPr>
        <w:t xml:space="preserve">(as </w:t>
      </w:r>
      <w:r>
        <w:rPr>
          <w:rFonts w:ascii="Times New Roman" w:hAnsi="Times New Roman" w:cs="Times New Roman"/>
          <w:sz w:val="24"/>
          <w:szCs w:val="24"/>
        </w:rPr>
        <w:t>opposed</w:t>
      </w:r>
      <w:r w:rsidRPr="00BD60D9">
        <w:rPr>
          <w:rFonts w:ascii="Times New Roman" w:hAnsi="Times New Roman" w:cs="Times New Roman"/>
          <w:sz w:val="24"/>
          <w:szCs w:val="24"/>
        </w:rPr>
        <w:t xml:space="preserve"> to KBr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D60D9">
        <w:rPr>
          <w:rFonts w:ascii="Times New Roman" w:hAnsi="Times New Roman" w:cs="Times New Roman"/>
          <w:sz w:val="24"/>
          <w:szCs w:val="24"/>
        </w:rPr>
        <w:t>ellet. to avoid an</w:t>
      </w:r>
      <w:r w:rsidR="005F033C">
        <w:rPr>
          <w:rFonts w:ascii="Times New Roman" w:hAnsi="Times New Roman" w:cs="Times New Roman"/>
          <w:sz w:val="24"/>
          <w:szCs w:val="24"/>
        </w:rPr>
        <w:t>y</w:t>
      </w:r>
      <w:r w:rsidRPr="00BD60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D60D9">
        <w:rPr>
          <w:rFonts w:ascii="Times New Roman" w:hAnsi="Times New Roman" w:cs="Times New Roman"/>
          <w:sz w:val="24"/>
          <w:szCs w:val="24"/>
        </w:rPr>
        <w:t>ossi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D60D9">
        <w:rPr>
          <w:rFonts w:ascii="Times New Roman" w:hAnsi="Times New Roman" w:cs="Times New Roman"/>
          <w:sz w:val="24"/>
          <w:szCs w:val="24"/>
        </w:rPr>
        <w:t>le halide exchange)</w:t>
      </w:r>
      <w:r w:rsidR="005F033C">
        <w:rPr>
          <w:rFonts w:ascii="Times New Roman" w:hAnsi="Times New Roman" w:cs="Times New Roman"/>
          <w:sz w:val="24"/>
          <w:szCs w:val="24"/>
        </w:rPr>
        <w:t>.</w:t>
      </w:r>
      <w:r w:rsidRPr="00BD6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F1B09" w14:textId="77777777" w:rsidR="001C0AD6" w:rsidRDefault="001C0AD6" w:rsidP="00B63BBF">
      <w:pPr>
        <w:spacing w:after="0" w:line="360" w:lineRule="auto"/>
      </w:pPr>
    </w:p>
    <w:sectPr w:rsidR="001C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0"/>
    <w:rsid w:val="001C0AD6"/>
    <w:rsid w:val="003840E8"/>
    <w:rsid w:val="00533EA2"/>
    <w:rsid w:val="005F033C"/>
    <w:rsid w:val="00A245FB"/>
    <w:rsid w:val="00A4472A"/>
    <w:rsid w:val="00AA3520"/>
    <w:rsid w:val="00B44276"/>
    <w:rsid w:val="00B63BBF"/>
    <w:rsid w:val="00E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8CFD"/>
  <w15:chartTrackingRefBased/>
  <w15:docId w15:val="{34487241-2064-4EC6-BAC0-CBA61E63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Gupta</dc:creator>
  <cp:keywords/>
  <dc:description/>
  <cp:lastModifiedBy>Parna Gupta</cp:lastModifiedBy>
  <cp:revision>2</cp:revision>
  <dcterms:created xsi:type="dcterms:W3CDTF">2025-03-17T07:40:00Z</dcterms:created>
  <dcterms:modified xsi:type="dcterms:W3CDTF">2025-03-17T07:40:00Z</dcterms:modified>
</cp:coreProperties>
</file>