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20"/>
          <w:szCs w:val="20"/>
        </w:rPr>
        <w:t xml:space="preserve">XYZ CORPORATION</w:t>
      </w:r>
    </w:p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PolicyHub Release Notes — HR Policy Document Services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Release Notes · Version 1.0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2400"/>
        <w:gridCol w:w="3720"/>
      </w:tblGrid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XYZ-PH-RN-1.0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 Notes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Approval Status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S. Nakamura, HR Systems Lead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Human Resources — HR Technology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Compliance Classification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Internal Use Only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January 10, 2024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PolicyHub Portal 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Taxonomy Tags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release-notes; ga-launch; document-library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Keywords</w:t>
            </w:r>
          </w:p>
        </w:tc>
        <w:tc>
          <w:tcPr>
            <w:tcW w:type="dxa" w:w="37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initial release, policy library, PDF publishing, category browser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t xml:space="preserve">Summary</w:t>
      </w:r>
    </w:p>
    <w:p>
      <w:pPr>
        <w:spacing w:after="120"/>
      </w:pPr>
      <w:r>
        <w:rPr>
          <w:sz w:val="21"/>
          <w:szCs w:val="21"/>
        </w:rPr>
        <w:t xml:space="preserve">Release notes for the general-availability launch of PolicyHub 1.0, XYZ Corporation's HR Policy Document Services platform. This release establishes the platform as a read-only, searchable library of current HR policies, replacing the legacy shared-drive folder structure.</w:t>
      </w:r>
    </w:p>
    <w:p>
      <w:pPr>
        <w:pStyle w:val="Heading2"/>
        <w:spacing w:after="100" w:before="200"/>
      </w:pPr>
      <w:r>
        <w:t xml:space="preserve">Table of Contents</w:t>
      </w:r>
    </w:p>
    <w:p>
      <w:pPr>
        <w:spacing w:after="70"/>
      </w:pPr>
      <w:r>
        <w:rPr>
          <w:sz w:val="21"/>
          <w:szCs w:val="21"/>
        </w:rPr>
        <w:t xml:space="preserve">1. Release Overview</w:t>
      </w:r>
    </w:p>
    <w:p>
      <w:pPr>
        <w:spacing w:after="70"/>
      </w:pPr>
      <w:r>
        <w:rPr>
          <w:sz w:val="21"/>
          <w:szCs w:val="21"/>
        </w:rPr>
        <w:t xml:space="preserve">2. New Features</w:t>
      </w:r>
    </w:p>
    <w:p>
      <w:pPr>
        <w:spacing w:after="70"/>
      </w:pPr>
      <w:r>
        <w:rPr>
          <w:sz w:val="21"/>
          <w:szCs w:val="21"/>
        </w:rPr>
        <w:t xml:space="preserve">3. Migration Notes</w:t>
      </w:r>
    </w:p>
    <w:p>
      <w:pPr>
        <w:spacing w:after="70"/>
      </w:pPr>
      <w:r>
        <w:rPr>
          <w:sz w:val="21"/>
          <w:szCs w:val="21"/>
        </w:rPr>
        <w:t xml:space="preserve">4. Known Limitations</w:t>
      </w:r>
    </w:p>
    <w:p>
      <w:pPr>
        <w:spacing w:after="70"/>
      </w:pPr>
      <w:r>
        <w:rPr>
          <w:sz w:val="21"/>
          <w:szCs w:val="21"/>
        </w:rPr>
        <w:t xml:space="preserve">5. Warnings &amp; Constraints</w:t>
      </w:r>
    </w:p>
    <w:p>
      <w:pPr>
        <w:spacing w:after="70"/>
      </w:pPr>
      <w:r>
        <w:rPr>
          <w:sz w:val="21"/>
          <w:szCs w:val="21"/>
        </w:rPr>
        <w:t xml:space="preserve">6. References</w:t>
      </w:r>
    </w:p>
    <w:p>
      <w:pPr>
        <w:spacing w:after="70"/>
      </w:pPr>
      <w:r>
        <w:rPr>
          <w:sz w:val="21"/>
          <w:szCs w:val="21"/>
        </w:rPr>
        <w:t xml:space="preserve">7. Related Documents</w:t>
      </w:r>
    </w:p>
    <w:p>
      <w:pPr>
        <w:spacing w:after="70"/>
      </w:pPr>
      <w:r>
        <w:rPr>
          <w:sz w:val="21"/>
          <w:szCs w:val="21"/>
        </w:rPr>
        <w:t xml:space="preserve">8. Revision History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Release Overview</w:t>
      </w:r>
    </w:p>
    <w:p>
      <w:pPr>
        <w:spacing w:after="120"/>
      </w:pPr>
      <w:r>
        <w:rPr>
          <w:sz w:val="21"/>
          <w:szCs w:val="21"/>
        </w:rPr>
        <w:t xml:space="preserve">PolicyHub 1.0 is the first general-availability release of the platform, launched to replace an unmanaged shared-drive folder as the system of record for HR policy documents.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2. New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Central policy library organized by category (Leave, Conduct, Compensation, Benefits, Safety).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Keyword search across policy titles and summaries.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PDF download for offline reference on every policy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Single sign-on access using existing corporate credentials — no new account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Last Updated date displayed on every policy page.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3. Migration Notes</w:t>
      </w:r>
    </w:p>
    <w:p>
      <w:pPr>
        <w:spacing w:after="120"/>
      </w:pPr>
      <w:r>
        <w:rPr>
          <w:sz w:val="21"/>
          <w:szCs w:val="21"/>
        </w:rPr>
        <w:t xml:space="preserve">All policies from the legacy shared drive were reviewed by HR Business Partners and re-published as PDF within PolicyHub prior to launch. The legacy shared drive was set to read-only and will be decommissioned 90 days after this release.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4. Known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self-service request or exception workflow (planned for 2.0).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electronic signature or acknowledgment tracking (planned for 2.0).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visible version history for end users; historical versions are retained internally by HR Technology on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Single-language (English) publishing only in this release.</w:t>
      </w:r>
    </w:p>
    <w:p>
      <w:pPr>
        <w:spacing w:after="80"/>
      </w:pPr>
    </w:p>
    <w:p>
      <w:pPr>
        <w:pStyle w:val="Heading1"/>
        <w:spacing w:after="140" w:before="280"/>
      </w:pPr>
      <w:r>
        <w:t xml:space="preserve">5. Warnings &amp; Constraints</w:t>
      </w:r>
    </w:p>
    <w:tbl>
      <w:tblPr>
        <w:tblW w:type="dxa" w:w="10800"/>
        <w:tblBorders>
          <w:top w:val="single" w:color="E8A33D" w:sz="4"/>
          <w:left w:val="single" w:color="E8A33D" w:sz="4"/>
          <w:bottom w:val="single" w:color="E8A33D" w:sz="4"/>
          <w:right w:val="single" w:color="E8A33D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shd w:fill="FDF3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⚠ Important Notices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The legacy shared drive is scheduled for decommission 90 days post-launch; any local shortcuts or bookmarks to it must be updated to PolicyHub links.</w:t>
            </w:r>
          </w:p>
          <w:p>
            <w:pPr>
              <w:spacing w:after="40"/>
            </w:pPr>
            <w:r>
              <w:rPr>
                <w:color w:val="5A3B12"/>
                <w:sz w:val="20"/>
                <w:szCs w:val="20"/>
              </w:rPr>
              <w:t xml:space="preserve">• Downloaded PDF copies are static snapshots and are not automatically updated when a policy changes.</w:t>
            </w:r>
          </w:p>
        </w:tc>
      </w:tr>
    </w:tbl>
    <w:p>
      <w:pPr>
        <w:spacing w:after="120"/>
      </w:pPr>
    </w:p>
    <w:p>
      <w:pPr>
        <w:pStyle w:val="Heading1"/>
        <w:spacing w:after="140" w:before="280"/>
      </w:pPr>
      <w:r>
        <w:t xml:space="preserve">6.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HR Technology Migration Project Charter (internal).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Legacy Shared Drive Decommission Schedule.</w:t>
      </w:r>
    </w:p>
    <w:p>
      <w:pPr>
        <w:pStyle w:val="Heading1"/>
        <w:spacing w:after="140" w:before="28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XYZ_PolicyHub_FAQ_v1.0.docx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XYZ_PolicyHub_UserGuide_v1.0.docx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XYZ_PolicyHub_ReleaseNotes_v2.0.docx (self-service portal and e-signature release)</w:t>
      </w:r>
    </w:p>
    <w:p>
      <w:pPr>
        <w:pStyle w:val="Heading1"/>
        <w:spacing w:after="140" w:before="280"/>
      </w:pPr>
      <w:r>
        <w:t xml:space="preserve">8. Revision History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600"/>
        <w:gridCol w:w="6000"/>
      </w:tblGrid>
      <w:tr>
        <w:trPr>
          <w:tblHeader/>
        </w:trPr>
        <w:tc>
          <w:tcPr>
            <w:tcW w:type="dxa" w:w="14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6000"/>
            <w:shd w:fill="2E539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2024-01-10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S. Nakamura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General-availability launch of PolicyHub.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XYZ Corporation — Confidential Internal Documentation  |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5"/>
        <w:szCs w:val="15"/>
      </w:rPr>
      <w:t xml:space="preserve">XYZ-PH-RN-1.0  |  PolicyHub Release Notes — HR Policy Document Services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16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2026-07-23T05:00:36.305Z</dcterms:created>
  <dcterms:modified xsi:type="dcterms:W3CDTF">2026-07-23T05:00:36.305Z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