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76F05" w14:textId="7A014784" w:rsidR="001009B5" w:rsidRDefault="001009B5" w:rsidP="00DD74BC">
      <w:pPr>
        <w:pStyle w:val="Style1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About JICA</w:t>
      </w:r>
    </w:p>
    <w:p w14:paraId="07C77039" w14:textId="5ACA66CD" w:rsidR="001009B5" w:rsidRPr="00717718" w:rsidRDefault="00017FE9" w:rsidP="001009B5">
      <w:pPr>
        <w:pStyle w:val="Style1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7FE9">
        <w:rPr>
          <w:rFonts w:ascii="Times New Roman" w:hAnsi="Times New Roman" w:cs="Times New Roman"/>
          <w:sz w:val="24"/>
          <w:szCs w:val="24"/>
        </w:rPr>
        <w:t xml:space="preserve">Shinichi </w:t>
      </w:r>
      <w:proofErr w:type="spellStart"/>
      <w:r w:rsidRPr="00017FE9">
        <w:rPr>
          <w:rFonts w:ascii="Times New Roman" w:hAnsi="Times New Roman" w:cs="Times New Roman"/>
          <w:sz w:val="24"/>
          <w:szCs w:val="24"/>
        </w:rPr>
        <w:t>Kitaoka</w:t>
      </w:r>
      <w:proofErr w:type="spellEnd"/>
      <w:r w:rsidR="001009B5" w:rsidRPr="00717718">
        <w:rPr>
          <w:rFonts w:ascii="Times New Roman" w:hAnsi="Times New Roman" w:cs="Times New Roman"/>
          <w:sz w:val="24"/>
          <w:szCs w:val="24"/>
        </w:rPr>
        <w:t>, President</w:t>
      </w:r>
      <w:r w:rsidR="0093314B">
        <w:rPr>
          <w:rFonts w:ascii="Times New Roman" w:hAnsi="Times New Roman" w:cs="Times New Roman"/>
          <w:sz w:val="24"/>
          <w:szCs w:val="24"/>
        </w:rPr>
        <w:t>.</w:t>
      </w:r>
    </w:p>
    <w:p w14:paraId="2265BCD0" w14:textId="7C27E9C6" w:rsidR="001009B5" w:rsidRPr="00717718" w:rsidRDefault="001009B5" w:rsidP="001009B5">
      <w:pPr>
        <w:pStyle w:val="Style1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7718">
        <w:rPr>
          <w:rFonts w:ascii="Times New Roman" w:hAnsi="Times New Roman" w:cs="Times New Roman"/>
          <w:sz w:val="24"/>
          <w:szCs w:val="24"/>
        </w:rPr>
        <w:t>Hitoshi</w:t>
      </w:r>
      <w:r w:rsidR="00017FE9">
        <w:rPr>
          <w:rFonts w:ascii="Times New Roman" w:hAnsi="Times New Roman" w:cs="Times New Roman"/>
          <w:sz w:val="24"/>
          <w:szCs w:val="24"/>
        </w:rPr>
        <w:t xml:space="preserve"> </w:t>
      </w:r>
      <w:r w:rsidR="00017FE9" w:rsidRPr="00717718">
        <w:rPr>
          <w:rFonts w:ascii="Times New Roman" w:hAnsi="Times New Roman" w:cs="Times New Roman"/>
          <w:sz w:val="24"/>
          <w:szCs w:val="24"/>
        </w:rPr>
        <w:t>Hirata</w:t>
      </w:r>
      <w:r w:rsidRPr="00717718">
        <w:rPr>
          <w:rFonts w:ascii="Times New Roman" w:hAnsi="Times New Roman" w:cs="Times New Roman"/>
          <w:sz w:val="24"/>
          <w:szCs w:val="24"/>
        </w:rPr>
        <w:t>, Chief Representative, BD Office</w:t>
      </w:r>
      <w:r w:rsidR="0093314B">
        <w:rPr>
          <w:rFonts w:ascii="Times New Roman" w:hAnsi="Times New Roman" w:cs="Times New Roman"/>
          <w:sz w:val="24"/>
          <w:szCs w:val="24"/>
        </w:rPr>
        <w:t>.</w:t>
      </w:r>
    </w:p>
    <w:p w14:paraId="1E2190C3" w14:textId="5C129225" w:rsidR="001009B5" w:rsidRDefault="001009B5" w:rsidP="001009B5">
      <w:pPr>
        <w:pStyle w:val="Style1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7718">
        <w:rPr>
          <w:rFonts w:ascii="Times New Roman" w:hAnsi="Times New Roman" w:cs="Times New Roman"/>
          <w:sz w:val="24"/>
          <w:szCs w:val="24"/>
        </w:rPr>
        <w:t>August, 1974</w:t>
      </w:r>
      <w:r w:rsidRPr="00717718">
        <w:rPr>
          <w:rFonts w:ascii="Times New Roman" w:hAnsi="Times New Roman" w:cs="Times New Roman"/>
          <w:sz w:val="24"/>
          <w:szCs w:val="24"/>
        </w:rPr>
        <w:tab/>
      </w:r>
      <w:r w:rsidR="00717718" w:rsidRPr="00717718">
        <w:rPr>
          <w:rFonts w:ascii="Times New Roman" w:hAnsi="Times New Roman" w:cs="Times New Roman"/>
          <w:sz w:val="24"/>
          <w:szCs w:val="24"/>
        </w:rPr>
        <w:t xml:space="preserve">- </w:t>
      </w:r>
      <w:r w:rsidRPr="00717718">
        <w:rPr>
          <w:rFonts w:ascii="Times New Roman" w:hAnsi="Times New Roman" w:cs="Times New Roman"/>
          <w:sz w:val="24"/>
          <w:szCs w:val="24"/>
        </w:rPr>
        <w:t>JICA Bangladesh office established</w:t>
      </w:r>
      <w:r w:rsidR="0093314B">
        <w:rPr>
          <w:rFonts w:ascii="Times New Roman" w:hAnsi="Times New Roman" w:cs="Times New Roman"/>
          <w:sz w:val="24"/>
          <w:szCs w:val="24"/>
        </w:rPr>
        <w:t>.</w:t>
      </w:r>
    </w:p>
    <w:p w14:paraId="6117CD5D" w14:textId="62B94D91" w:rsidR="001A055F" w:rsidRDefault="001A055F" w:rsidP="001009B5">
      <w:pPr>
        <w:pStyle w:val="Style1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055F">
        <w:rPr>
          <w:rFonts w:ascii="Times New Roman" w:hAnsi="Times New Roman" w:cs="Times New Roman"/>
          <w:sz w:val="24"/>
          <w:szCs w:val="24"/>
        </w:rPr>
        <w:t>Presently, some 33 projects are being funded by JICA under the Official Development Assistance (ODA).</w:t>
      </w:r>
    </w:p>
    <w:p w14:paraId="79E1B214" w14:textId="4B9C4F85" w:rsidR="001A055F" w:rsidRDefault="00210226" w:rsidP="001009B5">
      <w:pPr>
        <w:pStyle w:val="Style1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1A055F" w:rsidRPr="001A055F">
        <w:rPr>
          <w:rFonts w:ascii="Times New Roman" w:hAnsi="Times New Roman" w:cs="Times New Roman"/>
          <w:sz w:val="24"/>
          <w:szCs w:val="24"/>
        </w:rPr>
        <w:t>rovider of the largest bilateral development assistance to Bangladesh</w:t>
      </w:r>
      <w:r w:rsidR="001A055F">
        <w:rPr>
          <w:rFonts w:ascii="Times New Roman" w:hAnsi="Times New Roman" w:cs="Times New Roman"/>
          <w:sz w:val="24"/>
          <w:szCs w:val="24"/>
        </w:rPr>
        <w:t>.</w:t>
      </w:r>
      <w:r w:rsidR="00B6018E">
        <w:rPr>
          <w:rFonts w:ascii="Times New Roman" w:hAnsi="Times New Roman" w:cs="Times New Roman"/>
          <w:sz w:val="24"/>
          <w:szCs w:val="24"/>
        </w:rPr>
        <w:t xml:space="preserve"> </w:t>
      </w:r>
      <w:r w:rsidR="00B6018E" w:rsidRPr="00B6018E">
        <w:rPr>
          <w:rFonts w:ascii="Times New Roman" w:hAnsi="Times New Roman" w:cs="Times New Roman"/>
          <w:sz w:val="24"/>
          <w:szCs w:val="24"/>
        </w:rPr>
        <w:t>Bangladesh has received $11.3 billion from Japan in assistance since 1972.</w:t>
      </w:r>
    </w:p>
    <w:p w14:paraId="42B5E6F9" w14:textId="26C7DC57" w:rsidR="003C6429" w:rsidRDefault="003C6429" w:rsidP="00F26FFC">
      <w:pPr>
        <w:pStyle w:val="Style1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6429">
        <w:rPr>
          <w:rFonts w:ascii="Times New Roman" w:hAnsi="Times New Roman" w:cs="Times New Roman"/>
          <w:sz w:val="24"/>
          <w:szCs w:val="24"/>
        </w:rPr>
        <w:t>JICA Bangladesh office cited three reasons</w:t>
      </w:r>
      <w:r w:rsidR="004E7379">
        <w:rPr>
          <w:rFonts w:ascii="Times New Roman" w:hAnsi="Times New Roman" w:cs="Times New Roman"/>
          <w:sz w:val="24"/>
          <w:szCs w:val="24"/>
        </w:rPr>
        <w:t xml:space="preserve"> </w:t>
      </w:r>
      <w:r w:rsidR="004E7379" w:rsidRPr="003C6429">
        <w:rPr>
          <w:rFonts w:ascii="Times New Roman" w:hAnsi="Times New Roman" w:cs="Times New Roman"/>
          <w:sz w:val="24"/>
          <w:szCs w:val="24"/>
        </w:rPr>
        <w:t>behind delay in project implementation</w:t>
      </w:r>
      <w:r w:rsidR="004E7379">
        <w:rPr>
          <w:rFonts w:ascii="Times New Roman" w:hAnsi="Times New Roman" w:cs="Times New Roman"/>
          <w:sz w:val="24"/>
          <w:szCs w:val="24"/>
        </w:rPr>
        <w:t xml:space="preserve">: </w:t>
      </w:r>
      <w:r w:rsidRPr="003C6429">
        <w:rPr>
          <w:rFonts w:ascii="Times New Roman" w:hAnsi="Times New Roman" w:cs="Times New Roman"/>
          <w:sz w:val="24"/>
          <w:szCs w:val="24"/>
        </w:rPr>
        <w:t>slow start-up, less speed and quality, and annual development programme (ADP) budget allocation.</w:t>
      </w:r>
      <w:r w:rsidR="00F26FFC">
        <w:rPr>
          <w:rFonts w:ascii="Times New Roman" w:hAnsi="Times New Roman" w:cs="Times New Roman"/>
          <w:sz w:val="24"/>
          <w:szCs w:val="24"/>
        </w:rPr>
        <w:t xml:space="preserve"> They </w:t>
      </w:r>
      <w:r w:rsidRPr="00F26FFC">
        <w:rPr>
          <w:rFonts w:ascii="Times New Roman" w:hAnsi="Times New Roman" w:cs="Times New Roman"/>
          <w:sz w:val="24"/>
          <w:szCs w:val="24"/>
        </w:rPr>
        <w:t xml:space="preserve">also said delay in giving approval to </w:t>
      </w:r>
      <w:r w:rsidR="007B3B65">
        <w:rPr>
          <w:rFonts w:ascii="Times New Roman" w:hAnsi="Times New Roman" w:cs="Times New Roman"/>
          <w:sz w:val="24"/>
          <w:szCs w:val="24"/>
        </w:rPr>
        <w:t xml:space="preserve">DPP </w:t>
      </w:r>
      <w:r w:rsidR="00F26FFC">
        <w:rPr>
          <w:rFonts w:ascii="Times New Roman" w:hAnsi="Times New Roman" w:cs="Times New Roman"/>
          <w:sz w:val="24"/>
          <w:szCs w:val="24"/>
        </w:rPr>
        <w:t>(</w:t>
      </w:r>
      <w:r w:rsidR="00F26FFC" w:rsidRPr="00F26FFC">
        <w:rPr>
          <w:rFonts w:ascii="Times New Roman" w:hAnsi="Times New Roman" w:cs="Times New Roman"/>
          <w:sz w:val="24"/>
          <w:szCs w:val="24"/>
        </w:rPr>
        <w:t>Development Project Proposal</w:t>
      </w:r>
      <w:r w:rsidR="00F26FFC">
        <w:rPr>
          <w:rFonts w:ascii="Times New Roman" w:hAnsi="Times New Roman" w:cs="Times New Roman"/>
          <w:sz w:val="24"/>
          <w:szCs w:val="24"/>
        </w:rPr>
        <w:t>)</w:t>
      </w:r>
      <w:r w:rsidR="00935891">
        <w:rPr>
          <w:rFonts w:ascii="Times New Roman" w:hAnsi="Times New Roman" w:cs="Times New Roman"/>
          <w:sz w:val="24"/>
          <w:szCs w:val="24"/>
        </w:rPr>
        <w:t xml:space="preserve"> </w:t>
      </w:r>
      <w:r w:rsidRPr="00F26FFC">
        <w:rPr>
          <w:rFonts w:ascii="Times New Roman" w:hAnsi="Times New Roman" w:cs="Times New Roman"/>
          <w:sz w:val="24"/>
          <w:szCs w:val="24"/>
        </w:rPr>
        <w:t>/</w:t>
      </w:r>
      <w:r w:rsidR="00935891">
        <w:rPr>
          <w:rFonts w:ascii="Times New Roman" w:hAnsi="Times New Roman" w:cs="Times New Roman"/>
          <w:sz w:val="24"/>
          <w:szCs w:val="24"/>
        </w:rPr>
        <w:t xml:space="preserve"> </w:t>
      </w:r>
      <w:r w:rsidRPr="00F26FFC">
        <w:rPr>
          <w:rFonts w:ascii="Times New Roman" w:hAnsi="Times New Roman" w:cs="Times New Roman"/>
          <w:sz w:val="24"/>
          <w:szCs w:val="24"/>
        </w:rPr>
        <w:t xml:space="preserve">TPP </w:t>
      </w:r>
      <w:r w:rsidR="00935891">
        <w:rPr>
          <w:rFonts w:ascii="Times New Roman" w:hAnsi="Times New Roman" w:cs="Times New Roman"/>
          <w:sz w:val="24"/>
          <w:szCs w:val="24"/>
        </w:rPr>
        <w:t>(</w:t>
      </w:r>
      <w:r w:rsidR="00935891" w:rsidRPr="00935891">
        <w:rPr>
          <w:rFonts w:ascii="Times New Roman" w:hAnsi="Times New Roman" w:cs="Times New Roman"/>
          <w:sz w:val="24"/>
          <w:szCs w:val="24"/>
        </w:rPr>
        <w:t>Technical Assistance Project Proforma</w:t>
      </w:r>
      <w:r w:rsidR="00935891">
        <w:rPr>
          <w:rFonts w:ascii="Times New Roman" w:hAnsi="Times New Roman" w:cs="Times New Roman"/>
          <w:sz w:val="24"/>
          <w:szCs w:val="24"/>
        </w:rPr>
        <w:t xml:space="preserve">) </w:t>
      </w:r>
      <w:r w:rsidRPr="00F26FFC">
        <w:rPr>
          <w:rFonts w:ascii="Times New Roman" w:hAnsi="Times New Roman" w:cs="Times New Roman"/>
          <w:sz w:val="24"/>
          <w:szCs w:val="24"/>
        </w:rPr>
        <w:t>holds up projects by 2-3 years.</w:t>
      </w:r>
    </w:p>
    <w:p w14:paraId="5C5CC16E" w14:textId="089C72C0" w:rsidR="00E626DA" w:rsidRPr="00F26FFC" w:rsidRDefault="00E626DA" w:rsidP="00F26FFC">
      <w:pPr>
        <w:pStyle w:val="Style1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626DA">
        <w:rPr>
          <w:rFonts w:ascii="Times New Roman" w:hAnsi="Times New Roman" w:cs="Times New Roman"/>
          <w:sz w:val="24"/>
          <w:szCs w:val="24"/>
        </w:rPr>
        <w:t>BIG-B (the Bay of Bengal Industrial Growth Belt)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7946EC" w14:textId="1ED7B19F" w:rsidR="00C0205C" w:rsidRPr="001E2C17" w:rsidRDefault="004E70DE" w:rsidP="004E70DE">
      <w:pPr>
        <w:pStyle w:val="Style1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1E2C17">
        <w:rPr>
          <w:rFonts w:ascii="Times New Roman" w:hAnsi="Times New Roman" w:cs="Times New Roman"/>
          <w:b/>
          <w:bCs/>
          <w:color w:val="0070C0"/>
          <w:sz w:val="28"/>
          <w:szCs w:val="28"/>
        </w:rPr>
        <w:t>Roles and responsibilities of a liaison officer</w:t>
      </w:r>
    </w:p>
    <w:p w14:paraId="10AC020E" w14:textId="3C1EBC0F" w:rsidR="002B4395" w:rsidRDefault="004E70DE" w:rsidP="004E70DE">
      <w:pPr>
        <w:pStyle w:val="Style1"/>
        <w:jc w:val="both"/>
        <w:rPr>
          <w:rFonts w:ascii="Times New Roman" w:hAnsi="Times New Roman" w:cs="Times New Roman"/>
          <w:sz w:val="24"/>
          <w:szCs w:val="24"/>
        </w:rPr>
      </w:pPr>
      <w:r w:rsidRPr="004E70DE">
        <w:rPr>
          <w:rFonts w:ascii="Times New Roman" w:hAnsi="Times New Roman" w:cs="Times New Roman"/>
          <w:sz w:val="24"/>
          <w:szCs w:val="24"/>
        </w:rPr>
        <w:t>A liaison officer is an employee who builds and maintains</w:t>
      </w:r>
    </w:p>
    <w:p w14:paraId="02215C73" w14:textId="50F65A53" w:rsidR="00D60C02" w:rsidRDefault="00D60C02" w:rsidP="00D60C02">
      <w:pPr>
        <w:pStyle w:val="Style1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0C02">
        <w:rPr>
          <w:rFonts w:ascii="Times New Roman" w:hAnsi="Times New Roman" w:cs="Times New Roman"/>
          <w:sz w:val="24"/>
          <w:szCs w:val="24"/>
        </w:rPr>
        <w:t>Pursue both a monitoring and a support role</w:t>
      </w:r>
    </w:p>
    <w:p w14:paraId="15F40031" w14:textId="05512EAC" w:rsidR="00D60C02" w:rsidRDefault="00D60C02" w:rsidP="00D60C02">
      <w:pPr>
        <w:pStyle w:val="Style1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0C02">
        <w:rPr>
          <w:rFonts w:ascii="Times New Roman" w:hAnsi="Times New Roman" w:cs="Times New Roman"/>
          <w:sz w:val="24"/>
          <w:szCs w:val="24"/>
        </w:rPr>
        <w:t>Map key national State actors</w:t>
      </w:r>
    </w:p>
    <w:p w14:paraId="16782134" w14:textId="35C27F55" w:rsidR="00327FF6" w:rsidRDefault="00327FF6" w:rsidP="00D60C02">
      <w:pPr>
        <w:pStyle w:val="Style1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7FF6">
        <w:rPr>
          <w:rFonts w:ascii="Times New Roman" w:hAnsi="Times New Roman" w:cs="Times New Roman"/>
          <w:sz w:val="24"/>
          <w:szCs w:val="24"/>
        </w:rPr>
        <w:t>Keeping an updated, clear and accessible list of contacts</w:t>
      </w:r>
    </w:p>
    <w:p w14:paraId="4172E349" w14:textId="3099D4A6" w:rsidR="002B4395" w:rsidRDefault="002B4395" w:rsidP="002B4395">
      <w:pPr>
        <w:pStyle w:val="Style1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70DE">
        <w:rPr>
          <w:rFonts w:ascii="Times New Roman" w:hAnsi="Times New Roman" w:cs="Times New Roman"/>
          <w:sz w:val="24"/>
          <w:szCs w:val="24"/>
        </w:rPr>
        <w:t>M</w:t>
      </w:r>
      <w:r w:rsidR="004E70DE" w:rsidRPr="004E70DE">
        <w:rPr>
          <w:rFonts w:ascii="Times New Roman" w:hAnsi="Times New Roman" w:cs="Times New Roman"/>
          <w:sz w:val="24"/>
          <w:szCs w:val="24"/>
        </w:rPr>
        <w:t>utually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70DE" w:rsidRPr="004E70DE">
        <w:rPr>
          <w:rFonts w:ascii="Times New Roman" w:hAnsi="Times New Roman" w:cs="Times New Roman"/>
          <w:sz w:val="24"/>
          <w:szCs w:val="24"/>
        </w:rPr>
        <w:t>beneficial relationships</w:t>
      </w:r>
    </w:p>
    <w:p w14:paraId="187FB9A7" w14:textId="478FD3A3" w:rsidR="003F0676" w:rsidRDefault="003F0676" w:rsidP="002B4395">
      <w:pPr>
        <w:pStyle w:val="Style1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4A11">
        <w:rPr>
          <w:rFonts w:ascii="Times New Roman" w:hAnsi="Times New Roman" w:cs="Times New Roman"/>
          <w:sz w:val="24"/>
          <w:szCs w:val="24"/>
        </w:rPr>
        <w:t>Holding regular meetings</w:t>
      </w:r>
    </w:p>
    <w:p w14:paraId="73B6E4C3" w14:textId="668B3068" w:rsidR="003F0676" w:rsidRDefault="003F0676" w:rsidP="002B4395">
      <w:pPr>
        <w:pStyle w:val="Style1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4A11">
        <w:rPr>
          <w:rFonts w:ascii="Times New Roman" w:hAnsi="Times New Roman" w:cs="Times New Roman"/>
          <w:sz w:val="24"/>
          <w:szCs w:val="24"/>
        </w:rPr>
        <w:t>Regularly reporting internally</w:t>
      </w:r>
    </w:p>
    <w:p w14:paraId="04CCE76B" w14:textId="28470B67" w:rsidR="003F0676" w:rsidRDefault="003F0676" w:rsidP="002B4395">
      <w:pPr>
        <w:pStyle w:val="Style1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Clarify </w:t>
      </w:r>
      <w:r w:rsidRPr="00F54A11">
        <w:rPr>
          <w:rFonts w:ascii="Times New Roman" w:hAnsi="Times New Roman" w:cs="Times New Roman"/>
          <w:sz w:val="24"/>
          <w:szCs w:val="24"/>
        </w:rPr>
        <w:t>about “who is dealing with whom”, “what” is to be communicated outside and “how”</w:t>
      </w:r>
    </w:p>
    <w:p w14:paraId="251CD7F9" w14:textId="1C680FD7" w:rsidR="003F0676" w:rsidRDefault="003F0676" w:rsidP="002B4395">
      <w:pPr>
        <w:pStyle w:val="Style1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4A11">
        <w:rPr>
          <w:rFonts w:ascii="Times New Roman" w:hAnsi="Times New Roman" w:cs="Times New Roman"/>
          <w:sz w:val="24"/>
          <w:szCs w:val="24"/>
        </w:rPr>
        <w:t>Documenting major and significant experiences</w:t>
      </w:r>
    </w:p>
    <w:p w14:paraId="5F34682C" w14:textId="6979798F" w:rsidR="006B2CC6" w:rsidRDefault="006B2CC6" w:rsidP="002B4395">
      <w:pPr>
        <w:pStyle w:val="Style1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4A11">
        <w:rPr>
          <w:rFonts w:ascii="Times New Roman" w:hAnsi="Times New Roman" w:cs="Times New Roman"/>
          <w:sz w:val="24"/>
          <w:szCs w:val="24"/>
        </w:rPr>
        <w:t>P</w:t>
      </w:r>
      <w:r w:rsidRPr="00F54A11">
        <w:rPr>
          <w:rFonts w:ascii="Times New Roman" w:hAnsi="Times New Roman" w:cs="Times New Roman"/>
          <w:sz w:val="24"/>
          <w:szCs w:val="24"/>
        </w:rPr>
        <w:t>reparing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4A11">
        <w:rPr>
          <w:rFonts w:ascii="Times New Roman" w:hAnsi="Times New Roman" w:cs="Times New Roman"/>
          <w:sz w:val="24"/>
          <w:szCs w:val="24"/>
        </w:rPr>
        <w:t xml:space="preserve">a detailed handover note </w:t>
      </w:r>
      <w:r>
        <w:rPr>
          <w:rFonts w:ascii="Times New Roman" w:hAnsi="Times New Roman" w:cs="Times New Roman"/>
          <w:sz w:val="24"/>
          <w:szCs w:val="24"/>
        </w:rPr>
        <w:t>for</w:t>
      </w:r>
      <w:r w:rsidRPr="00F54A11">
        <w:rPr>
          <w:rFonts w:ascii="Times New Roman" w:hAnsi="Times New Roman" w:cs="Times New Roman"/>
          <w:sz w:val="24"/>
          <w:szCs w:val="24"/>
        </w:rPr>
        <w:t xml:space="preserve"> the successor</w:t>
      </w:r>
    </w:p>
    <w:p w14:paraId="74393FB5" w14:textId="252A1592" w:rsidR="006B2CC6" w:rsidRDefault="006B2CC6" w:rsidP="002B4395">
      <w:pPr>
        <w:pStyle w:val="Style1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4A11">
        <w:rPr>
          <w:rFonts w:ascii="Times New Roman" w:hAnsi="Times New Roman" w:cs="Times New Roman"/>
          <w:sz w:val="24"/>
          <w:szCs w:val="24"/>
        </w:rPr>
        <w:t>I</w:t>
      </w:r>
      <w:r w:rsidRPr="00F54A11">
        <w:rPr>
          <w:rFonts w:ascii="Times New Roman" w:hAnsi="Times New Roman" w:cs="Times New Roman"/>
          <w:sz w:val="24"/>
          <w:szCs w:val="24"/>
        </w:rPr>
        <w:t>ntroducing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4A11">
        <w:rPr>
          <w:rFonts w:ascii="Times New Roman" w:hAnsi="Times New Roman" w:cs="Times New Roman"/>
          <w:sz w:val="24"/>
          <w:szCs w:val="24"/>
        </w:rPr>
        <w:t>the successor to all key counterparts</w:t>
      </w:r>
    </w:p>
    <w:p w14:paraId="4F2355E2" w14:textId="5A07B222" w:rsidR="002B4395" w:rsidRDefault="002B4395" w:rsidP="002B4395">
      <w:pPr>
        <w:pStyle w:val="Style1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70DE">
        <w:rPr>
          <w:rFonts w:ascii="Times New Roman" w:hAnsi="Times New Roman" w:cs="Times New Roman"/>
          <w:sz w:val="24"/>
          <w:szCs w:val="24"/>
        </w:rPr>
        <w:t>F</w:t>
      </w:r>
      <w:r w:rsidR="004E70DE" w:rsidRPr="004E70DE">
        <w:rPr>
          <w:rFonts w:ascii="Times New Roman" w:hAnsi="Times New Roman" w:cs="Times New Roman"/>
          <w:sz w:val="24"/>
          <w:szCs w:val="24"/>
        </w:rPr>
        <w:t>acilitates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59E2">
        <w:rPr>
          <w:rFonts w:ascii="Times New Roman" w:hAnsi="Times New Roman" w:cs="Times New Roman"/>
          <w:sz w:val="24"/>
          <w:szCs w:val="24"/>
        </w:rPr>
        <w:t xml:space="preserve">public </w:t>
      </w:r>
      <w:r w:rsidR="004E70DE" w:rsidRPr="004E70DE">
        <w:rPr>
          <w:rFonts w:ascii="Times New Roman" w:hAnsi="Times New Roman" w:cs="Times New Roman"/>
          <w:sz w:val="24"/>
          <w:szCs w:val="24"/>
        </w:rPr>
        <w:t xml:space="preserve">communications </w:t>
      </w:r>
      <w:r w:rsidR="00E30BB8">
        <w:rPr>
          <w:rFonts w:ascii="Times New Roman" w:hAnsi="Times New Roman" w:cs="Times New Roman"/>
          <w:sz w:val="24"/>
          <w:szCs w:val="24"/>
        </w:rPr>
        <w:t>(</w:t>
      </w:r>
      <w:r w:rsidR="00E30BB8" w:rsidRPr="004E70DE">
        <w:rPr>
          <w:rFonts w:ascii="Times New Roman" w:hAnsi="Times New Roman" w:cs="Times New Roman"/>
          <w:sz w:val="24"/>
          <w:szCs w:val="24"/>
        </w:rPr>
        <w:t>as press conferences, interviews, phone calls and face-to-face meetings</w:t>
      </w:r>
      <w:r w:rsidR="00E30BB8">
        <w:rPr>
          <w:rFonts w:ascii="Times New Roman" w:hAnsi="Times New Roman" w:cs="Times New Roman"/>
          <w:sz w:val="24"/>
          <w:szCs w:val="24"/>
        </w:rPr>
        <w:t xml:space="preserve">, </w:t>
      </w:r>
      <w:r w:rsidR="00E30BB8" w:rsidRPr="004E70DE">
        <w:rPr>
          <w:rFonts w:ascii="Times New Roman" w:hAnsi="Times New Roman" w:cs="Times New Roman"/>
          <w:sz w:val="24"/>
          <w:szCs w:val="24"/>
        </w:rPr>
        <w:t>press releases, reports and social media updates</w:t>
      </w:r>
      <w:r w:rsidR="00E30BB8">
        <w:rPr>
          <w:rFonts w:ascii="Times New Roman" w:hAnsi="Times New Roman" w:cs="Times New Roman"/>
          <w:sz w:val="24"/>
          <w:szCs w:val="24"/>
        </w:rPr>
        <w:t>)</w:t>
      </w:r>
    </w:p>
    <w:p w14:paraId="77D21286" w14:textId="014B934A" w:rsidR="002B4395" w:rsidRDefault="002B4395" w:rsidP="002B4395">
      <w:pPr>
        <w:pStyle w:val="Style1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70DE">
        <w:rPr>
          <w:rFonts w:ascii="Times New Roman" w:hAnsi="Times New Roman" w:cs="Times New Roman"/>
          <w:sz w:val="24"/>
          <w:szCs w:val="24"/>
        </w:rPr>
        <w:t>C</w:t>
      </w:r>
      <w:r w:rsidR="004E70DE" w:rsidRPr="004E70DE">
        <w:rPr>
          <w:rFonts w:ascii="Times New Roman" w:hAnsi="Times New Roman" w:cs="Times New Roman"/>
          <w:sz w:val="24"/>
          <w:szCs w:val="24"/>
        </w:rPr>
        <w:t>oordinates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70DE" w:rsidRPr="004E70DE">
        <w:rPr>
          <w:rFonts w:ascii="Times New Roman" w:hAnsi="Times New Roman" w:cs="Times New Roman"/>
          <w:sz w:val="24"/>
          <w:szCs w:val="24"/>
        </w:rPr>
        <w:t>activities</w:t>
      </w:r>
    </w:p>
    <w:p w14:paraId="6C9E5FB6" w14:textId="77777777" w:rsidR="00C959E2" w:rsidRDefault="00C959E2" w:rsidP="002B4395">
      <w:pPr>
        <w:pStyle w:val="Style1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70DE">
        <w:rPr>
          <w:rFonts w:ascii="Times New Roman" w:hAnsi="Times New Roman" w:cs="Times New Roman"/>
          <w:sz w:val="24"/>
          <w:szCs w:val="24"/>
        </w:rPr>
        <w:t>I</w:t>
      </w:r>
      <w:r w:rsidRPr="004E70DE">
        <w:rPr>
          <w:rFonts w:ascii="Times New Roman" w:hAnsi="Times New Roman" w:cs="Times New Roman"/>
          <w:sz w:val="24"/>
          <w:szCs w:val="24"/>
        </w:rPr>
        <w:t>ncident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70DE">
        <w:rPr>
          <w:rFonts w:ascii="Times New Roman" w:hAnsi="Times New Roman" w:cs="Times New Roman"/>
          <w:sz w:val="24"/>
          <w:szCs w:val="24"/>
        </w:rPr>
        <w:t>response</w:t>
      </w:r>
    </w:p>
    <w:p w14:paraId="4B5E2C43" w14:textId="12CAC43A" w:rsidR="00C959E2" w:rsidRDefault="00C959E2" w:rsidP="002B4395">
      <w:pPr>
        <w:pStyle w:val="Style1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</w:t>
      </w:r>
      <w:r w:rsidRPr="004E70DE">
        <w:rPr>
          <w:rFonts w:ascii="Times New Roman" w:hAnsi="Times New Roman" w:cs="Times New Roman"/>
          <w:sz w:val="24"/>
          <w:szCs w:val="24"/>
        </w:rPr>
        <w:t>onflict resolution</w:t>
      </w:r>
    </w:p>
    <w:p w14:paraId="4E9613F6" w14:textId="175533AB" w:rsidR="00327FF6" w:rsidRDefault="00327FF6" w:rsidP="002B4395">
      <w:pPr>
        <w:pStyle w:val="Style1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7FF6">
        <w:rPr>
          <w:rFonts w:ascii="Times New Roman" w:hAnsi="Times New Roman" w:cs="Times New Roman"/>
          <w:sz w:val="24"/>
          <w:szCs w:val="24"/>
        </w:rPr>
        <w:t>Act as a bridge between the authorities and others</w:t>
      </w:r>
    </w:p>
    <w:p w14:paraId="3AABE72F" w14:textId="2454A713" w:rsidR="00234BAF" w:rsidRDefault="00234BAF" w:rsidP="002B4395">
      <w:pPr>
        <w:pStyle w:val="Style1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 </w:t>
      </w:r>
      <w:r w:rsidRPr="004E70DE">
        <w:rPr>
          <w:rFonts w:ascii="Times New Roman" w:hAnsi="Times New Roman" w:cs="Times New Roman"/>
          <w:sz w:val="24"/>
          <w:szCs w:val="24"/>
        </w:rPr>
        <w:t>as technical or subject matter experts</w:t>
      </w:r>
    </w:p>
    <w:p w14:paraId="5E9A3A00" w14:textId="67501819" w:rsidR="00935FBE" w:rsidRDefault="00935FBE" w:rsidP="002B4395">
      <w:pPr>
        <w:pStyle w:val="Style1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70DE">
        <w:rPr>
          <w:rFonts w:ascii="Times New Roman" w:hAnsi="Times New Roman" w:cs="Times New Roman"/>
          <w:sz w:val="24"/>
          <w:szCs w:val="24"/>
        </w:rPr>
        <w:t>S</w:t>
      </w:r>
      <w:r w:rsidRPr="004E70DE">
        <w:rPr>
          <w:rFonts w:ascii="Times New Roman" w:hAnsi="Times New Roman" w:cs="Times New Roman"/>
          <w:sz w:val="24"/>
          <w:szCs w:val="24"/>
        </w:rPr>
        <w:t>erve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70DE">
        <w:rPr>
          <w:rFonts w:ascii="Times New Roman" w:hAnsi="Times New Roman" w:cs="Times New Roman"/>
          <w:sz w:val="24"/>
          <w:szCs w:val="24"/>
        </w:rPr>
        <w:t>as mediators</w:t>
      </w:r>
      <w:r>
        <w:rPr>
          <w:rFonts w:ascii="Times New Roman" w:hAnsi="Times New Roman" w:cs="Times New Roman"/>
          <w:sz w:val="24"/>
          <w:szCs w:val="24"/>
        </w:rPr>
        <w:t xml:space="preserve"> that </w:t>
      </w:r>
      <w:r w:rsidRPr="004E70DE">
        <w:rPr>
          <w:rFonts w:ascii="Times New Roman" w:hAnsi="Times New Roman" w:cs="Times New Roman"/>
          <w:sz w:val="24"/>
          <w:szCs w:val="24"/>
        </w:rPr>
        <w:t>includ</w:t>
      </w:r>
      <w:r>
        <w:rPr>
          <w:rFonts w:ascii="Times New Roman" w:hAnsi="Times New Roman" w:cs="Times New Roman"/>
          <w:sz w:val="24"/>
          <w:szCs w:val="24"/>
        </w:rPr>
        <w:t>es</w:t>
      </w:r>
      <w:r w:rsidRPr="004E70DE">
        <w:rPr>
          <w:rFonts w:ascii="Times New Roman" w:hAnsi="Times New Roman" w:cs="Times New Roman"/>
          <w:sz w:val="24"/>
          <w:szCs w:val="24"/>
        </w:rPr>
        <w:t xml:space="preserve"> negotiating</w:t>
      </w:r>
      <w:r>
        <w:rPr>
          <w:rFonts w:ascii="Times New Roman" w:hAnsi="Times New Roman" w:cs="Times New Roman"/>
          <w:sz w:val="24"/>
          <w:szCs w:val="24"/>
        </w:rPr>
        <w:t xml:space="preserve"> with others</w:t>
      </w:r>
    </w:p>
    <w:p w14:paraId="1554227D" w14:textId="57BBD4E0" w:rsidR="00C6504B" w:rsidRPr="001E2C17" w:rsidRDefault="00607CDF" w:rsidP="00DD74BC">
      <w:pPr>
        <w:pStyle w:val="Style1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1E2C17">
        <w:rPr>
          <w:rFonts w:ascii="Times New Roman" w:hAnsi="Times New Roman" w:cs="Times New Roman"/>
          <w:b/>
          <w:bCs/>
          <w:color w:val="0070C0"/>
          <w:sz w:val="28"/>
          <w:szCs w:val="28"/>
        </w:rPr>
        <w:t>MoU</w:t>
      </w:r>
    </w:p>
    <w:p w14:paraId="5BE26971" w14:textId="7D009078" w:rsidR="00C6504B" w:rsidRDefault="00C6504B" w:rsidP="00C6504B">
      <w:pPr>
        <w:pStyle w:val="Style1"/>
        <w:jc w:val="both"/>
        <w:rPr>
          <w:rFonts w:ascii="Times New Roman" w:hAnsi="Times New Roman" w:cs="Times New Roman"/>
          <w:sz w:val="24"/>
          <w:szCs w:val="24"/>
        </w:rPr>
      </w:pPr>
      <w:r w:rsidRPr="00C6504B">
        <w:rPr>
          <w:rFonts w:ascii="Times New Roman" w:hAnsi="Times New Roman" w:cs="Times New Roman"/>
          <w:sz w:val="24"/>
          <w:szCs w:val="24"/>
        </w:rPr>
        <w:t>Format of an MoU:</w:t>
      </w:r>
    </w:p>
    <w:p w14:paraId="19B34BE0" w14:textId="61D247AE" w:rsidR="00C6504B" w:rsidRDefault="00C6504B" w:rsidP="00C6504B">
      <w:pPr>
        <w:pStyle w:val="Style1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</w:t>
      </w:r>
    </w:p>
    <w:p w14:paraId="28E7EE31" w14:textId="0DEC5C61" w:rsidR="00C6504B" w:rsidRPr="00816FB3" w:rsidRDefault="00C6504B" w:rsidP="00816FB3">
      <w:pPr>
        <w:pStyle w:val="Style1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</w:t>
      </w:r>
    </w:p>
    <w:p w14:paraId="499D631E" w14:textId="6F283253" w:rsidR="0059698D" w:rsidRDefault="0059698D" w:rsidP="00C6504B">
      <w:pPr>
        <w:pStyle w:val="Style1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Responsibilities</w:t>
      </w:r>
    </w:p>
    <w:p w14:paraId="2E7428E0" w14:textId="6A8568CA" w:rsidR="0059698D" w:rsidRDefault="0059698D" w:rsidP="00C6504B">
      <w:pPr>
        <w:pStyle w:val="Style1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Financial arrangements</w:t>
      </w:r>
    </w:p>
    <w:p w14:paraId="1B1206FE" w14:textId="60183171" w:rsidR="004044AD" w:rsidRDefault="004044AD" w:rsidP="00C6504B">
      <w:pPr>
        <w:pStyle w:val="Style1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Reporting </w:t>
      </w:r>
    </w:p>
    <w:p w14:paraId="5788FB65" w14:textId="1B2DAB3F" w:rsidR="0059698D" w:rsidRDefault="0059698D" w:rsidP="00C6504B">
      <w:pPr>
        <w:pStyle w:val="Style1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Risk sharing</w:t>
      </w:r>
    </w:p>
    <w:p w14:paraId="420F58A4" w14:textId="32BD6B65" w:rsidR="004044AD" w:rsidRDefault="004044AD" w:rsidP="00C6504B">
      <w:pPr>
        <w:pStyle w:val="Style1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Duration</w:t>
      </w:r>
    </w:p>
    <w:p w14:paraId="54D4B0D2" w14:textId="77C463D6" w:rsidR="0059698D" w:rsidRPr="00C6504B" w:rsidRDefault="0059698D" w:rsidP="00C6504B">
      <w:pPr>
        <w:pStyle w:val="Style1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Signatures</w:t>
      </w:r>
    </w:p>
    <w:p w14:paraId="54D29249" w14:textId="2C9776D9" w:rsidR="00607CDF" w:rsidRPr="001E2C17" w:rsidRDefault="00484CF1" w:rsidP="00DD74BC">
      <w:pPr>
        <w:pStyle w:val="Style1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1E2C17">
        <w:rPr>
          <w:rFonts w:ascii="Times New Roman" w:hAnsi="Times New Roman" w:cs="Times New Roman"/>
          <w:b/>
          <w:bCs/>
          <w:color w:val="0070C0"/>
          <w:sz w:val="28"/>
          <w:szCs w:val="28"/>
        </w:rPr>
        <w:t>BID</w:t>
      </w:r>
    </w:p>
    <w:p w14:paraId="468046A4" w14:textId="7A2EA8A4" w:rsidR="00C0205C" w:rsidRPr="00C0205C" w:rsidRDefault="00DF4197" w:rsidP="00C0205C">
      <w:pPr>
        <w:pStyle w:val="Style1"/>
        <w:jc w:val="both"/>
        <w:rPr>
          <w:rFonts w:ascii="Times New Roman" w:hAnsi="Times New Roman" w:cs="Times New Roman"/>
          <w:sz w:val="24"/>
          <w:szCs w:val="24"/>
        </w:rPr>
      </w:pPr>
      <w:r w:rsidRPr="00DF4197">
        <w:rPr>
          <w:rFonts w:ascii="Times New Roman" w:hAnsi="Times New Roman" w:cs="Times New Roman"/>
          <w:sz w:val="24"/>
          <w:szCs w:val="24"/>
        </w:rPr>
        <w:t>A Bid Document is an output of the Plan Procurement Management process. This document is used when requesting proposals from potential suppliers to the project. The document will contain a description of the products or services that are to be procured.</w:t>
      </w:r>
    </w:p>
    <w:p w14:paraId="2D42E78B" w14:textId="3B62AC52" w:rsidR="00607CDF" w:rsidRPr="001E2C17" w:rsidRDefault="00607CDF" w:rsidP="00DD74BC">
      <w:pPr>
        <w:pStyle w:val="Style1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1E2C17">
        <w:rPr>
          <w:rFonts w:ascii="Times New Roman" w:hAnsi="Times New Roman" w:cs="Times New Roman"/>
          <w:b/>
          <w:bCs/>
          <w:color w:val="0070C0"/>
          <w:sz w:val="28"/>
          <w:szCs w:val="28"/>
        </w:rPr>
        <w:t>Budget analysis</w:t>
      </w:r>
    </w:p>
    <w:p w14:paraId="31B6A87E" w14:textId="6CB84138" w:rsidR="00B44152" w:rsidRPr="007B78AD" w:rsidRDefault="00B44152" w:rsidP="00B44152">
      <w:pPr>
        <w:pStyle w:val="Style1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B78AD">
        <w:rPr>
          <w:rFonts w:ascii="Times New Roman" w:hAnsi="Times New Roman" w:cs="Times New Roman"/>
          <w:sz w:val="24"/>
          <w:szCs w:val="24"/>
        </w:rPr>
        <w:t>Action plan</w:t>
      </w:r>
    </w:p>
    <w:p w14:paraId="73AAF1F9" w14:textId="41570ECC" w:rsidR="00B44152" w:rsidRPr="007B78AD" w:rsidRDefault="00B44152" w:rsidP="00B44152">
      <w:pPr>
        <w:pStyle w:val="Style1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B78AD">
        <w:rPr>
          <w:rFonts w:ascii="Times New Roman" w:hAnsi="Times New Roman" w:cs="Times New Roman"/>
          <w:sz w:val="24"/>
          <w:szCs w:val="24"/>
        </w:rPr>
        <w:t xml:space="preserve">Operational </w:t>
      </w:r>
      <w:r w:rsidR="007A0B66">
        <w:rPr>
          <w:rFonts w:ascii="Times New Roman" w:hAnsi="Times New Roman" w:cs="Times New Roman"/>
          <w:sz w:val="24"/>
          <w:szCs w:val="24"/>
        </w:rPr>
        <w:t>&amp;</w:t>
      </w:r>
      <w:r w:rsidRPr="007B78AD">
        <w:rPr>
          <w:rFonts w:ascii="Times New Roman" w:hAnsi="Times New Roman" w:cs="Times New Roman"/>
          <w:sz w:val="24"/>
          <w:szCs w:val="24"/>
        </w:rPr>
        <w:t xml:space="preserve"> admin</w:t>
      </w:r>
      <w:r w:rsidR="00CE0B5D">
        <w:rPr>
          <w:rFonts w:ascii="Times New Roman" w:hAnsi="Times New Roman" w:cs="Times New Roman"/>
          <w:sz w:val="24"/>
          <w:szCs w:val="24"/>
        </w:rPr>
        <w:t>istrative</w:t>
      </w:r>
      <w:r w:rsidRPr="007B78AD">
        <w:rPr>
          <w:rFonts w:ascii="Times New Roman" w:hAnsi="Times New Roman" w:cs="Times New Roman"/>
          <w:sz w:val="24"/>
          <w:szCs w:val="24"/>
        </w:rPr>
        <w:t xml:space="preserve"> cost</w:t>
      </w:r>
      <w:r w:rsidR="007A0B66">
        <w:rPr>
          <w:rFonts w:ascii="Times New Roman" w:hAnsi="Times New Roman" w:cs="Times New Roman"/>
          <w:sz w:val="24"/>
          <w:szCs w:val="24"/>
        </w:rPr>
        <w:t xml:space="preserve"> (office </w:t>
      </w:r>
      <w:r w:rsidR="00476183">
        <w:rPr>
          <w:rFonts w:ascii="Times New Roman" w:hAnsi="Times New Roman" w:cs="Times New Roman"/>
          <w:sz w:val="24"/>
          <w:szCs w:val="24"/>
        </w:rPr>
        <w:t>equipment</w:t>
      </w:r>
      <w:r w:rsidR="007A0B66">
        <w:rPr>
          <w:rFonts w:ascii="Times New Roman" w:hAnsi="Times New Roman" w:cs="Times New Roman"/>
          <w:sz w:val="24"/>
          <w:szCs w:val="24"/>
        </w:rPr>
        <w:t>)</w:t>
      </w:r>
    </w:p>
    <w:p w14:paraId="0DA4AE5C" w14:textId="56CF5636" w:rsidR="00B44152" w:rsidRPr="007B78AD" w:rsidRDefault="00B44152" w:rsidP="00B44152">
      <w:pPr>
        <w:pStyle w:val="Style1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B78AD">
        <w:rPr>
          <w:rFonts w:ascii="Times New Roman" w:hAnsi="Times New Roman" w:cs="Times New Roman"/>
          <w:sz w:val="24"/>
          <w:szCs w:val="24"/>
        </w:rPr>
        <w:t xml:space="preserve">Project </w:t>
      </w:r>
      <w:r w:rsidR="00575F98">
        <w:rPr>
          <w:rFonts w:ascii="Times New Roman" w:hAnsi="Times New Roman" w:cs="Times New Roman"/>
          <w:sz w:val="24"/>
          <w:szCs w:val="24"/>
        </w:rPr>
        <w:t xml:space="preserve">management </w:t>
      </w:r>
      <w:r w:rsidR="007B78AD" w:rsidRPr="007B78AD">
        <w:rPr>
          <w:rFonts w:ascii="Times New Roman" w:hAnsi="Times New Roman" w:cs="Times New Roman"/>
          <w:sz w:val="24"/>
          <w:szCs w:val="24"/>
        </w:rPr>
        <w:t>cost</w:t>
      </w:r>
      <w:r w:rsidR="007A0B66">
        <w:rPr>
          <w:rFonts w:ascii="Times New Roman" w:hAnsi="Times New Roman" w:cs="Times New Roman"/>
          <w:sz w:val="24"/>
          <w:szCs w:val="24"/>
        </w:rPr>
        <w:t xml:space="preserve"> (resource person, field worker, travel, consultation fee</w:t>
      </w:r>
      <w:r w:rsidR="001A4FB3">
        <w:rPr>
          <w:rFonts w:ascii="Times New Roman" w:hAnsi="Times New Roman" w:cs="Times New Roman"/>
          <w:sz w:val="24"/>
          <w:szCs w:val="24"/>
        </w:rPr>
        <w:t>, workshop</w:t>
      </w:r>
      <w:r w:rsidR="007A0B66">
        <w:rPr>
          <w:rFonts w:ascii="Times New Roman" w:hAnsi="Times New Roman" w:cs="Times New Roman"/>
          <w:sz w:val="24"/>
          <w:szCs w:val="24"/>
        </w:rPr>
        <w:t>)</w:t>
      </w:r>
    </w:p>
    <w:p w14:paraId="0B860DC6" w14:textId="77777777" w:rsidR="00645F95" w:rsidRDefault="007B78AD" w:rsidP="00645F95">
      <w:pPr>
        <w:pStyle w:val="Style1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B78AD">
        <w:rPr>
          <w:rFonts w:ascii="Times New Roman" w:hAnsi="Times New Roman" w:cs="Times New Roman"/>
          <w:sz w:val="24"/>
          <w:szCs w:val="24"/>
        </w:rPr>
        <w:t>Overhead &amp; miscellaneous</w:t>
      </w:r>
      <w:r w:rsidR="00CE0B5D">
        <w:rPr>
          <w:rFonts w:ascii="Times New Roman" w:hAnsi="Times New Roman" w:cs="Times New Roman"/>
          <w:sz w:val="24"/>
          <w:szCs w:val="24"/>
        </w:rPr>
        <w:t xml:space="preserve"> cost</w:t>
      </w:r>
    </w:p>
    <w:p w14:paraId="3EB28C82" w14:textId="56A82451" w:rsidR="00645F95" w:rsidRPr="00645F95" w:rsidRDefault="00645F95" w:rsidP="00645F95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645F95">
        <w:rPr>
          <w:rFonts w:ascii="Times New Roman" w:hAnsi="Times New Roman" w:cs="Times New Roman"/>
          <w:sz w:val="24"/>
          <w:szCs w:val="24"/>
        </w:rPr>
        <w:t>There are 5 types of project costs incurred in any project. They are:</w:t>
      </w:r>
    </w:p>
    <w:p w14:paraId="1C3BD6F7" w14:textId="584A38D6" w:rsidR="00645F95" w:rsidRPr="00645F95" w:rsidRDefault="00645F95" w:rsidP="00645F95">
      <w:pPr>
        <w:pStyle w:val="Style1"/>
        <w:jc w:val="both"/>
        <w:rPr>
          <w:rFonts w:ascii="Times New Roman" w:hAnsi="Times New Roman" w:cs="Times New Roman"/>
          <w:sz w:val="24"/>
          <w:szCs w:val="24"/>
        </w:rPr>
      </w:pPr>
      <w:r w:rsidRPr="00784FDD">
        <w:rPr>
          <w:rFonts w:ascii="Times New Roman" w:hAnsi="Times New Roman" w:cs="Times New Roman"/>
          <w:sz w:val="24"/>
          <w:szCs w:val="24"/>
        </w:rPr>
        <w:t>Fixed Cost, Variable Cost, Direct Cost, Indirect Cost, Miscellaneous Cost (emergency)</w:t>
      </w:r>
    </w:p>
    <w:p w14:paraId="5664BB0B" w14:textId="4825E245" w:rsidR="00DB2ECB" w:rsidRPr="001E2C17" w:rsidRDefault="00DB2ECB" w:rsidP="00DB2ECB">
      <w:pPr>
        <w:pStyle w:val="Style1"/>
        <w:ind w:left="360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1E2C17">
        <w:rPr>
          <w:rFonts w:ascii="Times New Roman" w:hAnsi="Times New Roman" w:cs="Times New Roman"/>
          <w:b/>
          <w:bCs/>
          <w:color w:val="0070C0"/>
          <w:sz w:val="28"/>
          <w:szCs w:val="28"/>
        </w:rPr>
        <w:t>Project Budget Management</w:t>
      </w:r>
    </w:p>
    <w:p w14:paraId="7066401D" w14:textId="7923AC63" w:rsidR="00DB2ECB" w:rsidRDefault="00860BD3" w:rsidP="00C72D55">
      <w:pPr>
        <w:pStyle w:val="Style1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C72D55">
        <w:rPr>
          <w:rFonts w:ascii="Times New Roman" w:hAnsi="Times New Roman" w:cs="Times New Roman"/>
          <w:sz w:val="24"/>
          <w:szCs w:val="24"/>
        </w:rPr>
        <w:t>ersonnel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7868">
        <w:rPr>
          <w:rFonts w:ascii="Times New Roman" w:hAnsi="Times New Roman" w:cs="Times New Roman"/>
          <w:sz w:val="24"/>
          <w:szCs w:val="24"/>
        </w:rPr>
        <w:t>management</w:t>
      </w:r>
    </w:p>
    <w:p w14:paraId="463762C0" w14:textId="37F5E2CA" w:rsidR="00860BD3" w:rsidRDefault="00860BD3" w:rsidP="00C72D55">
      <w:pPr>
        <w:pStyle w:val="Style1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Travel expense</w:t>
      </w:r>
    </w:p>
    <w:p w14:paraId="6F0A2FB4" w14:textId="25FE175F" w:rsidR="00860BD3" w:rsidRDefault="00860BD3" w:rsidP="00C72D55">
      <w:pPr>
        <w:pStyle w:val="Style1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Operational expense</w:t>
      </w:r>
    </w:p>
    <w:p w14:paraId="1FD35555" w14:textId="0E6F9572" w:rsidR="00860BD3" w:rsidRDefault="00860BD3" w:rsidP="00C72D55">
      <w:pPr>
        <w:pStyle w:val="Style1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Workshops and trainings</w:t>
      </w:r>
    </w:p>
    <w:p w14:paraId="69C4F49A" w14:textId="1C2CA559" w:rsidR="00860BD3" w:rsidRDefault="00860BD3" w:rsidP="00C72D55">
      <w:pPr>
        <w:pStyle w:val="Style1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Publications</w:t>
      </w:r>
    </w:p>
    <w:p w14:paraId="4344B34B" w14:textId="674629DB" w:rsidR="00860BD3" w:rsidRPr="007B78AD" w:rsidRDefault="00860BD3" w:rsidP="00C72D55">
      <w:pPr>
        <w:pStyle w:val="Style1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Overhead cost</w:t>
      </w:r>
    </w:p>
    <w:p w14:paraId="7AB97DFC" w14:textId="2F0F19D1" w:rsidR="00607CDF" w:rsidRPr="001E2C17" w:rsidRDefault="00607CDF" w:rsidP="00DD74BC">
      <w:pPr>
        <w:pStyle w:val="Style1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1E2C17">
        <w:rPr>
          <w:rFonts w:ascii="Times New Roman" w:hAnsi="Times New Roman" w:cs="Times New Roman"/>
          <w:b/>
          <w:bCs/>
          <w:color w:val="0070C0"/>
          <w:sz w:val="28"/>
          <w:szCs w:val="28"/>
        </w:rPr>
        <w:t>Monitoring and implementation with coordination to government</w:t>
      </w:r>
    </w:p>
    <w:p w14:paraId="5F727F9B" w14:textId="0AA0D1E6" w:rsidR="00F04298" w:rsidRPr="00F04298" w:rsidRDefault="00F04298" w:rsidP="00F04298">
      <w:pPr>
        <w:pStyle w:val="Style1"/>
        <w:jc w:val="both"/>
        <w:rPr>
          <w:rFonts w:ascii="Times New Roman" w:hAnsi="Times New Roman" w:cs="Times New Roman"/>
          <w:sz w:val="24"/>
          <w:szCs w:val="24"/>
        </w:rPr>
      </w:pPr>
      <w:r w:rsidRPr="00F04298">
        <w:rPr>
          <w:rFonts w:ascii="Times New Roman" w:hAnsi="Times New Roman" w:cs="Times New Roman"/>
          <w:sz w:val="24"/>
          <w:szCs w:val="24"/>
        </w:rPr>
        <w:t xml:space="preserve">Monitoring is the continuous assessment of a project in relation to the agreed implementation schedule.  It is also a good management tool </w:t>
      </w:r>
      <w:r w:rsidR="00585788">
        <w:rPr>
          <w:rFonts w:ascii="Times New Roman" w:hAnsi="Times New Roman" w:cs="Times New Roman"/>
          <w:sz w:val="24"/>
          <w:szCs w:val="24"/>
        </w:rPr>
        <w:t>to</w:t>
      </w:r>
      <w:r w:rsidRPr="00F04298">
        <w:rPr>
          <w:rFonts w:ascii="Times New Roman" w:hAnsi="Times New Roman" w:cs="Times New Roman"/>
          <w:sz w:val="24"/>
          <w:szCs w:val="24"/>
        </w:rPr>
        <w:t xml:space="preserve"> identif</w:t>
      </w:r>
      <w:r w:rsidR="00585788">
        <w:rPr>
          <w:rFonts w:ascii="Times New Roman" w:hAnsi="Times New Roman" w:cs="Times New Roman"/>
          <w:sz w:val="24"/>
          <w:szCs w:val="24"/>
        </w:rPr>
        <w:t xml:space="preserve">y </w:t>
      </w:r>
      <w:r w:rsidRPr="00F04298">
        <w:rPr>
          <w:rFonts w:ascii="Times New Roman" w:hAnsi="Times New Roman" w:cs="Times New Roman"/>
          <w:sz w:val="24"/>
          <w:szCs w:val="24"/>
        </w:rPr>
        <w:t xml:space="preserve">potential successes and constraints to </w:t>
      </w:r>
      <w:r w:rsidR="00814099" w:rsidRPr="00814099">
        <w:rPr>
          <w:rFonts w:ascii="Times New Roman" w:hAnsi="Times New Roman" w:cs="Times New Roman"/>
          <w:sz w:val="24"/>
          <w:szCs w:val="24"/>
        </w:rPr>
        <w:t>expedite project implementation</w:t>
      </w:r>
      <w:r w:rsidRPr="00F0429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4298">
        <w:rPr>
          <w:rFonts w:ascii="Times New Roman" w:hAnsi="Times New Roman" w:cs="Times New Roman"/>
          <w:sz w:val="24"/>
          <w:szCs w:val="24"/>
        </w:rPr>
        <w:t xml:space="preserve">Monitoring is not only concerned with the transformation of inputs into outputs, but can also take the following forms: </w:t>
      </w:r>
    </w:p>
    <w:p w14:paraId="55919EFE" w14:textId="11E095FF" w:rsidR="00F04298" w:rsidRPr="00F04298" w:rsidRDefault="00F04298" w:rsidP="00F04298">
      <w:pPr>
        <w:pStyle w:val="Style1"/>
        <w:jc w:val="both"/>
        <w:rPr>
          <w:rFonts w:ascii="Times New Roman" w:hAnsi="Times New Roman" w:cs="Times New Roman"/>
          <w:sz w:val="24"/>
          <w:szCs w:val="24"/>
        </w:rPr>
      </w:pPr>
      <w:r w:rsidRPr="00DB3C1D">
        <w:rPr>
          <w:rFonts w:ascii="Times New Roman" w:hAnsi="Times New Roman" w:cs="Times New Roman"/>
          <w:b/>
          <w:bCs/>
          <w:sz w:val="24"/>
          <w:szCs w:val="24"/>
        </w:rPr>
        <w:t>Physical and financial monitoring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F04298">
        <w:rPr>
          <w:rFonts w:ascii="Times New Roman" w:hAnsi="Times New Roman" w:cs="Times New Roman"/>
          <w:sz w:val="24"/>
          <w:szCs w:val="24"/>
        </w:rPr>
        <w:t xml:space="preserve">Measuring progress of project activities against established schedules and indicators of success. </w:t>
      </w:r>
    </w:p>
    <w:p w14:paraId="0FAB2A75" w14:textId="5726433A" w:rsidR="00F04298" w:rsidRPr="00F04298" w:rsidRDefault="00F04298" w:rsidP="00F04298">
      <w:pPr>
        <w:pStyle w:val="Style1"/>
        <w:jc w:val="both"/>
        <w:rPr>
          <w:rFonts w:ascii="Times New Roman" w:hAnsi="Times New Roman" w:cs="Times New Roman"/>
          <w:sz w:val="24"/>
          <w:szCs w:val="24"/>
        </w:rPr>
      </w:pPr>
      <w:r w:rsidRPr="00DB3C1D">
        <w:rPr>
          <w:rFonts w:ascii="Times New Roman" w:hAnsi="Times New Roman" w:cs="Times New Roman"/>
          <w:b/>
          <w:bCs/>
          <w:sz w:val="24"/>
          <w:szCs w:val="24"/>
        </w:rPr>
        <w:t>Process monitoring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F04298">
        <w:rPr>
          <w:rFonts w:ascii="Times New Roman" w:hAnsi="Times New Roman" w:cs="Times New Roman"/>
          <w:sz w:val="24"/>
          <w:szCs w:val="24"/>
        </w:rPr>
        <w:t>Identifying factors accounting for progress of activities or success of output production.</w:t>
      </w:r>
    </w:p>
    <w:p w14:paraId="31A6A367" w14:textId="28C66F27" w:rsidR="00F04298" w:rsidRPr="00F04298" w:rsidRDefault="00F04298" w:rsidP="00F04298">
      <w:pPr>
        <w:pStyle w:val="Style1"/>
        <w:jc w:val="both"/>
        <w:rPr>
          <w:rFonts w:ascii="Times New Roman" w:hAnsi="Times New Roman" w:cs="Times New Roman"/>
          <w:sz w:val="24"/>
          <w:szCs w:val="24"/>
        </w:rPr>
      </w:pPr>
      <w:r w:rsidRPr="00DB3C1D">
        <w:rPr>
          <w:rFonts w:ascii="Times New Roman" w:hAnsi="Times New Roman" w:cs="Times New Roman"/>
          <w:b/>
          <w:bCs/>
          <w:sz w:val="24"/>
          <w:szCs w:val="24"/>
        </w:rPr>
        <w:t>Impact monitoring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F04298">
        <w:rPr>
          <w:rFonts w:ascii="Times New Roman" w:hAnsi="Times New Roman" w:cs="Times New Roman"/>
          <w:sz w:val="24"/>
          <w:szCs w:val="24"/>
        </w:rPr>
        <w:t xml:space="preserve">Measuring the initial responses and reactions to project activities and their immediate short-term effects. </w:t>
      </w:r>
    </w:p>
    <w:p w14:paraId="431474EC" w14:textId="19DAE29F" w:rsidR="00F04298" w:rsidRPr="00F04298" w:rsidRDefault="00F04298" w:rsidP="00F04298">
      <w:pPr>
        <w:pStyle w:val="Style1"/>
        <w:jc w:val="both"/>
        <w:rPr>
          <w:rFonts w:ascii="Times New Roman" w:hAnsi="Times New Roman" w:cs="Times New Roman"/>
          <w:sz w:val="24"/>
          <w:szCs w:val="24"/>
        </w:rPr>
      </w:pPr>
      <w:r w:rsidRPr="00F04298">
        <w:rPr>
          <w:rFonts w:ascii="Times New Roman" w:hAnsi="Times New Roman" w:cs="Times New Roman"/>
          <w:sz w:val="24"/>
          <w:szCs w:val="24"/>
        </w:rPr>
        <w:t>Projects are monitored so as to:</w:t>
      </w:r>
    </w:p>
    <w:p w14:paraId="4AAC20D6" w14:textId="77777777" w:rsidR="00C920E0" w:rsidRDefault="00F04298" w:rsidP="00482D87">
      <w:pPr>
        <w:pStyle w:val="Style1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4298">
        <w:rPr>
          <w:rFonts w:ascii="Times New Roman" w:hAnsi="Times New Roman" w:cs="Times New Roman"/>
          <w:sz w:val="24"/>
          <w:szCs w:val="24"/>
        </w:rPr>
        <w:t>assess the stakeholders’ understanding;</w:t>
      </w:r>
    </w:p>
    <w:p w14:paraId="142AB8C9" w14:textId="77777777" w:rsidR="00C920E0" w:rsidRDefault="00D367BA" w:rsidP="00482D87">
      <w:pPr>
        <w:pStyle w:val="Style1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4298">
        <w:rPr>
          <w:rFonts w:ascii="Times New Roman" w:hAnsi="Times New Roman" w:cs="Times New Roman"/>
          <w:sz w:val="24"/>
          <w:szCs w:val="24"/>
        </w:rPr>
        <w:t>minimize</w:t>
      </w:r>
      <w:r w:rsidR="00F04298" w:rsidRPr="00F04298">
        <w:rPr>
          <w:rFonts w:ascii="Times New Roman" w:hAnsi="Times New Roman" w:cs="Times New Roman"/>
          <w:sz w:val="24"/>
          <w:szCs w:val="24"/>
        </w:rPr>
        <w:t xml:space="preserve"> the risk of project failure;</w:t>
      </w:r>
    </w:p>
    <w:p w14:paraId="4A729BD1" w14:textId="77777777" w:rsidR="00C920E0" w:rsidRDefault="00F04298" w:rsidP="00482D87">
      <w:pPr>
        <w:pStyle w:val="Style1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4298">
        <w:rPr>
          <w:rFonts w:ascii="Times New Roman" w:hAnsi="Times New Roman" w:cs="Times New Roman"/>
          <w:sz w:val="24"/>
          <w:szCs w:val="24"/>
        </w:rPr>
        <w:t xml:space="preserve">promote systematic and professional </w:t>
      </w:r>
      <w:r w:rsidR="00D367BA" w:rsidRPr="00F04298">
        <w:rPr>
          <w:rFonts w:ascii="Times New Roman" w:hAnsi="Times New Roman" w:cs="Times New Roman"/>
          <w:sz w:val="24"/>
          <w:szCs w:val="24"/>
        </w:rPr>
        <w:t>management;</w:t>
      </w:r>
    </w:p>
    <w:p w14:paraId="2D3C12BD" w14:textId="77777777" w:rsidR="00C920E0" w:rsidRDefault="00F04298" w:rsidP="00482D87">
      <w:pPr>
        <w:pStyle w:val="Style1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4298">
        <w:rPr>
          <w:rFonts w:ascii="Times New Roman" w:hAnsi="Times New Roman" w:cs="Times New Roman"/>
          <w:sz w:val="24"/>
          <w:szCs w:val="24"/>
        </w:rPr>
        <w:t>assess progress in implementation</w:t>
      </w:r>
    </w:p>
    <w:p w14:paraId="2AC6D079" w14:textId="0B3C3C84" w:rsidR="00C0205C" w:rsidRDefault="00C920E0" w:rsidP="00482D87">
      <w:pPr>
        <w:pStyle w:val="Style1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potential success and constraints</w:t>
      </w:r>
    </w:p>
    <w:p w14:paraId="372AE9FA" w14:textId="39AD0BD9" w:rsidR="00D367BA" w:rsidRDefault="00D367BA" w:rsidP="00F04298">
      <w:pPr>
        <w:pStyle w:val="Style1"/>
        <w:jc w:val="both"/>
        <w:rPr>
          <w:rFonts w:ascii="Times New Roman" w:hAnsi="Times New Roman" w:cs="Times New Roman"/>
          <w:sz w:val="24"/>
          <w:szCs w:val="24"/>
        </w:rPr>
      </w:pPr>
      <w:r w:rsidRPr="00D367BA">
        <w:rPr>
          <w:rFonts w:ascii="Times New Roman" w:hAnsi="Times New Roman" w:cs="Times New Roman"/>
          <w:sz w:val="24"/>
          <w:szCs w:val="24"/>
        </w:rPr>
        <w:t>Some of the most widely used tools for project monitoring include the following:</w:t>
      </w:r>
    </w:p>
    <w:p w14:paraId="0D162026" w14:textId="65E87CA6" w:rsidR="00B41FD1" w:rsidRPr="00DB3C1D" w:rsidRDefault="00B41FD1" w:rsidP="00F04298">
      <w:pPr>
        <w:pStyle w:val="Style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3C1D">
        <w:rPr>
          <w:rFonts w:ascii="Times New Roman" w:hAnsi="Times New Roman" w:cs="Times New Roman"/>
          <w:b/>
          <w:bCs/>
          <w:sz w:val="24"/>
          <w:szCs w:val="24"/>
        </w:rPr>
        <w:t>Verbal communication; Meetings; Reports; Diary notes</w:t>
      </w:r>
      <w:r w:rsidR="00125552">
        <w:rPr>
          <w:rFonts w:ascii="Times New Roman" w:hAnsi="Times New Roman" w:cs="Times New Roman"/>
          <w:b/>
          <w:bCs/>
          <w:sz w:val="24"/>
          <w:szCs w:val="24"/>
        </w:rPr>
        <w:t>; Observations</w:t>
      </w:r>
    </w:p>
    <w:p w14:paraId="013BBE9B" w14:textId="2B8A94A1" w:rsidR="00B41FD1" w:rsidRPr="00DB3C1D" w:rsidRDefault="00B41FD1" w:rsidP="00F04298">
      <w:pPr>
        <w:pStyle w:val="Style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3C1D">
        <w:rPr>
          <w:rFonts w:ascii="Times New Roman" w:hAnsi="Times New Roman" w:cs="Times New Roman"/>
          <w:b/>
          <w:bCs/>
          <w:sz w:val="24"/>
          <w:szCs w:val="24"/>
        </w:rPr>
        <w:t>Types of evaluation:</w:t>
      </w:r>
    </w:p>
    <w:p w14:paraId="7E74BF99" w14:textId="360C2A7E" w:rsidR="00B41FD1" w:rsidRDefault="00B41FD1" w:rsidP="00F04298">
      <w:pPr>
        <w:pStyle w:val="Style1"/>
        <w:jc w:val="both"/>
        <w:rPr>
          <w:rFonts w:ascii="Times New Roman" w:hAnsi="Times New Roman" w:cs="Times New Roman"/>
          <w:sz w:val="24"/>
          <w:szCs w:val="24"/>
        </w:rPr>
      </w:pPr>
      <w:r w:rsidRPr="00B41FD1">
        <w:rPr>
          <w:rFonts w:ascii="Times New Roman" w:hAnsi="Times New Roman" w:cs="Times New Roman"/>
          <w:sz w:val="24"/>
          <w:szCs w:val="24"/>
        </w:rPr>
        <w:t>Interim evaluation</w:t>
      </w:r>
      <w:r w:rsidR="00A21E33">
        <w:rPr>
          <w:rFonts w:ascii="Times New Roman" w:hAnsi="Times New Roman" w:cs="Times New Roman"/>
          <w:sz w:val="24"/>
          <w:szCs w:val="24"/>
        </w:rPr>
        <w:t xml:space="preserve"> (</w:t>
      </w:r>
      <w:r w:rsidR="00A21E33" w:rsidRPr="00A21E33">
        <w:rPr>
          <w:rFonts w:ascii="Times New Roman" w:hAnsi="Times New Roman" w:cs="Times New Roman"/>
          <w:sz w:val="24"/>
          <w:szCs w:val="24"/>
        </w:rPr>
        <w:t>during the life of a programme, usually mid-term</w:t>
      </w:r>
      <w:r w:rsidR="00A21E33">
        <w:rPr>
          <w:rFonts w:ascii="Times New Roman" w:hAnsi="Times New Roman" w:cs="Times New Roman"/>
          <w:sz w:val="24"/>
          <w:szCs w:val="24"/>
        </w:rPr>
        <w:t>)</w:t>
      </w:r>
    </w:p>
    <w:p w14:paraId="4BD4E631" w14:textId="4664A804" w:rsidR="00B41FD1" w:rsidRDefault="00B41FD1" w:rsidP="00F04298">
      <w:pPr>
        <w:pStyle w:val="Style1"/>
        <w:jc w:val="both"/>
        <w:rPr>
          <w:rFonts w:ascii="Times New Roman" w:hAnsi="Times New Roman" w:cs="Times New Roman"/>
          <w:sz w:val="24"/>
          <w:szCs w:val="24"/>
        </w:rPr>
      </w:pPr>
      <w:r w:rsidRPr="00B41FD1">
        <w:rPr>
          <w:rFonts w:ascii="Times New Roman" w:hAnsi="Times New Roman" w:cs="Times New Roman"/>
          <w:sz w:val="24"/>
          <w:szCs w:val="24"/>
        </w:rPr>
        <w:t>Terminal evaluation</w:t>
      </w:r>
      <w:r w:rsidR="00A21E33">
        <w:rPr>
          <w:rFonts w:ascii="Times New Roman" w:hAnsi="Times New Roman" w:cs="Times New Roman"/>
          <w:sz w:val="24"/>
          <w:szCs w:val="24"/>
        </w:rPr>
        <w:t xml:space="preserve"> (</w:t>
      </w:r>
      <w:r w:rsidR="00A21E33" w:rsidRPr="00A21E33">
        <w:rPr>
          <w:rFonts w:ascii="Times New Roman" w:hAnsi="Times New Roman" w:cs="Times New Roman"/>
          <w:sz w:val="24"/>
          <w:szCs w:val="24"/>
        </w:rPr>
        <w:t>at the end of the programme</w:t>
      </w:r>
      <w:r w:rsidR="00A21E33">
        <w:rPr>
          <w:rFonts w:ascii="Times New Roman" w:hAnsi="Times New Roman" w:cs="Times New Roman"/>
          <w:sz w:val="24"/>
          <w:szCs w:val="24"/>
        </w:rPr>
        <w:t>)</w:t>
      </w:r>
    </w:p>
    <w:p w14:paraId="593B99B4" w14:textId="627D8EB8" w:rsidR="00B41FD1" w:rsidRPr="00C0205C" w:rsidRDefault="00A21E33" w:rsidP="00F04298">
      <w:pPr>
        <w:pStyle w:val="Style1"/>
        <w:jc w:val="both"/>
        <w:rPr>
          <w:rFonts w:ascii="Times New Roman" w:hAnsi="Times New Roman" w:cs="Times New Roman"/>
          <w:sz w:val="24"/>
          <w:szCs w:val="24"/>
        </w:rPr>
      </w:pPr>
      <w:r w:rsidRPr="00A21E33">
        <w:rPr>
          <w:rFonts w:ascii="Times New Roman" w:hAnsi="Times New Roman" w:cs="Times New Roman"/>
          <w:sz w:val="24"/>
          <w:szCs w:val="24"/>
        </w:rPr>
        <w:t>Ex-post evaluation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A21E33">
        <w:rPr>
          <w:rFonts w:ascii="Times New Roman" w:hAnsi="Times New Roman" w:cs="Times New Roman"/>
          <w:sz w:val="24"/>
          <w:szCs w:val="24"/>
        </w:rPr>
        <w:t>after a sufficient number of years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1E33">
        <w:rPr>
          <w:rFonts w:ascii="Times New Roman" w:hAnsi="Times New Roman" w:cs="Times New Roman"/>
          <w:sz w:val="24"/>
          <w:szCs w:val="24"/>
        </w:rPr>
        <w:t>so as to measure the impact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B7A8CBE" w14:textId="2A9BE0AF" w:rsidR="00C0205C" w:rsidRPr="001E2C17" w:rsidRDefault="002A3EF6" w:rsidP="002A3EF6">
      <w:pPr>
        <w:pStyle w:val="Style1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1E2C17">
        <w:rPr>
          <w:rFonts w:ascii="Times New Roman" w:hAnsi="Times New Roman" w:cs="Times New Roman"/>
          <w:b/>
          <w:bCs/>
          <w:color w:val="0070C0"/>
          <w:sz w:val="28"/>
          <w:szCs w:val="28"/>
        </w:rPr>
        <w:t>How to write a project proposal</w:t>
      </w:r>
    </w:p>
    <w:p w14:paraId="39076FAB" w14:textId="34ED2D40" w:rsidR="002A3EF6" w:rsidRDefault="002A3EF6" w:rsidP="00C0205C">
      <w:pPr>
        <w:pStyle w:val="Style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 of writing a project proposal:</w:t>
      </w:r>
    </w:p>
    <w:p w14:paraId="09EDC629" w14:textId="5731F9F2" w:rsidR="002A3EF6" w:rsidRDefault="002A3EF6" w:rsidP="002A3EF6">
      <w:pPr>
        <w:pStyle w:val="Style1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</w:t>
      </w:r>
    </w:p>
    <w:p w14:paraId="6EB33CDE" w14:textId="35E162D6" w:rsidR="002A3EF6" w:rsidRDefault="002A3EF6" w:rsidP="002A3EF6">
      <w:pPr>
        <w:pStyle w:val="Style1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Objective</w:t>
      </w:r>
    </w:p>
    <w:p w14:paraId="22996CEF" w14:textId="565B0C33" w:rsidR="00A104BF" w:rsidRDefault="00A104BF" w:rsidP="002A3EF6">
      <w:pPr>
        <w:pStyle w:val="Style1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Rationale</w:t>
      </w:r>
    </w:p>
    <w:p w14:paraId="7DEFF4D0" w14:textId="15B89E9B" w:rsidR="00A104BF" w:rsidRDefault="00A104BF" w:rsidP="002A3EF6">
      <w:pPr>
        <w:pStyle w:val="Style1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Scope of the study &amp; limitations</w:t>
      </w:r>
    </w:p>
    <w:p w14:paraId="5EC919AA" w14:textId="410BD3A0" w:rsidR="002A3EF6" w:rsidRDefault="002A3EF6" w:rsidP="002A3EF6">
      <w:pPr>
        <w:pStyle w:val="Style1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Methodology</w:t>
      </w:r>
    </w:p>
    <w:p w14:paraId="7DC268E7" w14:textId="265C5A86" w:rsidR="00C07351" w:rsidRDefault="00FA67A8" w:rsidP="00C07351">
      <w:pPr>
        <w:pStyle w:val="Style1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Study design</w:t>
      </w:r>
    </w:p>
    <w:p w14:paraId="4009853F" w14:textId="714EE304" w:rsidR="00FA67A8" w:rsidRDefault="00FA67A8" w:rsidP="00C07351">
      <w:pPr>
        <w:pStyle w:val="Style1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collection methods</w:t>
      </w:r>
      <w:r w:rsidR="005379FC">
        <w:rPr>
          <w:rFonts w:ascii="Times New Roman" w:hAnsi="Times New Roman" w:cs="Times New Roman"/>
          <w:sz w:val="24"/>
          <w:szCs w:val="24"/>
        </w:rPr>
        <w:t xml:space="preserve"> </w:t>
      </w:r>
      <w:r w:rsidR="005379FC" w:rsidRPr="005379FC">
        <w:rPr>
          <w:rFonts w:ascii="Times New Roman" w:hAnsi="Times New Roman" w:cs="Times New Roman"/>
          <w:sz w:val="24"/>
          <w:szCs w:val="24"/>
        </w:rPr>
        <w:t>(Quantitative (interviews, structured questionnaire, facility assessment, observation, audit) and Qualitative (FGD, KII)) Survey Approach</w:t>
      </w:r>
    </w:p>
    <w:p w14:paraId="09A3126C" w14:textId="710AF5D8" w:rsidR="00FA67A8" w:rsidRDefault="00FA67A8" w:rsidP="00C07351">
      <w:pPr>
        <w:pStyle w:val="Style1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plan</w:t>
      </w:r>
    </w:p>
    <w:p w14:paraId="04A06BA8" w14:textId="4C86437F" w:rsidR="002A3EF6" w:rsidRDefault="00C07351" w:rsidP="002A3EF6">
      <w:pPr>
        <w:pStyle w:val="Style1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plan</w:t>
      </w:r>
    </w:p>
    <w:p w14:paraId="55D84BDB" w14:textId="368222AE" w:rsidR="00FA67A8" w:rsidRDefault="00FA67A8" w:rsidP="00FA67A8">
      <w:pPr>
        <w:pStyle w:val="Style1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Literacy review</w:t>
      </w:r>
    </w:p>
    <w:p w14:paraId="77A88579" w14:textId="5BFB29A7" w:rsidR="00FA67A8" w:rsidRDefault="00FA67A8" w:rsidP="00FA67A8">
      <w:pPr>
        <w:pStyle w:val="Style1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Methodology finalization</w:t>
      </w:r>
    </w:p>
    <w:p w14:paraId="4D79E5F3" w14:textId="7AB0EB0B" w:rsidR="00FA67A8" w:rsidRDefault="00FA67A8" w:rsidP="00FA67A8">
      <w:pPr>
        <w:pStyle w:val="Style1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Development of data collection instruments</w:t>
      </w:r>
    </w:p>
    <w:p w14:paraId="70361036" w14:textId="1730BD5E" w:rsidR="00FA67A8" w:rsidRDefault="00B543A0" w:rsidP="00FA67A8">
      <w:pPr>
        <w:pStyle w:val="Style1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Pretesting of survey questionnaire</w:t>
      </w:r>
    </w:p>
    <w:p w14:paraId="1B635370" w14:textId="23482D65" w:rsidR="00B543A0" w:rsidRDefault="00B543A0" w:rsidP="00FA67A8">
      <w:pPr>
        <w:pStyle w:val="Style1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Recruitment of field personnel</w:t>
      </w:r>
    </w:p>
    <w:p w14:paraId="5849DEEF" w14:textId="2C92986E" w:rsidR="00B543A0" w:rsidRDefault="00D53EB1" w:rsidP="00FA67A8">
      <w:pPr>
        <w:pStyle w:val="Style1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</w:t>
      </w:r>
    </w:p>
    <w:p w14:paraId="1DBB2CDE" w14:textId="05E7AE0C" w:rsidR="00D53EB1" w:rsidRDefault="00D53EB1" w:rsidP="00FA67A8">
      <w:pPr>
        <w:pStyle w:val="Style1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Field work</w:t>
      </w:r>
    </w:p>
    <w:p w14:paraId="240CBA7C" w14:textId="2D6AE986" w:rsidR="00D53EB1" w:rsidRDefault="00D53EB1" w:rsidP="00FA67A8">
      <w:pPr>
        <w:pStyle w:val="Style1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management</w:t>
      </w:r>
    </w:p>
    <w:p w14:paraId="798D7B3D" w14:textId="4896E966" w:rsidR="00D53EB1" w:rsidRDefault="00D53EB1" w:rsidP="00FA67A8">
      <w:pPr>
        <w:pStyle w:val="Style1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analysis</w:t>
      </w:r>
    </w:p>
    <w:p w14:paraId="6084C113" w14:textId="266477D6" w:rsidR="00D53EB1" w:rsidRDefault="00D53EB1" w:rsidP="00FA67A8">
      <w:pPr>
        <w:pStyle w:val="Style1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Preparation of report</w:t>
      </w:r>
    </w:p>
    <w:p w14:paraId="7C06C7A2" w14:textId="5CB158D4" w:rsidR="00C07351" w:rsidRDefault="00C07351" w:rsidP="002A3EF6">
      <w:pPr>
        <w:pStyle w:val="Style1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Formation of a team</w:t>
      </w:r>
    </w:p>
    <w:p w14:paraId="1AA994FC" w14:textId="7A67F920" w:rsidR="00C07351" w:rsidRDefault="00C07351" w:rsidP="002A3EF6">
      <w:pPr>
        <w:pStyle w:val="Style1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Expertise of the applicant</w:t>
      </w:r>
    </w:p>
    <w:p w14:paraId="01CD3764" w14:textId="6279C136" w:rsidR="005379FC" w:rsidRPr="00C0205C" w:rsidRDefault="005379FC" w:rsidP="002A3EF6">
      <w:pPr>
        <w:pStyle w:val="Style1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</w:t>
      </w:r>
    </w:p>
    <w:p w14:paraId="12877562" w14:textId="64D56D7F" w:rsidR="00607CDF" w:rsidRPr="001E2C17" w:rsidRDefault="00607CDF" w:rsidP="00DD74BC">
      <w:pPr>
        <w:pStyle w:val="Style1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1E2C17">
        <w:rPr>
          <w:rFonts w:ascii="Times New Roman" w:hAnsi="Times New Roman" w:cs="Times New Roman"/>
          <w:b/>
          <w:bCs/>
          <w:color w:val="0070C0"/>
          <w:sz w:val="28"/>
          <w:szCs w:val="28"/>
        </w:rPr>
        <w:t>How to right</w:t>
      </w:r>
      <w:r w:rsidR="00831E6A" w:rsidRPr="001E2C17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a</w:t>
      </w:r>
      <w:r w:rsidRPr="001E2C17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policy paper</w:t>
      </w:r>
      <w:r w:rsidR="00831E6A" w:rsidRPr="001E2C17">
        <w:rPr>
          <w:rFonts w:ascii="Times New Roman" w:hAnsi="Times New Roman" w:cs="Times New Roman"/>
          <w:b/>
          <w:bCs/>
          <w:color w:val="0070C0"/>
          <w:sz w:val="28"/>
          <w:szCs w:val="28"/>
        </w:rPr>
        <w:t>/brief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1E6A" w14:paraId="2ECC4AF5" w14:textId="77777777" w:rsidTr="00831E6A">
        <w:tc>
          <w:tcPr>
            <w:tcW w:w="9350" w:type="dxa"/>
          </w:tcPr>
          <w:p w14:paraId="5105EA3E" w14:textId="357879D7" w:rsidR="00831E6A" w:rsidRPr="00831E6A" w:rsidRDefault="00831E6A" w:rsidP="00831E6A">
            <w:pPr>
              <w:pStyle w:val="Style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1E6A">
              <w:rPr>
                <w:rFonts w:ascii="Times New Roman" w:hAnsi="Times New Roman" w:cs="Times New Roman"/>
                <w:sz w:val="24"/>
                <w:szCs w:val="24"/>
              </w:rPr>
              <w:t xml:space="preserve">A policy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paper/</w:t>
            </w:r>
            <w:r w:rsidRPr="00831E6A">
              <w:rPr>
                <w:rFonts w:ascii="Times New Roman" w:hAnsi="Times New Roman" w:cs="Times New Roman"/>
                <w:sz w:val="24"/>
                <w:szCs w:val="24"/>
              </w:rPr>
              <w:t xml:space="preserve">brief is a concise summary of a particular issue, the policy options to deal with it, and some recommendations on the best option. </w:t>
            </w:r>
          </w:p>
          <w:p w14:paraId="56FB6D95" w14:textId="77777777" w:rsidR="00831E6A" w:rsidRDefault="00831E6A" w:rsidP="00831E6A">
            <w:pPr>
              <w:pStyle w:val="Style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1E6A">
              <w:rPr>
                <w:rFonts w:ascii="Times New Roman" w:hAnsi="Times New Roman" w:cs="Times New Roman"/>
                <w:sz w:val="24"/>
                <w:szCs w:val="24"/>
              </w:rPr>
              <w:t>It is aimed at government policymakers and others who are interested in formulating or influencing policy.</w:t>
            </w:r>
          </w:p>
          <w:p w14:paraId="4C59721E" w14:textId="77777777" w:rsidR="000639F5" w:rsidRDefault="000639F5" w:rsidP="00831E6A">
            <w:pPr>
              <w:pStyle w:val="Style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39F5">
              <w:rPr>
                <w:rFonts w:ascii="Times New Roman" w:hAnsi="Times New Roman" w:cs="Times New Roman"/>
                <w:sz w:val="24"/>
                <w:szCs w:val="24"/>
              </w:rPr>
              <w:t>There are two basic types of policy briefs:</w:t>
            </w:r>
          </w:p>
          <w:p w14:paraId="197A5D14" w14:textId="0D03D841" w:rsidR="000639F5" w:rsidRDefault="000639F5" w:rsidP="000639F5">
            <w:pPr>
              <w:pStyle w:val="Style1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39F5">
              <w:rPr>
                <w:rFonts w:ascii="Times New Roman" w:hAnsi="Times New Roman" w:cs="Times New Roman"/>
                <w:sz w:val="24"/>
                <w:szCs w:val="24"/>
              </w:rPr>
              <w:t>an advocacy brief argues in favor of a particular course of action.</w:t>
            </w:r>
            <w:r w:rsidR="00CC3B7B">
              <w:rPr>
                <w:rFonts w:ascii="Times New Roman" w:hAnsi="Times New Roman" w:cs="Times New Roman"/>
                <w:sz w:val="24"/>
                <w:szCs w:val="24"/>
              </w:rPr>
              <w:t xml:space="preserve"> (evidence based)</w:t>
            </w:r>
          </w:p>
          <w:p w14:paraId="0C9E4511" w14:textId="189510CC" w:rsidR="000639F5" w:rsidRDefault="000639F5" w:rsidP="000639F5">
            <w:pPr>
              <w:pStyle w:val="Style1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39F5">
              <w:rPr>
                <w:rFonts w:ascii="Times New Roman" w:hAnsi="Times New Roman" w:cs="Times New Roman"/>
                <w:sz w:val="24"/>
                <w:szCs w:val="24"/>
              </w:rPr>
              <w:t>an objective brief gives balanced information for the policymaker to make up his or her mind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C3B7B">
              <w:rPr>
                <w:rFonts w:ascii="Times New Roman" w:hAnsi="Times New Roman" w:cs="Times New Roman"/>
                <w:sz w:val="24"/>
                <w:szCs w:val="24"/>
              </w:rPr>
              <w:t xml:space="preserve"> (alternatives based)</w:t>
            </w:r>
          </w:p>
        </w:tc>
      </w:tr>
    </w:tbl>
    <w:p w14:paraId="5E13AE52" w14:textId="77777777" w:rsidR="00831E6A" w:rsidRPr="00831E6A" w:rsidRDefault="00831E6A" w:rsidP="00E52AF3">
      <w:pPr>
        <w:pStyle w:val="Style1"/>
        <w:jc w:val="both"/>
        <w:rPr>
          <w:rFonts w:ascii="Times New Roman" w:hAnsi="Times New Roman" w:cs="Times New Roman"/>
          <w:sz w:val="2"/>
          <w:szCs w:val="2"/>
        </w:rPr>
      </w:pPr>
    </w:p>
    <w:p w14:paraId="3FDE0FFC" w14:textId="69E700B9" w:rsidR="00E52AF3" w:rsidRPr="00E52AF3" w:rsidRDefault="00E52AF3" w:rsidP="00E52AF3">
      <w:pPr>
        <w:pStyle w:val="Style1"/>
        <w:jc w:val="both"/>
        <w:rPr>
          <w:rFonts w:ascii="Times New Roman" w:hAnsi="Times New Roman" w:cs="Times New Roman"/>
          <w:sz w:val="24"/>
          <w:szCs w:val="24"/>
        </w:rPr>
      </w:pPr>
      <w:r w:rsidRPr="00E52AF3">
        <w:rPr>
          <w:rFonts w:ascii="Times New Roman" w:hAnsi="Times New Roman" w:cs="Times New Roman"/>
          <w:sz w:val="24"/>
          <w:szCs w:val="24"/>
        </w:rPr>
        <w:lastRenderedPageBreak/>
        <w:t>Format of writing policy paper:</w:t>
      </w:r>
    </w:p>
    <w:p w14:paraId="6B7DCCFB" w14:textId="251E5515" w:rsidR="00332E5A" w:rsidRPr="00BC6C6E" w:rsidRDefault="00332E5A" w:rsidP="00BC6C6E">
      <w:pPr>
        <w:pStyle w:val="Style1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</w:t>
      </w:r>
    </w:p>
    <w:p w14:paraId="59A94006" w14:textId="17B2D3CF" w:rsidR="00332E5A" w:rsidRDefault="00332E5A" w:rsidP="00332E5A">
      <w:pPr>
        <w:pStyle w:val="Style1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2E5A">
        <w:rPr>
          <w:rFonts w:ascii="Times New Roman" w:hAnsi="Times New Roman" w:cs="Times New Roman"/>
          <w:sz w:val="24"/>
          <w:szCs w:val="24"/>
        </w:rPr>
        <w:t>Executive Summary</w:t>
      </w:r>
    </w:p>
    <w:p w14:paraId="4274631F" w14:textId="6C7BF6B3" w:rsidR="00BC6C6E" w:rsidRDefault="00BC6C6E" w:rsidP="00332E5A">
      <w:pPr>
        <w:pStyle w:val="Style1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Recommendations</w:t>
      </w:r>
    </w:p>
    <w:p w14:paraId="3E996C93" w14:textId="55E5F295" w:rsidR="00332E5A" w:rsidRDefault="00332E5A" w:rsidP="00332E5A">
      <w:pPr>
        <w:pStyle w:val="Style1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</w:t>
      </w:r>
      <w:r w:rsidR="00BC6C6E">
        <w:rPr>
          <w:rFonts w:ascii="Times New Roman" w:hAnsi="Times New Roman" w:cs="Times New Roman"/>
          <w:sz w:val="24"/>
          <w:szCs w:val="24"/>
        </w:rPr>
        <w:t xml:space="preserve"> &amp; introduction</w:t>
      </w:r>
    </w:p>
    <w:p w14:paraId="3E086698" w14:textId="495B5F95" w:rsidR="00332E5A" w:rsidRDefault="00332E5A" w:rsidP="00332E5A">
      <w:pPr>
        <w:pStyle w:val="Style1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Rationale</w:t>
      </w:r>
    </w:p>
    <w:p w14:paraId="07513929" w14:textId="0CA454A1" w:rsidR="00332E5A" w:rsidRPr="00023F0D" w:rsidRDefault="00332E5A" w:rsidP="00023F0D">
      <w:pPr>
        <w:pStyle w:val="Style1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Vision</w:t>
      </w:r>
      <w:r w:rsidR="00EC268F">
        <w:rPr>
          <w:rFonts w:ascii="Times New Roman" w:hAnsi="Times New Roman" w:cs="Times New Roman"/>
          <w:sz w:val="24"/>
          <w:szCs w:val="24"/>
        </w:rPr>
        <w:t xml:space="preserve"> &amp; </w:t>
      </w:r>
      <w:r w:rsidRPr="00023F0D">
        <w:rPr>
          <w:rFonts w:ascii="Times New Roman" w:hAnsi="Times New Roman" w:cs="Times New Roman"/>
          <w:sz w:val="24"/>
          <w:szCs w:val="24"/>
        </w:rPr>
        <w:t>Mission</w:t>
      </w:r>
    </w:p>
    <w:p w14:paraId="2EF06A2D" w14:textId="20832D29" w:rsidR="00023F0D" w:rsidRPr="00AF3794" w:rsidRDefault="005216B3" w:rsidP="00AF3794">
      <w:pPr>
        <w:pStyle w:val="Style1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</w:t>
      </w:r>
    </w:p>
    <w:p w14:paraId="6C654F0C" w14:textId="6FC38038" w:rsidR="00023F0D" w:rsidRPr="00023F0D" w:rsidRDefault="00023F0D" w:rsidP="00023F0D">
      <w:pPr>
        <w:pStyle w:val="Style1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3F0D">
        <w:rPr>
          <w:rFonts w:ascii="Times New Roman" w:hAnsi="Times New Roman" w:cs="Times New Roman"/>
          <w:sz w:val="24"/>
          <w:szCs w:val="24"/>
        </w:rPr>
        <w:t>Literature Review</w:t>
      </w:r>
    </w:p>
    <w:p w14:paraId="05C73E2F" w14:textId="3F6AA823" w:rsidR="005216B3" w:rsidRDefault="00797BF3" w:rsidP="00332E5A">
      <w:pPr>
        <w:pStyle w:val="Style1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Methodology</w:t>
      </w:r>
    </w:p>
    <w:p w14:paraId="79C115E9" w14:textId="2619A82B" w:rsidR="00797BF3" w:rsidRDefault="001636A4" w:rsidP="00332E5A">
      <w:pPr>
        <w:pStyle w:val="Style1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Findings and recommendations</w:t>
      </w:r>
    </w:p>
    <w:p w14:paraId="70454676" w14:textId="38D08113" w:rsidR="005216B3" w:rsidRDefault="005216B3" w:rsidP="00332E5A">
      <w:pPr>
        <w:pStyle w:val="Style1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Implementation and </w:t>
      </w:r>
      <w:r w:rsidR="00380148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overning </w:t>
      </w:r>
      <w:r w:rsidR="0038014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trategy</w:t>
      </w:r>
    </w:p>
    <w:p w14:paraId="5AA99AC0" w14:textId="4155485F" w:rsidR="005216B3" w:rsidRDefault="005216B3" w:rsidP="00380148">
      <w:pPr>
        <w:pStyle w:val="Style1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Supervision, Monitoring and Evaluation</w:t>
      </w:r>
    </w:p>
    <w:p w14:paraId="7FC63AAD" w14:textId="4161EF40" w:rsidR="001636A4" w:rsidRDefault="001636A4" w:rsidP="00380148">
      <w:pPr>
        <w:pStyle w:val="Style1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Conclusion </w:t>
      </w:r>
    </w:p>
    <w:p w14:paraId="65244D3A" w14:textId="68E2206F" w:rsidR="001636A4" w:rsidRDefault="001636A4" w:rsidP="00380148">
      <w:pPr>
        <w:pStyle w:val="Style1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Appendices</w:t>
      </w:r>
    </w:p>
    <w:p w14:paraId="5DBEEDE6" w14:textId="4A5DF792" w:rsidR="001636A4" w:rsidRPr="00380148" w:rsidRDefault="001636A4" w:rsidP="00380148">
      <w:pPr>
        <w:pStyle w:val="Style1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Bibliography</w:t>
      </w:r>
    </w:p>
    <w:p w14:paraId="22BF412F" w14:textId="58E29160" w:rsidR="00E52AF3" w:rsidRPr="001E2C17" w:rsidRDefault="00E52AF3" w:rsidP="00E52AF3">
      <w:pPr>
        <w:pStyle w:val="Style1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1E2C17">
        <w:rPr>
          <w:rFonts w:ascii="Times New Roman" w:hAnsi="Times New Roman" w:cs="Times New Roman"/>
          <w:b/>
          <w:bCs/>
          <w:color w:val="0070C0"/>
          <w:sz w:val="28"/>
          <w:szCs w:val="28"/>
        </w:rPr>
        <w:t>How to right strategy paper</w:t>
      </w:r>
    </w:p>
    <w:p w14:paraId="06EFF914" w14:textId="568BEDEE" w:rsidR="00C408D4" w:rsidRPr="00374E3D" w:rsidRDefault="00C408D4" w:rsidP="00C408D4">
      <w:pPr>
        <w:pStyle w:val="Style1"/>
        <w:jc w:val="both"/>
        <w:rPr>
          <w:rFonts w:ascii="Times New Roman" w:hAnsi="Times New Roman" w:cs="Times New Roman"/>
          <w:sz w:val="24"/>
          <w:szCs w:val="24"/>
        </w:rPr>
      </w:pPr>
      <w:r w:rsidRPr="00374E3D">
        <w:rPr>
          <w:rFonts w:ascii="Times New Roman" w:hAnsi="Times New Roman" w:cs="Times New Roman"/>
          <w:sz w:val="24"/>
          <w:szCs w:val="24"/>
        </w:rPr>
        <w:t>Format of writing a strategy paper:</w:t>
      </w:r>
    </w:p>
    <w:p w14:paraId="296B5C91" w14:textId="321B3C06" w:rsidR="00374E3D" w:rsidRDefault="00374E3D" w:rsidP="00374E3D">
      <w:pPr>
        <w:pStyle w:val="Style1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4E3D">
        <w:rPr>
          <w:rFonts w:ascii="Times New Roman" w:hAnsi="Times New Roman" w:cs="Times New Roman"/>
          <w:sz w:val="24"/>
          <w:szCs w:val="24"/>
        </w:rPr>
        <w:t>Executive Summary</w:t>
      </w:r>
    </w:p>
    <w:p w14:paraId="59DA70AB" w14:textId="62997F8C" w:rsidR="00951A5E" w:rsidRPr="00951A5E" w:rsidRDefault="00951A5E" w:rsidP="00951A5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51A5E">
        <w:rPr>
          <w:rFonts w:ascii="Times New Roman" w:hAnsi="Times New Roman" w:cs="Times New Roman"/>
          <w:sz w:val="24"/>
          <w:szCs w:val="24"/>
        </w:rPr>
        <w:t>Signature Page</w:t>
      </w:r>
    </w:p>
    <w:p w14:paraId="640889F0" w14:textId="77777777" w:rsidR="003F56DB" w:rsidRDefault="00374E3D" w:rsidP="003F56DB">
      <w:pPr>
        <w:pStyle w:val="Style1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4E3D">
        <w:rPr>
          <w:rFonts w:ascii="Times New Roman" w:hAnsi="Times New Roman" w:cs="Times New Roman"/>
          <w:sz w:val="24"/>
          <w:szCs w:val="24"/>
        </w:rPr>
        <w:t>Company Description</w:t>
      </w:r>
    </w:p>
    <w:p w14:paraId="20C8FD75" w14:textId="35ED19EE" w:rsidR="00374E3D" w:rsidRPr="003F56DB" w:rsidRDefault="00374E3D" w:rsidP="003F56DB">
      <w:pPr>
        <w:pStyle w:val="Style1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56DB">
        <w:rPr>
          <w:rFonts w:ascii="Times New Roman" w:hAnsi="Times New Roman" w:cs="Times New Roman"/>
          <w:sz w:val="24"/>
          <w:szCs w:val="24"/>
        </w:rPr>
        <w:t>Mission</w:t>
      </w:r>
      <w:r w:rsidR="004E499D" w:rsidRPr="003F56DB">
        <w:rPr>
          <w:rFonts w:ascii="Times New Roman" w:hAnsi="Times New Roman" w:cs="Times New Roman"/>
          <w:sz w:val="24"/>
          <w:szCs w:val="24"/>
        </w:rPr>
        <w:t xml:space="preserve">, </w:t>
      </w:r>
      <w:r w:rsidRPr="003F56DB">
        <w:rPr>
          <w:rFonts w:ascii="Times New Roman" w:hAnsi="Times New Roman" w:cs="Times New Roman"/>
          <w:sz w:val="24"/>
          <w:szCs w:val="24"/>
        </w:rPr>
        <w:t xml:space="preserve">Vision </w:t>
      </w:r>
      <w:r w:rsidR="004E499D" w:rsidRPr="003F56DB">
        <w:rPr>
          <w:rFonts w:ascii="Times New Roman" w:hAnsi="Times New Roman" w:cs="Times New Roman"/>
          <w:sz w:val="24"/>
          <w:szCs w:val="24"/>
        </w:rPr>
        <w:t xml:space="preserve">and Core Value </w:t>
      </w:r>
      <w:r w:rsidRPr="003F56DB">
        <w:rPr>
          <w:rFonts w:ascii="Times New Roman" w:hAnsi="Times New Roman" w:cs="Times New Roman"/>
          <w:sz w:val="24"/>
          <w:szCs w:val="24"/>
        </w:rPr>
        <w:t>Statement</w:t>
      </w:r>
    </w:p>
    <w:p w14:paraId="5493B096" w14:textId="03722E33" w:rsidR="00374E3D" w:rsidRPr="004E499D" w:rsidRDefault="00374E3D" w:rsidP="004E499D">
      <w:pPr>
        <w:pStyle w:val="Style1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4E3D">
        <w:rPr>
          <w:rFonts w:ascii="Times New Roman" w:hAnsi="Times New Roman" w:cs="Times New Roman"/>
          <w:sz w:val="24"/>
          <w:szCs w:val="24"/>
        </w:rPr>
        <w:t>Goals</w:t>
      </w:r>
      <w:r w:rsidR="004E499D">
        <w:rPr>
          <w:rFonts w:ascii="Times New Roman" w:hAnsi="Times New Roman" w:cs="Times New Roman"/>
          <w:sz w:val="24"/>
          <w:szCs w:val="24"/>
        </w:rPr>
        <w:t xml:space="preserve"> and </w:t>
      </w:r>
      <w:r w:rsidRPr="004E499D">
        <w:rPr>
          <w:rFonts w:ascii="Times New Roman" w:hAnsi="Times New Roman" w:cs="Times New Roman"/>
          <w:sz w:val="24"/>
          <w:szCs w:val="24"/>
        </w:rPr>
        <w:t>Objectives</w:t>
      </w:r>
    </w:p>
    <w:p w14:paraId="40EA5976" w14:textId="6448AD1B" w:rsidR="00374E3D" w:rsidRPr="00374E3D" w:rsidRDefault="00374E3D" w:rsidP="00374E3D">
      <w:pPr>
        <w:pStyle w:val="Style1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4E3D">
        <w:rPr>
          <w:rFonts w:ascii="Times New Roman" w:hAnsi="Times New Roman" w:cs="Times New Roman"/>
          <w:sz w:val="24"/>
          <w:szCs w:val="24"/>
        </w:rPr>
        <w:t>Industry Analysis</w:t>
      </w:r>
      <w:r w:rsidR="00E06585">
        <w:rPr>
          <w:rFonts w:ascii="Times New Roman" w:hAnsi="Times New Roman" w:cs="Times New Roman"/>
          <w:sz w:val="24"/>
          <w:szCs w:val="24"/>
        </w:rPr>
        <w:t xml:space="preserve"> (SWOT &amp; PEST)</w:t>
      </w:r>
    </w:p>
    <w:p w14:paraId="7976DE14" w14:textId="77777777" w:rsidR="00374E3D" w:rsidRPr="00374E3D" w:rsidRDefault="00374E3D" w:rsidP="00374E3D">
      <w:pPr>
        <w:pStyle w:val="Style1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4E3D">
        <w:rPr>
          <w:rFonts w:ascii="Times New Roman" w:hAnsi="Times New Roman" w:cs="Times New Roman"/>
          <w:sz w:val="24"/>
          <w:szCs w:val="24"/>
        </w:rPr>
        <w:t>Marketing Plan</w:t>
      </w:r>
    </w:p>
    <w:p w14:paraId="603299C7" w14:textId="77777777" w:rsidR="00374E3D" w:rsidRPr="00374E3D" w:rsidRDefault="00374E3D" w:rsidP="00374E3D">
      <w:pPr>
        <w:pStyle w:val="Style1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4E3D">
        <w:rPr>
          <w:rFonts w:ascii="Times New Roman" w:hAnsi="Times New Roman" w:cs="Times New Roman"/>
          <w:sz w:val="24"/>
          <w:szCs w:val="24"/>
        </w:rPr>
        <w:t>Capacity</w:t>
      </w:r>
    </w:p>
    <w:p w14:paraId="10425285" w14:textId="77777777" w:rsidR="00374E3D" w:rsidRPr="00374E3D" w:rsidRDefault="00374E3D" w:rsidP="00374E3D">
      <w:pPr>
        <w:pStyle w:val="Style1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4E3D">
        <w:rPr>
          <w:rFonts w:ascii="Times New Roman" w:hAnsi="Times New Roman" w:cs="Times New Roman"/>
          <w:sz w:val="24"/>
          <w:szCs w:val="24"/>
        </w:rPr>
        <w:t>Operations Plan</w:t>
      </w:r>
    </w:p>
    <w:p w14:paraId="5B646905" w14:textId="6A2E7EA4" w:rsidR="00374E3D" w:rsidRDefault="00374E3D" w:rsidP="00374E3D">
      <w:pPr>
        <w:pStyle w:val="Style1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4E3D">
        <w:rPr>
          <w:rFonts w:ascii="Times New Roman" w:hAnsi="Times New Roman" w:cs="Times New Roman"/>
          <w:sz w:val="24"/>
          <w:szCs w:val="24"/>
        </w:rPr>
        <w:t>Financial Projections</w:t>
      </w:r>
    </w:p>
    <w:p w14:paraId="14BD475A" w14:textId="4672DDC6" w:rsidR="00031814" w:rsidRDefault="00031814" w:rsidP="00374E3D">
      <w:pPr>
        <w:pStyle w:val="Style1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Monitoring and evaluation</w:t>
      </w:r>
    </w:p>
    <w:p w14:paraId="3FB2D86F" w14:textId="236A19DE" w:rsidR="00031814" w:rsidRPr="00374E3D" w:rsidRDefault="00031814" w:rsidP="00374E3D">
      <w:pPr>
        <w:pStyle w:val="Style1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 of the plan</w:t>
      </w:r>
    </w:p>
    <w:p w14:paraId="361DC134" w14:textId="77777777" w:rsidR="00374E3D" w:rsidRPr="00374E3D" w:rsidRDefault="00374E3D" w:rsidP="00374E3D">
      <w:pPr>
        <w:pStyle w:val="Style1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4E3D">
        <w:rPr>
          <w:rFonts w:ascii="Times New Roman" w:hAnsi="Times New Roman" w:cs="Times New Roman"/>
          <w:sz w:val="24"/>
          <w:szCs w:val="24"/>
        </w:rPr>
        <w:t>Performance Indicators</w:t>
      </w:r>
    </w:p>
    <w:p w14:paraId="5F3F701D" w14:textId="010752E9" w:rsidR="00607CDF" w:rsidRDefault="00607CDF" w:rsidP="00DD74BC">
      <w:pPr>
        <w:pStyle w:val="Style1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1E2C17">
        <w:rPr>
          <w:rFonts w:ascii="Times New Roman" w:hAnsi="Times New Roman" w:cs="Times New Roman"/>
          <w:b/>
          <w:bCs/>
          <w:color w:val="0070C0"/>
          <w:sz w:val="28"/>
          <w:szCs w:val="28"/>
        </w:rPr>
        <w:t>Why JICA hire you</w:t>
      </w:r>
    </w:p>
    <w:p w14:paraId="2C2D385F" w14:textId="06359D01" w:rsidR="009B17C0" w:rsidRDefault="00E30D34" w:rsidP="009B17C0">
      <w:pPr>
        <w:pStyle w:val="Style1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="009B17C0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related </w:t>
      </w:r>
      <w:r w:rsidR="0083258B">
        <w:rPr>
          <w:rFonts w:ascii="Times New Roman" w:hAnsi="Times New Roman" w:cs="Times New Roman"/>
          <w:sz w:val="24"/>
          <w:szCs w:val="24"/>
        </w:rPr>
        <w:t>competencies</w:t>
      </w:r>
    </w:p>
    <w:p w14:paraId="6FD793BE" w14:textId="3C65D246" w:rsidR="009B17C0" w:rsidRDefault="00232F59" w:rsidP="009B17C0">
      <w:pPr>
        <w:pStyle w:val="Style1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Matarbari</w:t>
      </w:r>
      <w:r w:rsidR="009B17C0">
        <w:rPr>
          <w:rFonts w:ascii="Times New Roman" w:hAnsi="Times New Roman" w:cs="Times New Roman"/>
          <w:sz w:val="24"/>
          <w:szCs w:val="24"/>
        </w:rPr>
        <w:t xml:space="preserve"> work experience</w:t>
      </w:r>
    </w:p>
    <w:p w14:paraId="18009610" w14:textId="7E572186" w:rsidR="00C0205C" w:rsidRPr="00C0205C" w:rsidRDefault="00232F59" w:rsidP="009B17C0">
      <w:pPr>
        <w:pStyle w:val="Style1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previous work experience</w:t>
      </w:r>
    </w:p>
    <w:p w14:paraId="1FBCFD0D" w14:textId="6989B149" w:rsidR="00607CDF" w:rsidRPr="001E2C17" w:rsidRDefault="00607CDF" w:rsidP="00DD74BC">
      <w:pPr>
        <w:pStyle w:val="Style1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1E2C17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Why are you interested to work in </w:t>
      </w:r>
      <w:proofErr w:type="gramStart"/>
      <w:r w:rsidRPr="001E2C17">
        <w:rPr>
          <w:rFonts w:ascii="Times New Roman" w:hAnsi="Times New Roman" w:cs="Times New Roman"/>
          <w:b/>
          <w:bCs/>
          <w:color w:val="0070C0"/>
          <w:sz w:val="28"/>
          <w:szCs w:val="28"/>
        </w:rPr>
        <w:t>JICA</w:t>
      </w:r>
      <w:proofErr w:type="gramEnd"/>
    </w:p>
    <w:p w14:paraId="626336AD" w14:textId="68B758DF" w:rsidR="00C0205C" w:rsidRDefault="00032B97" w:rsidP="00C0205C">
      <w:pPr>
        <w:pStyle w:val="Style1"/>
        <w:jc w:val="both"/>
        <w:rPr>
          <w:rFonts w:ascii="Times New Roman" w:hAnsi="Times New Roman" w:cs="Times New Roman"/>
          <w:sz w:val="24"/>
          <w:szCs w:val="24"/>
        </w:rPr>
      </w:pPr>
      <w:r w:rsidRPr="0090302B">
        <w:rPr>
          <w:rFonts w:ascii="Times New Roman" w:hAnsi="Times New Roman" w:cs="Times New Roman"/>
          <w:sz w:val="24"/>
          <w:szCs w:val="24"/>
        </w:rPr>
        <w:t>P</w:t>
      </w:r>
      <w:r w:rsidR="0090302B" w:rsidRPr="0090302B">
        <w:rPr>
          <w:rFonts w:ascii="Times New Roman" w:hAnsi="Times New Roman" w:cs="Times New Roman"/>
          <w:sz w:val="24"/>
          <w:szCs w:val="24"/>
        </w:rPr>
        <w:t>rovider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302B" w:rsidRPr="0090302B">
        <w:rPr>
          <w:rFonts w:ascii="Times New Roman" w:hAnsi="Times New Roman" w:cs="Times New Roman"/>
          <w:sz w:val="24"/>
          <w:szCs w:val="24"/>
        </w:rPr>
        <w:t>of the largest bilateral development assistance to Bangladesh</w:t>
      </w:r>
    </w:p>
    <w:p w14:paraId="5CD95068" w14:textId="61827D84" w:rsidR="00032B97" w:rsidRDefault="00032B97" w:rsidP="00C0205C">
      <w:pPr>
        <w:pStyle w:val="Style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International organization</w:t>
      </w:r>
    </w:p>
    <w:p w14:paraId="66162B16" w14:textId="3F67F7C8" w:rsidR="00032B97" w:rsidRDefault="00032B97" w:rsidP="00C0205C">
      <w:pPr>
        <w:pStyle w:val="Style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Matarbari work</w:t>
      </w:r>
    </w:p>
    <w:p w14:paraId="27660CA0" w14:textId="00E00417" w:rsidR="00787C60" w:rsidRPr="00C0205C" w:rsidRDefault="00032B97" w:rsidP="00C0205C">
      <w:pPr>
        <w:pStyle w:val="Style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Ethics and cultures</w:t>
      </w:r>
      <w:r w:rsidR="005A41B3">
        <w:rPr>
          <w:rFonts w:ascii="Times New Roman" w:hAnsi="Times New Roman" w:cs="Times New Roman"/>
          <w:sz w:val="24"/>
          <w:szCs w:val="24"/>
        </w:rPr>
        <w:t xml:space="preserve">: </w:t>
      </w:r>
      <w:r w:rsidR="00787C60">
        <w:rPr>
          <w:rFonts w:ascii="Times New Roman" w:hAnsi="Times New Roman" w:cs="Times New Roman"/>
          <w:sz w:val="24"/>
          <w:szCs w:val="24"/>
        </w:rPr>
        <w:t xml:space="preserve">700 crore </w:t>
      </w:r>
      <w:proofErr w:type="gramStart"/>
      <w:r w:rsidR="00787C60">
        <w:rPr>
          <w:rFonts w:ascii="Times New Roman" w:hAnsi="Times New Roman" w:cs="Times New Roman"/>
          <w:sz w:val="24"/>
          <w:szCs w:val="24"/>
        </w:rPr>
        <w:t>returns</w:t>
      </w:r>
      <w:proofErr w:type="gramEnd"/>
      <w:r w:rsidR="00787C60">
        <w:rPr>
          <w:rFonts w:ascii="Times New Roman" w:hAnsi="Times New Roman" w:cs="Times New Roman"/>
          <w:sz w:val="24"/>
          <w:szCs w:val="24"/>
        </w:rPr>
        <w:t xml:space="preserve"> of </w:t>
      </w:r>
      <w:r w:rsidR="00787C60" w:rsidRPr="00787C60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787C60" w:rsidRPr="00787C60">
        <w:rPr>
          <w:rFonts w:ascii="Times New Roman" w:hAnsi="Times New Roman" w:cs="Times New Roman"/>
          <w:sz w:val="24"/>
          <w:szCs w:val="24"/>
        </w:rPr>
        <w:t>Kanchpur</w:t>
      </w:r>
      <w:proofErr w:type="spellEnd"/>
      <w:r w:rsidR="00787C60" w:rsidRPr="00787C60">
        <w:rPr>
          <w:rFonts w:ascii="Times New Roman" w:hAnsi="Times New Roman" w:cs="Times New Roman"/>
          <w:sz w:val="24"/>
          <w:szCs w:val="24"/>
        </w:rPr>
        <w:t xml:space="preserve">, Meghna and </w:t>
      </w:r>
      <w:proofErr w:type="spellStart"/>
      <w:r w:rsidR="00787C60" w:rsidRPr="00787C60">
        <w:rPr>
          <w:rFonts w:ascii="Times New Roman" w:hAnsi="Times New Roman" w:cs="Times New Roman"/>
          <w:sz w:val="24"/>
          <w:szCs w:val="24"/>
        </w:rPr>
        <w:t>Gumti</w:t>
      </w:r>
      <w:proofErr w:type="spellEnd"/>
      <w:r w:rsidR="00787C60" w:rsidRPr="00787C60">
        <w:rPr>
          <w:rFonts w:ascii="Times New Roman" w:hAnsi="Times New Roman" w:cs="Times New Roman"/>
          <w:sz w:val="24"/>
          <w:szCs w:val="24"/>
        </w:rPr>
        <w:t xml:space="preserve"> 2nd Bridges Construction and Existing Bridges Rehabilitation Project</w:t>
      </w:r>
      <w:r w:rsidR="004D2AB4">
        <w:rPr>
          <w:rFonts w:ascii="Times New Roman" w:hAnsi="Times New Roman" w:cs="Times New Roman"/>
          <w:sz w:val="24"/>
          <w:szCs w:val="24"/>
        </w:rPr>
        <w:t xml:space="preserve"> (</w:t>
      </w:r>
      <w:r w:rsidR="004D2AB4" w:rsidRPr="004D2AB4">
        <w:rPr>
          <w:rFonts w:ascii="Times New Roman" w:hAnsi="Times New Roman" w:cs="Times New Roman"/>
          <w:sz w:val="24"/>
          <w:szCs w:val="24"/>
        </w:rPr>
        <w:t>Obayashi Corporation</w:t>
      </w:r>
      <w:r w:rsidR="004D2AB4">
        <w:rPr>
          <w:rFonts w:ascii="Times New Roman" w:hAnsi="Times New Roman" w:cs="Times New Roman"/>
          <w:sz w:val="24"/>
          <w:szCs w:val="24"/>
        </w:rPr>
        <w:t xml:space="preserve">, </w:t>
      </w:r>
      <w:r w:rsidR="004D2AB4" w:rsidRPr="004D2AB4">
        <w:rPr>
          <w:rFonts w:ascii="Times New Roman" w:hAnsi="Times New Roman" w:cs="Times New Roman"/>
          <w:sz w:val="24"/>
          <w:szCs w:val="24"/>
        </w:rPr>
        <w:t>Shimizu Corporation</w:t>
      </w:r>
      <w:r w:rsidR="004D2AB4">
        <w:rPr>
          <w:rFonts w:ascii="Times New Roman" w:hAnsi="Times New Roman" w:cs="Times New Roman"/>
          <w:sz w:val="24"/>
          <w:szCs w:val="24"/>
        </w:rPr>
        <w:t xml:space="preserve">, </w:t>
      </w:r>
      <w:r w:rsidR="004D2AB4" w:rsidRPr="004D2AB4">
        <w:rPr>
          <w:rFonts w:ascii="Times New Roman" w:hAnsi="Times New Roman" w:cs="Times New Roman"/>
          <w:sz w:val="24"/>
          <w:szCs w:val="24"/>
        </w:rPr>
        <w:t>JFE Engineering Corporation</w:t>
      </w:r>
      <w:r w:rsidR="004D2AB4">
        <w:rPr>
          <w:rFonts w:ascii="Times New Roman" w:hAnsi="Times New Roman" w:cs="Times New Roman"/>
          <w:sz w:val="24"/>
          <w:szCs w:val="24"/>
        </w:rPr>
        <w:t>)</w:t>
      </w:r>
    </w:p>
    <w:p w14:paraId="7DFB5DF5" w14:textId="22D7608A" w:rsidR="004C45A0" w:rsidRPr="001E2C17" w:rsidRDefault="00263296" w:rsidP="004C45A0">
      <w:pPr>
        <w:pStyle w:val="Style1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1E2C17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How to write a research </w:t>
      </w:r>
      <w:r w:rsidR="004C45A0" w:rsidRPr="001E2C17">
        <w:rPr>
          <w:rFonts w:ascii="Times New Roman" w:hAnsi="Times New Roman" w:cs="Times New Roman"/>
          <w:b/>
          <w:bCs/>
          <w:color w:val="0070C0"/>
          <w:sz w:val="28"/>
          <w:szCs w:val="28"/>
        </w:rPr>
        <w:t>Repor</w:t>
      </w:r>
      <w:r w:rsidRPr="001E2C17">
        <w:rPr>
          <w:rFonts w:ascii="Times New Roman" w:hAnsi="Times New Roman" w:cs="Times New Roman"/>
          <w:b/>
          <w:bCs/>
          <w:color w:val="0070C0"/>
          <w:sz w:val="28"/>
          <w:szCs w:val="28"/>
        </w:rPr>
        <w:t>t</w:t>
      </w:r>
    </w:p>
    <w:p w14:paraId="30B8567F" w14:textId="07B5F28C" w:rsidR="004C45A0" w:rsidRDefault="004C45A0" w:rsidP="00C0205C">
      <w:pPr>
        <w:pStyle w:val="Style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 of report writing:</w:t>
      </w:r>
    </w:p>
    <w:p w14:paraId="6A268860" w14:textId="3D8AAA9D" w:rsidR="004C45A0" w:rsidRDefault="00595264" w:rsidP="004C45A0">
      <w:pPr>
        <w:pStyle w:val="Style1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Cover page (title, </w:t>
      </w:r>
      <w:r w:rsidR="00D96098">
        <w:rPr>
          <w:rFonts w:ascii="Times New Roman" w:hAnsi="Times New Roman" w:cs="Times New Roman"/>
          <w:sz w:val="24"/>
          <w:szCs w:val="24"/>
        </w:rPr>
        <w:t>FOR, BY)</w:t>
      </w:r>
    </w:p>
    <w:p w14:paraId="633C3D71" w14:textId="270D45DF" w:rsidR="004C45A0" w:rsidRPr="003B0BAB" w:rsidRDefault="00595264" w:rsidP="003B0BAB">
      <w:pPr>
        <w:pStyle w:val="Style1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45A0">
        <w:rPr>
          <w:rFonts w:ascii="Times New Roman" w:hAnsi="Times New Roman" w:cs="Times New Roman"/>
          <w:sz w:val="24"/>
          <w:szCs w:val="24"/>
        </w:rPr>
        <w:t>Abbreviations and Acronyms</w:t>
      </w:r>
    </w:p>
    <w:p w14:paraId="48960355" w14:textId="4B742ECA" w:rsidR="004C45A0" w:rsidRDefault="003A6BCC" w:rsidP="004C45A0">
      <w:pPr>
        <w:pStyle w:val="Style1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45A0">
        <w:rPr>
          <w:rFonts w:ascii="Times New Roman" w:hAnsi="Times New Roman" w:cs="Times New Roman"/>
          <w:sz w:val="24"/>
          <w:szCs w:val="24"/>
        </w:rPr>
        <w:t>Executive Summary</w:t>
      </w:r>
    </w:p>
    <w:p w14:paraId="3E448843" w14:textId="39CF179E" w:rsidR="004C45A0" w:rsidRDefault="003A6BCC" w:rsidP="004C45A0">
      <w:pPr>
        <w:pStyle w:val="Style1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45A0">
        <w:rPr>
          <w:rFonts w:ascii="Times New Roman" w:hAnsi="Times New Roman" w:cs="Times New Roman"/>
          <w:sz w:val="24"/>
          <w:szCs w:val="24"/>
        </w:rPr>
        <w:t>Introduction</w:t>
      </w:r>
    </w:p>
    <w:p w14:paraId="5C0E5109" w14:textId="51CB68EC" w:rsidR="003B0BAB" w:rsidRDefault="003A6BCC" w:rsidP="003B0BAB">
      <w:pPr>
        <w:pStyle w:val="Style1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0BAB">
        <w:rPr>
          <w:rFonts w:ascii="Times New Roman" w:hAnsi="Times New Roman" w:cs="Times New Roman"/>
          <w:sz w:val="24"/>
          <w:szCs w:val="24"/>
        </w:rPr>
        <w:t>Background</w:t>
      </w:r>
    </w:p>
    <w:p w14:paraId="0368ABE1" w14:textId="1F508775" w:rsidR="003B0BAB" w:rsidRDefault="003A6BCC" w:rsidP="003B0BAB">
      <w:pPr>
        <w:pStyle w:val="Style1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623C">
        <w:rPr>
          <w:rFonts w:ascii="Times New Roman" w:hAnsi="Times New Roman" w:cs="Times New Roman"/>
          <w:sz w:val="24"/>
          <w:szCs w:val="24"/>
        </w:rPr>
        <w:t>Policy Environment</w:t>
      </w:r>
    </w:p>
    <w:p w14:paraId="44A26986" w14:textId="375E7FA1" w:rsidR="001C623C" w:rsidRDefault="003A6BCC" w:rsidP="003B0BAB">
      <w:pPr>
        <w:pStyle w:val="Style1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623C">
        <w:rPr>
          <w:rFonts w:ascii="Times New Roman" w:hAnsi="Times New Roman" w:cs="Times New Roman"/>
          <w:sz w:val="24"/>
          <w:szCs w:val="24"/>
        </w:rPr>
        <w:t>Study Objectives</w:t>
      </w:r>
    </w:p>
    <w:p w14:paraId="3C67B7E1" w14:textId="70EF8453" w:rsidR="004C45A0" w:rsidRDefault="003A6BCC" w:rsidP="004C45A0">
      <w:pPr>
        <w:pStyle w:val="Style1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45A0">
        <w:rPr>
          <w:rFonts w:ascii="Times New Roman" w:hAnsi="Times New Roman" w:cs="Times New Roman"/>
          <w:sz w:val="24"/>
          <w:szCs w:val="24"/>
        </w:rPr>
        <w:t>Methodology</w:t>
      </w:r>
    </w:p>
    <w:p w14:paraId="36E3C481" w14:textId="35D4104F" w:rsidR="001C623C" w:rsidRDefault="003A6BCC" w:rsidP="001C623C">
      <w:pPr>
        <w:pStyle w:val="Style1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623C">
        <w:rPr>
          <w:rFonts w:ascii="Times New Roman" w:hAnsi="Times New Roman" w:cs="Times New Roman"/>
          <w:sz w:val="24"/>
          <w:szCs w:val="24"/>
        </w:rPr>
        <w:t>Study Design</w:t>
      </w:r>
    </w:p>
    <w:p w14:paraId="35CD995B" w14:textId="26D205E8" w:rsidR="00E715FA" w:rsidRPr="00E715FA" w:rsidRDefault="003A6BCC" w:rsidP="00E715FA">
      <w:pPr>
        <w:pStyle w:val="Style1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623C">
        <w:rPr>
          <w:rFonts w:ascii="Times New Roman" w:hAnsi="Times New Roman" w:cs="Times New Roman"/>
          <w:sz w:val="24"/>
          <w:szCs w:val="24"/>
        </w:rPr>
        <w:t>Data Collection Methods</w:t>
      </w:r>
      <w:r w:rsidR="00E715FA">
        <w:rPr>
          <w:rFonts w:ascii="Times New Roman" w:hAnsi="Times New Roman" w:cs="Times New Roman"/>
          <w:sz w:val="24"/>
          <w:szCs w:val="24"/>
        </w:rPr>
        <w:t xml:space="preserve"> (</w:t>
      </w:r>
      <w:r w:rsidR="00E715FA" w:rsidRPr="00E715FA">
        <w:rPr>
          <w:rFonts w:ascii="Times New Roman" w:hAnsi="Times New Roman" w:cs="Times New Roman"/>
          <w:sz w:val="24"/>
          <w:szCs w:val="24"/>
        </w:rPr>
        <w:t>Quantitative</w:t>
      </w:r>
      <w:r w:rsidR="00AD3F9E">
        <w:rPr>
          <w:rFonts w:ascii="Times New Roman" w:hAnsi="Times New Roman" w:cs="Times New Roman"/>
          <w:sz w:val="24"/>
          <w:szCs w:val="24"/>
        </w:rPr>
        <w:t xml:space="preserve"> (</w:t>
      </w:r>
      <w:r w:rsidR="00AD3F9E" w:rsidRPr="00AD3F9E">
        <w:rPr>
          <w:rFonts w:ascii="Times New Roman" w:hAnsi="Times New Roman" w:cs="Times New Roman"/>
          <w:sz w:val="24"/>
          <w:szCs w:val="24"/>
        </w:rPr>
        <w:t>interviews</w:t>
      </w:r>
      <w:r w:rsidR="00AD3F9E">
        <w:rPr>
          <w:rFonts w:ascii="Times New Roman" w:hAnsi="Times New Roman" w:cs="Times New Roman"/>
          <w:sz w:val="24"/>
          <w:szCs w:val="24"/>
        </w:rPr>
        <w:t xml:space="preserve">, </w:t>
      </w:r>
      <w:r w:rsidR="005379FC">
        <w:rPr>
          <w:rFonts w:ascii="Times New Roman" w:hAnsi="Times New Roman" w:cs="Times New Roman"/>
          <w:sz w:val="24"/>
          <w:szCs w:val="24"/>
        </w:rPr>
        <w:t xml:space="preserve">structured questionnaire, </w:t>
      </w:r>
      <w:r w:rsidR="00AD3F9E" w:rsidRPr="00AD3F9E">
        <w:rPr>
          <w:rFonts w:ascii="Times New Roman" w:hAnsi="Times New Roman" w:cs="Times New Roman"/>
          <w:sz w:val="24"/>
          <w:szCs w:val="24"/>
        </w:rPr>
        <w:t>facility assessment</w:t>
      </w:r>
      <w:r w:rsidR="00E7673A">
        <w:rPr>
          <w:rFonts w:ascii="Times New Roman" w:hAnsi="Times New Roman" w:cs="Times New Roman"/>
          <w:sz w:val="24"/>
          <w:szCs w:val="24"/>
        </w:rPr>
        <w:t xml:space="preserve">, </w:t>
      </w:r>
      <w:r w:rsidR="00E7673A" w:rsidRPr="00E7673A">
        <w:rPr>
          <w:rFonts w:ascii="Times New Roman" w:hAnsi="Times New Roman" w:cs="Times New Roman"/>
          <w:sz w:val="24"/>
          <w:szCs w:val="24"/>
        </w:rPr>
        <w:t>observation</w:t>
      </w:r>
      <w:r w:rsidR="00E7673A">
        <w:rPr>
          <w:rFonts w:ascii="Times New Roman" w:hAnsi="Times New Roman" w:cs="Times New Roman"/>
          <w:sz w:val="24"/>
          <w:szCs w:val="24"/>
        </w:rPr>
        <w:t>, audit</w:t>
      </w:r>
      <w:r w:rsidR="00AD3F9E">
        <w:rPr>
          <w:rFonts w:ascii="Times New Roman" w:hAnsi="Times New Roman" w:cs="Times New Roman"/>
          <w:sz w:val="24"/>
          <w:szCs w:val="24"/>
        </w:rPr>
        <w:t>)</w:t>
      </w:r>
      <w:r w:rsidR="00E715FA" w:rsidRPr="00E715FA">
        <w:rPr>
          <w:rFonts w:ascii="Times New Roman" w:hAnsi="Times New Roman" w:cs="Times New Roman"/>
          <w:sz w:val="24"/>
          <w:szCs w:val="24"/>
        </w:rPr>
        <w:t xml:space="preserve"> and Qualitative</w:t>
      </w:r>
      <w:r w:rsidR="00E7673A">
        <w:rPr>
          <w:rFonts w:ascii="Times New Roman" w:hAnsi="Times New Roman" w:cs="Times New Roman"/>
          <w:sz w:val="24"/>
          <w:szCs w:val="24"/>
        </w:rPr>
        <w:t xml:space="preserve"> (FGD, KII))</w:t>
      </w:r>
      <w:r w:rsidR="00E715FA" w:rsidRPr="00E715FA">
        <w:rPr>
          <w:rFonts w:ascii="Times New Roman" w:hAnsi="Times New Roman" w:cs="Times New Roman"/>
          <w:sz w:val="24"/>
          <w:szCs w:val="24"/>
        </w:rPr>
        <w:t xml:space="preserve"> Survey Approach</w:t>
      </w:r>
    </w:p>
    <w:p w14:paraId="66260799" w14:textId="715F600B" w:rsidR="001C623C" w:rsidRDefault="003A6BCC" w:rsidP="001C623C">
      <w:pPr>
        <w:pStyle w:val="Style1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623C">
        <w:rPr>
          <w:rFonts w:ascii="Times New Roman" w:hAnsi="Times New Roman" w:cs="Times New Roman"/>
          <w:sz w:val="24"/>
          <w:szCs w:val="24"/>
        </w:rPr>
        <w:t>Sampling</w:t>
      </w:r>
    </w:p>
    <w:p w14:paraId="7F8DFF94" w14:textId="0A28DCE7" w:rsidR="001C623C" w:rsidRDefault="003A6BCC" w:rsidP="001C623C">
      <w:pPr>
        <w:pStyle w:val="Style1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623C">
        <w:rPr>
          <w:rFonts w:ascii="Times New Roman" w:hAnsi="Times New Roman" w:cs="Times New Roman"/>
          <w:sz w:val="24"/>
          <w:szCs w:val="24"/>
        </w:rPr>
        <w:t xml:space="preserve">Training, Tool Piloting </w:t>
      </w:r>
      <w:r w:rsidR="00DD5F2C" w:rsidRPr="001C623C">
        <w:rPr>
          <w:rFonts w:ascii="Times New Roman" w:hAnsi="Times New Roman" w:cs="Times New Roman"/>
          <w:sz w:val="24"/>
          <w:szCs w:val="24"/>
        </w:rPr>
        <w:t>and</w:t>
      </w:r>
      <w:r w:rsidRPr="001C623C">
        <w:rPr>
          <w:rFonts w:ascii="Times New Roman" w:hAnsi="Times New Roman" w:cs="Times New Roman"/>
          <w:sz w:val="24"/>
          <w:szCs w:val="24"/>
        </w:rPr>
        <w:t xml:space="preserve"> Data Collection</w:t>
      </w:r>
    </w:p>
    <w:p w14:paraId="12418687" w14:textId="48BF29C7" w:rsidR="001C623C" w:rsidRDefault="003A6BCC" w:rsidP="001C623C">
      <w:pPr>
        <w:pStyle w:val="Style1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623C">
        <w:rPr>
          <w:rFonts w:ascii="Times New Roman" w:hAnsi="Times New Roman" w:cs="Times New Roman"/>
          <w:sz w:val="24"/>
          <w:szCs w:val="24"/>
        </w:rPr>
        <w:lastRenderedPageBreak/>
        <w:t xml:space="preserve">Data Quality Control, Processing </w:t>
      </w:r>
      <w:r w:rsidR="00DD5F2C" w:rsidRPr="001C623C">
        <w:rPr>
          <w:rFonts w:ascii="Times New Roman" w:hAnsi="Times New Roman" w:cs="Times New Roman"/>
          <w:sz w:val="24"/>
          <w:szCs w:val="24"/>
        </w:rPr>
        <w:t>and</w:t>
      </w:r>
      <w:r w:rsidRPr="001C623C">
        <w:rPr>
          <w:rFonts w:ascii="Times New Roman" w:hAnsi="Times New Roman" w:cs="Times New Roman"/>
          <w:sz w:val="24"/>
          <w:szCs w:val="24"/>
        </w:rPr>
        <w:t xml:space="preserve"> Analysis</w:t>
      </w:r>
    </w:p>
    <w:p w14:paraId="59ADC276" w14:textId="2B4D2250" w:rsidR="001C623C" w:rsidRDefault="003A6BCC" w:rsidP="001C623C">
      <w:pPr>
        <w:pStyle w:val="Style1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623C">
        <w:rPr>
          <w:rFonts w:ascii="Times New Roman" w:hAnsi="Times New Roman" w:cs="Times New Roman"/>
          <w:sz w:val="24"/>
          <w:szCs w:val="24"/>
        </w:rPr>
        <w:t>Limitations</w:t>
      </w:r>
    </w:p>
    <w:p w14:paraId="21E37E42" w14:textId="6E344064" w:rsidR="00F81548" w:rsidRPr="00C50737" w:rsidRDefault="003A6BCC" w:rsidP="00C50737">
      <w:pPr>
        <w:pStyle w:val="Style1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45A0">
        <w:rPr>
          <w:rFonts w:ascii="Times New Roman" w:hAnsi="Times New Roman" w:cs="Times New Roman"/>
          <w:sz w:val="24"/>
          <w:szCs w:val="24"/>
        </w:rPr>
        <w:t>Findings</w:t>
      </w:r>
      <w:r w:rsidR="00C50737">
        <w:rPr>
          <w:rFonts w:ascii="Times New Roman" w:hAnsi="Times New Roman" w:cs="Times New Roman"/>
          <w:sz w:val="24"/>
          <w:szCs w:val="24"/>
        </w:rPr>
        <w:t xml:space="preserve"> &amp; </w:t>
      </w:r>
      <w:r w:rsidRPr="00C50737">
        <w:rPr>
          <w:rFonts w:ascii="Times New Roman" w:hAnsi="Times New Roman" w:cs="Times New Roman"/>
          <w:sz w:val="24"/>
          <w:szCs w:val="24"/>
        </w:rPr>
        <w:t>Discussions</w:t>
      </w:r>
    </w:p>
    <w:p w14:paraId="0DF0997C" w14:textId="739F0438" w:rsidR="00F81548" w:rsidRPr="00C50737" w:rsidRDefault="003A6BCC" w:rsidP="00C50737">
      <w:pPr>
        <w:pStyle w:val="Style1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1548">
        <w:rPr>
          <w:rFonts w:ascii="Times New Roman" w:hAnsi="Times New Roman" w:cs="Times New Roman"/>
          <w:sz w:val="24"/>
          <w:szCs w:val="24"/>
        </w:rPr>
        <w:t>Conclusions</w:t>
      </w:r>
      <w:r w:rsidR="00C50737">
        <w:rPr>
          <w:rFonts w:ascii="Times New Roman" w:hAnsi="Times New Roman" w:cs="Times New Roman"/>
          <w:sz w:val="24"/>
          <w:szCs w:val="24"/>
        </w:rPr>
        <w:t xml:space="preserve"> &amp; </w:t>
      </w:r>
      <w:r w:rsidRPr="00C50737">
        <w:rPr>
          <w:rFonts w:ascii="Times New Roman" w:hAnsi="Times New Roman" w:cs="Times New Roman"/>
          <w:sz w:val="24"/>
          <w:szCs w:val="24"/>
        </w:rPr>
        <w:t>Recommendations</w:t>
      </w:r>
    </w:p>
    <w:p w14:paraId="2E92FB08" w14:textId="3671D181" w:rsidR="00F81548" w:rsidRDefault="003A6BCC" w:rsidP="004C45A0">
      <w:pPr>
        <w:pStyle w:val="Style1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1548">
        <w:rPr>
          <w:rFonts w:ascii="Times New Roman" w:hAnsi="Times New Roman" w:cs="Times New Roman"/>
          <w:sz w:val="24"/>
          <w:szCs w:val="24"/>
        </w:rPr>
        <w:t>Appendi</w:t>
      </w:r>
      <w:r>
        <w:rPr>
          <w:rFonts w:ascii="Times New Roman" w:hAnsi="Times New Roman" w:cs="Times New Roman"/>
          <w:sz w:val="24"/>
          <w:szCs w:val="24"/>
        </w:rPr>
        <w:t>x</w:t>
      </w:r>
    </w:p>
    <w:p w14:paraId="477F10C3" w14:textId="20F31CFB" w:rsidR="00C50737" w:rsidRDefault="00C50737" w:rsidP="004C45A0">
      <w:pPr>
        <w:pStyle w:val="Style1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Bibliography</w:t>
      </w:r>
    </w:p>
    <w:p w14:paraId="5F9D7A5A" w14:textId="05BBC558" w:rsidR="00263296" w:rsidRPr="001E2C17" w:rsidRDefault="00263296" w:rsidP="00263296">
      <w:pPr>
        <w:pStyle w:val="Style1"/>
        <w:ind w:left="720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1E2C17">
        <w:rPr>
          <w:rFonts w:ascii="Times New Roman" w:hAnsi="Times New Roman" w:cs="Times New Roman"/>
          <w:b/>
          <w:bCs/>
          <w:color w:val="0070C0"/>
          <w:sz w:val="28"/>
          <w:szCs w:val="28"/>
        </w:rPr>
        <w:t>How to write a M&amp;E Report</w:t>
      </w:r>
    </w:p>
    <w:p w14:paraId="2562EFFD" w14:textId="0C924F34" w:rsidR="00263296" w:rsidRDefault="00263296" w:rsidP="00263296">
      <w:pPr>
        <w:pStyle w:val="Style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 of writing a M&amp;E report:</w:t>
      </w:r>
    </w:p>
    <w:p w14:paraId="63F52F7E" w14:textId="2161F99A" w:rsidR="00263296" w:rsidRDefault="00263296" w:rsidP="00263296">
      <w:pPr>
        <w:pStyle w:val="Style1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</w:t>
      </w:r>
    </w:p>
    <w:p w14:paraId="4CDC58E3" w14:textId="19AD426E" w:rsidR="00263296" w:rsidRDefault="00263296" w:rsidP="00263296">
      <w:pPr>
        <w:pStyle w:val="Style1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ToC</w:t>
      </w:r>
      <w:proofErr w:type="spellEnd"/>
    </w:p>
    <w:p w14:paraId="26DA43BD" w14:textId="10538214" w:rsidR="00263296" w:rsidRDefault="00263296" w:rsidP="00263296">
      <w:pPr>
        <w:pStyle w:val="Style1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Executive summary</w:t>
      </w:r>
    </w:p>
    <w:p w14:paraId="6EB1F1AF" w14:textId="247F881B" w:rsidR="00263296" w:rsidRDefault="00263296" w:rsidP="00263296">
      <w:pPr>
        <w:pStyle w:val="Style1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14:paraId="5F5B3850" w14:textId="52D7BBB4" w:rsidR="00263296" w:rsidRDefault="00263296" w:rsidP="00263296">
      <w:pPr>
        <w:pStyle w:val="Style1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Findings</w:t>
      </w:r>
    </w:p>
    <w:p w14:paraId="2050ABC8" w14:textId="60B5650D" w:rsidR="00263296" w:rsidRDefault="00A42657" w:rsidP="00263296">
      <w:pPr>
        <w:pStyle w:val="Style1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Conclusions &amp; recommendations</w:t>
      </w:r>
    </w:p>
    <w:p w14:paraId="29F291A5" w14:textId="3D247392" w:rsidR="00A42657" w:rsidRDefault="00A42657" w:rsidP="00263296">
      <w:pPr>
        <w:pStyle w:val="Style1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Appendices</w:t>
      </w:r>
    </w:p>
    <w:p w14:paraId="3A728CE5" w14:textId="7B7AF82E" w:rsidR="00CA6897" w:rsidRPr="001E2C17" w:rsidRDefault="00CA6897" w:rsidP="00CA6897">
      <w:pPr>
        <w:pStyle w:val="Style1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1E2C17">
        <w:rPr>
          <w:rFonts w:ascii="Times New Roman" w:hAnsi="Times New Roman" w:cs="Times New Roman"/>
          <w:b/>
          <w:bCs/>
          <w:color w:val="0070C0"/>
          <w:sz w:val="28"/>
          <w:szCs w:val="28"/>
        </w:rPr>
        <w:t>Project Cycle</w:t>
      </w:r>
    </w:p>
    <w:p w14:paraId="5BFC2FCF" w14:textId="77777777" w:rsidR="00CA6897" w:rsidRPr="00CA6897" w:rsidRDefault="00CA6897" w:rsidP="00CA6897">
      <w:pPr>
        <w:pStyle w:val="Style1"/>
        <w:jc w:val="both"/>
        <w:rPr>
          <w:rFonts w:ascii="Times New Roman" w:hAnsi="Times New Roman" w:cs="Times New Roman"/>
          <w:sz w:val="24"/>
          <w:szCs w:val="24"/>
        </w:rPr>
      </w:pPr>
      <w:r w:rsidRPr="00CA6897">
        <w:rPr>
          <w:rFonts w:ascii="Times New Roman" w:hAnsi="Times New Roman" w:cs="Times New Roman"/>
          <w:sz w:val="24"/>
          <w:szCs w:val="24"/>
        </w:rPr>
        <w:t xml:space="preserve">The stages in the project cycle are: </w:t>
      </w:r>
    </w:p>
    <w:p w14:paraId="378FF56C" w14:textId="0E96F5CB" w:rsidR="00CA6897" w:rsidRPr="00C0205C" w:rsidRDefault="00CA6897" w:rsidP="00CA6897">
      <w:pPr>
        <w:pStyle w:val="Style1"/>
        <w:jc w:val="both"/>
        <w:rPr>
          <w:rFonts w:ascii="Times New Roman" w:hAnsi="Times New Roman" w:cs="Times New Roman"/>
          <w:sz w:val="24"/>
          <w:szCs w:val="24"/>
        </w:rPr>
      </w:pPr>
      <w:r w:rsidRPr="00CA6897">
        <w:rPr>
          <w:rFonts w:ascii="Times New Roman" w:hAnsi="Times New Roman" w:cs="Times New Roman"/>
          <w:sz w:val="24"/>
          <w:szCs w:val="24"/>
        </w:rPr>
        <w:t xml:space="preserve"> • Project identification • Project formulation • Project appraisal • Project approval • Project implementation • Project monitoring • Proje</w:t>
      </w:r>
      <w:bookmarkStart w:id="0" w:name="_GoBack"/>
      <w:bookmarkEnd w:id="0"/>
      <w:r w:rsidRPr="00CA6897">
        <w:rPr>
          <w:rFonts w:ascii="Times New Roman" w:hAnsi="Times New Roman" w:cs="Times New Roman"/>
          <w:sz w:val="24"/>
          <w:szCs w:val="24"/>
        </w:rPr>
        <w:t>ct evaluation • Project completion and follow-up.</w:t>
      </w:r>
    </w:p>
    <w:sectPr w:rsidR="00CA6897" w:rsidRPr="00C02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A41A4"/>
    <w:multiLevelType w:val="hybridMultilevel"/>
    <w:tmpl w:val="FB5C8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373BC"/>
    <w:multiLevelType w:val="hybridMultilevel"/>
    <w:tmpl w:val="BA4C9748"/>
    <w:lvl w:ilvl="0" w:tplc="B5F29F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429C7"/>
    <w:multiLevelType w:val="hybridMultilevel"/>
    <w:tmpl w:val="1374B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639A9"/>
    <w:multiLevelType w:val="hybridMultilevel"/>
    <w:tmpl w:val="02EC72B2"/>
    <w:lvl w:ilvl="0" w:tplc="73589AB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B65C77"/>
    <w:multiLevelType w:val="hybridMultilevel"/>
    <w:tmpl w:val="986857EE"/>
    <w:lvl w:ilvl="0" w:tplc="586A4F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CF429D"/>
    <w:multiLevelType w:val="hybridMultilevel"/>
    <w:tmpl w:val="A19A2A16"/>
    <w:lvl w:ilvl="0" w:tplc="A332323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130C44"/>
    <w:multiLevelType w:val="hybridMultilevel"/>
    <w:tmpl w:val="A2982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743670"/>
    <w:multiLevelType w:val="hybridMultilevel"/>
    <w:tmpl w:val="05920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606BCE"/>
    <w:multiLevelType w:val="hybridMultilevel"/>
    <w:tmpl w:val="55D2B7B4"/>
    <w:lvl w:ilvl="0" w:tplc="27DC95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031D6C"/>
    <w:multiLevelType w:val="hybridMultilevel"/>
    <w:tmpl w:val="847065C6"/>
    <w:lvl w:ilvl="0" w:tplc="F3385E1A">
      <w:start w:val="1"/>
      <w:numFmt w:val="decimal"/>
      <w:lvlText w:val="%1."/>
      <w:lvlJc w:val="left"/>
      <w:pPr>
        <w:ind w:left="171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822FB0"/>
    <w:multiLevelType w:val="hybridMultilevel"/>
    <w:tmpl w:val="4A728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BC4F52"/>
    <w:multiLevelType w:val="hybridMultilevel"/>
    <w:tmpl w:val="7F6842A4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D1047FB"/>
    <w:multiLevelType w:val="hybridMultilevel"/>
    <w:tmpl w:val="6DAE3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8"/>
  </w:num>
  <w:num w:numId="5">
    <w:abstractNumId w:val="1"/>
  </w:num>
  <w:num w:numId="6">
    <w:abstractNumId w:val="5"/>
  </w:num>
  <w:num w:numId="7">
    <w:abstractNumId w:val="9"/>
  </w:num>
  <w:num w:numId="8">
    <w:abstractNumId w:val="4"/>
  </w:num>
  <w:num w:numId="9">
    <w:abstractNumId w:val="7"/>
  </w:num>
  <w:num w:numId="10">
    <w:abstractNumId w:val="10"/>
  </w:num>
  <w:num w:numId="11">
    <w:abstractNumId w:val="0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26D"/>
    <w:rsid w:val="00017FE9"/>
    <w:rsid w:val="00023F0D"/>
    <w:rsid w:val="00031814"/>
    <w:rsid w:val="00032B97"/>
    <w:rsid w:val="000639F5"/>
    <w:rsid w:val="000C7868"/>
    <w:rsid w:val="001009B5"/>
    <w:rsid w:val="001017E6"/>
    <w:rsid w:val="001203ED"/>
    <w:rsid w:val="00125552"/>
    <w:rsid w:val="001636A4"/>
    <w:rsid w:val="00185355"/>
    <w:rsid w:val="001A055F"/>
    <w:rsid w:val="001A4FB3"/>
    <w:rsid w:val="001C623C"/>
    <w:rsid w:val="001E2C17"/>
    <w:rsid w:val="00210226"/>
    <w:rsid w:val="00232F59"/>
    <w:rsid w:val="00234BAF"/>
    <w:rsid w:val="00252663"/>
    <w:rsid w:val="00263296"/>
    <w:rsid w:val="002A3EF6"/>
    <w:rsid w:val="002B4395"/>
    <w:rsid w:val="002D52B9"/>
    <w:rsid w:val="003166EE"/>
    <w:rsid w:val="00327FF6"/>
    <w:rsid w:val="003317D7"/>
    <w:rsid w:val="00332E5A"/>
    <w:rsid w:val="00351619"/>
    <w:rsid w:val="00374E3D"/>
    <w:rsid w:val="00380148"/>
    <w:rsid w:val="003A6BCC"/>
    <w:rsid w:val="003B0BAB"/>
    <w:rsid w:val="003C6429"/>
    <w:rsid w:val="003D2186"/>
    <w:rsid w:val="003F0676"/>
    <w:rsid w:val="003F56DB"/>
    <w:rsid w:val="004044AD"/>
    <w:rsid w:val="00476183"/>
    <w:rsid w:val="00482D87"/>
    <w:rsid w:val="00484CF1"/>
    <w:rsid w:val="00486A7D"/>
    <w:rsid w:val="004C45A0"/>
    <w:rsid w:val="004D2AB4"/>
    <w:rsid w:val="004E499D"/>
    <w:rsid w:val="004E70DE"/>
    <w:rsid w:val="004E7379"/>
    <w:rsid w:val="005216B3"/>
    <w:rsid w:val="005379FC"/>
    <w:rsid w:val="00575F98"/>
    <w:rsid w:val="00585788"/>
    <w:rsid w:val="00595264"/>
    <w:rsid w:val="0059698D"/>
    <w:rsid w:val="005A41B3"/>
    <w:rsid w:val="005C35A2"/>
    <w:rsid w:val="00607CDF"/>
    <w:rsid w:val="00645F95"/>
    <w:rsid w:val="006B2CC6"/>
    <w:rsid w:val="00717718"/>
    <w:rsid w:val="007262AA"/>
    <w:rsid w:val="00767A5A"/>
    <w:rsid w:val="00784FDD"/>
    <w:rsid w:val="00787C60"/>
    <w:rsid w:val="00797BF3"/>
    <w:rsid w:val="007A0B66"/>
    <w:rsid w:val="007B3B65"/>
    <w:rsid w:val="007B78AD"/>
    <w:rsid w:val="00814099"/>
    <w:rsid w:val="00816FB3"/>
    <w:rsid w:val="00831E6A"/>
    <w:rsid w:val="0083258B"/>
    <w:rsid w:val="00860BD3"/>
    <w:rsid w:val="008E7C10"/>
    <w:rsid w:val="0090302B"/>
    <w:rsid w:val="0090639D"/>
    <w:rsid w:val="0093314B"/>
    <w:rsid w:val="00935891"/>
    <w:rsid w:val="00935FBE"/>
    <w:rsid w:val="00951A5E"/>
    <w:rsid w:val="0099762E"/>
    <w:rsid w:val="009A420A"/>
    <w:rsid w:val="009B17C0"/>
    <w:rsid w:val="009E6B8F"/>
    <w:rsid w:val="00A104BF"/>
    <w:rsid w:val="00A17581"/>
    <w:rsid w:val="00A21E33"/>
    <w:rsid w:val="00A42657"/>
    <w:rsid w:val="00A4626D"/>
    <w:rsid w:val="00A81CA6"/>
    <w:rsid w:val="00AC5C0B"/>
    <w:rsid w:val="00AD3F9E"/>
    <w:rsid w:val="00AF3794"/>
    <w:rsid w:val="00B41FD1"/>
    <w:rsid w:val="00B44152"/>
    <w:rsid w:val="00B543A0"/>
    <w:rsid w:val="00B6018E"/>
    <w:rsid w:val="00B73D48"/>
    <w:rsid w:val="00BA3098"/>
    <w:rsid w:val="00BC6C6E"/>
    <w:rsid w:val="00C0205C"/>
    <w:rsid w:val="00C07351"/>
    <w:rsid w:val="00C340FE"/>
    <w:rsid w:val="00C408D4"/>
    <w:rsid w:val="00C50737"/>
    <w:rsid w:val="00C6504B"/>
    <w:rsid w:val="00C72D55"/>
    <w:rsid w:val="00C920E0"/>
    <w:rsid w:val="00C959E2"/>
    <w:rsid w:val="00CA6897"/>
    <w:rsid w:val="00CC3B7B"/>
    <w:rsid w:val="00CE0B5D"/>
    <w:rsid w:val="00CF4AD1"/>
    <w:rsid w:val="00D367BA"/>
    <w:rsid w:val="00D53EB1"/>
    <w:rsid w:val="00D60C02"/>
    <w:rsid w:val="00D96098"/>
    <w:rsid w:val="00DB2ECB"/>
    <w:rsid w:val="00DB3C1D"/>
    <w:rsid w:val="00DD5F2C"/>
    <w:rsid w:val="00DD74BC"/>
    <w:rsid w:val="00DF4197"/>
    <w:rsid w:val="00E06585"/>
    <w:rsid w:val="00E2759A"/>
    <w:rsid w:val="00E30BB8"/>
    <w:rsid w:val="00E30D34"/>
    <w:rsid w:val="00E52AF3"/>
    <w:rsid w:val="00E626DA"/>
    <w:rsid w:val="00E715FA"/>
    <w:rsid w:val="00E7673A"/>
    <w:rsid w:val="00EC01EE"/>
    <w:rsid w:val="00EC268F"/>
    <w:rsid w:val="00F04298"/>
    <w:rsid w:val="00F11629"/>
    <w:rsid w:val="00F26FFC"/>
    <w:rsid w:val="00F44FA8"/>
    <w:rsid w:val="00F54A11"/>
    <w:rsid w:val="00F81548"/>
    <w:rsid w:val="00FA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CD26"/>
  <w15:chartTrackingRefBased/>
  <w15:docId w15:val="{091AF0CA-7A23-418B-A4F5-C2E8CB33E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2D52B9"/>
  </w:style>
  <w:style w:type="character" w:customStyle="1" w:styleId="Style1Char">
    <w:name w:val="Style1 Char"/>
    <w:basedOn w:val="DefaultParagraphFont"/>
    <w:link w:val="Style1"/>
    <w:rsid w:val="002D52B9"/>
  </w:style>
  <w:style w:type="paragraph" w:styleId="BalloonText">
    <w:name w:val="Balloon Text"/>
    <w:basedOn w:val="Normal"/>
    <w:link w:val="BalloonTextChar"/>
    <w:uiPriority w:val="99"/>
    <w:semiHidden/>
    <w:unhideWhenUsed/>
    <w:rsid w:val="004C45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5A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31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1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7</Pages>
  <Words>1076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</dc:creator>
  <cp:keywords/>
  <dc:description/>
  <cp:lastModifiedBy>Mehedi Hasan</cp:lastModifiedBy>
  <cp:revision>41</cp:revision>
  <dcterms:created xsi:type="dcterms:W3CDTF">2020-01-19T18:12:00Z</dcterms:created>
  <dcterms:modified xsi:type="dcterms:W3CDTF">2020-01-22T06:09:00Z</dcterms:modified>
</cp:coreProperties>
</file>