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604B5" w14:textId="6B284E6A" w:rsidR="00BE0AB9" w:rsidRPr="006B4955" w:rsidRDefault="00D75DE0" w:rsidP="000152CB">
      <w:pPr>
        <w:pStyle w:val="ListParagraph"/>
        <w:numPr>
          <w:ilvl w:val="0"/>
          <w:numId w:val="1"/>
        </w:numPr>
        <w:jc w:val="both"/>
        <w:rPr>
          <w:rFonts w:ascii="Times New Roman" w:hAnsi="Times New Roman" w:cs="Times New Roman"/>
          <w:b/>
          <w:bCs/>
          <w:sz w:val="24"/>
          <w:szCs w:val="24"/>
        </w:rPr>
      </w:pPr>
      <w:r w:rsidRPr="006B4955">
        <w:rPr>
          <w:rFonts w:ascii="Times New Roman" w:hAnsi="Times New Roman" w:cs="Times New Roman"/>
          <w:b/>
          <w:bCs/>
          <w:sz w:val="24"/>
          <w:szCs w:val="24"/>
        </w:rPr>
        <w:t>Second Chance Education (SCE) program</w:t>
      </w:r>
      <w:r w:rsidR="00F7395D" w:rsidRPr="006B4955">
        <w:rPr>
          <w:rFonts w:ascii="Times New Roman" w:hAnsi="Times New Roman" w:cs="Times New Roman"/>
          <w:b/>
          <w:bCs/>
          <w:sz w:val="24"/>
          <w:szCs w:val="24"/>
        </w:rPr>
        <w:t>:</w:t>
      </w:r>
    </w:p>
    <w:p w14:paraId="045529A7" w14:textId="41807625" w:rsidR="00F7395D" w:rsidRDefault="00F7395D" w:rsidP="000152C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 project of </w:t>
      </w:r>
      <w:r w:rsidRPr="00F7395D">
        <w:rPr>
          <w:rFonts w:ascii="Times New Roman" w:hAnsi="Times New Roman" w:cs="Times New Roman"/>
          <w:sz w:val="24"/>
          <w:szCs w:val="24"/>
        </w:rPr>
        <w:t>Government of Bangladesh</w:t>
      </w:r>
      <w:r w:rsidR="0004381A">
        <w:rPr>
          <w:rFonts w:ascii="Times New Roman" w:hAnsi="Times New Roman" w:cs="Times New Roman"/>
          <w:sz w:val="24"/>
          <w:szCs w:val="24"/>
        </w:rPr>
        <w:t xml:space="preserve"> for out of school (OOS) children</w:t>
      </w:r>
      <w:r w:rsidRPr="00F7395D">
        <w:rPr>
          <w:rFonts w:ascii="Times New Roman" w:hAnsi="Times New Roman" w:cs="Times New Roman"/>
          <w:sz w:val="24"/>
          <w:szCs w:val="24"/>
        </w:rPr>
        <w:t xml:space="preserve"> through DPE </w:t>
      </w:r>
      <w:r w:rsidR="0004381A">
        <w:rPr>
          <w:rFonts w:ascii="Times New Roman" w:hAnsi="Times New Roman" w:cs="Times New Roman"/>
          <w:sz w:val="24"/>
          <w:szCs w:val="24"/>
        </w:rPr>
        <w:t>(</w:t>
      </w:r>
      <w:r w:rsidR="0004381A" w:rsidRPr="0004381A">
        <w:rPr>
          <w:rFonts w:ascii="Times New Roman" w:hAnsi="Times New Roman" w:cs="Times New Roman"/>
          <w:sz w:val="24"/>
          <w:szCs w:val="24"/>
        </w:rPr>
        <w:t>Directorate of Primary Education</w:t>
      </w:r>
      <w:r w:rsidR="0004381A">
        <w:rPr>
          <w:rFonts w:ascii="Times New Roman" w:hAnsi="Times New Roman" w:cs="Times New Roman"/>
          <w:sz w:val="24"/>
          <w:szCs w:val="24"/>
        </w:rPr>
        <w:t xml:space="preserve">) </w:t>
      </w:r>
      <w:r w:rsidRPr="00F7395D">
        <w:rPr>
          <w:rFonts w:ascii="Times New Roman" w:hAnsi="Times New Roman" w:cs="Times New Roman"/>
          <w:sz w:val="24"/>
          <w:szCs w:val="24"/>
        </w:rPr>
        <w:t>under PEDP</w:t>
      </w:r>
      <w:r w:rsidR="0010082D">
        <w:rPr>
          <w:rFonts w:ascii="Times New Roman" w:hAnsi="Times New Roman" w:cs="Times New Roman"/>
          <w:sz w:val="24"/>
          <w:szCs w:val="24"/>
        </w:rPr>
        <w:t xml:space="preserve"> (</w:t>
      </w:r>
      <w:r w:rsidR="0010082D" w:rsidRPr="0010082D">
        <w:rPr>
          <w:rFonts w:ascii="Times New Roman" w:hAnsi="Times New Roman" w:cs="Times New Roman"/>
          <w:sz w:val="24"/>
          <w:szCs w:val="24"/>
        </w:rPr>
        <w:t>Primary Education Development Program</w:t>
      </w:r>
      <w:r w:rsidR="0010082D">
        <w:rPr>
          <w:rFonts w:ascii="Times New Roman" w:hAnsi="Times New Roman" w:cs="Times New Roman"/>
          <w:sz w:val="24"/>
          <w:szCs w:val="24"/>
        </w:rPr>
        <w:t>)</w:t>
      </w:r>
      <w:r w:rsidRPr="00F7395D">
        <w:rPr>
          <w:rFonts w:ascii="Times New Roman" w:hAnsi="Times New Roman" w:cs="Times New Roman"/>
          <w:sz w:val="24"/>
          <w:szCs w:val="24"/>
        </w:rPr>
        <w:t xml:space="preserve">, </w:t>
      </w:r>
      <w:proofErr w:type="spellStart"/>
      <w:r w:rsidRPr="00F7395D">
        <w:rPr>
          <w:rFonts w:ascii="Times New Roman" w:hAnsi="Times New Roman" w:cs="Times New Roman"/>
          <w:sz w:val="24"/>
          <w:szCs w:val="24"/>
        </w:rPr>
        <w:t>MoPME</w:t>
      </w:r>
      <w:proofErr w:type="spellEnd"/>
      <w:r w:rsidR="0010082D">
        <w:rPr>
          <w:rFonts w:ascii="Times New Roman" w:hAnsi="Times New Roman" w:cs="Times New Roman"/>
          <w:sz w:val="24"/>
          <w:szCs w:val="24"/>
        </w:rPr>
        <w:t xml:space="preserve"> (</w:t>
      </w:r>
      <w:r w:rsidR="0010082D" w:rsidRPr="0010082D">
        <w:rPr>
          <w:rFonts w:ascii="Times New Roman" w:hAnsi="Times New Roman" w:cs="Times New Roman"/>
          <w:sz w:val="24"/>
          <w:szCs w:val="24"/>
        </w:rPr>
        <w:t>Ministry of Primary and Mass Education</w:t>
      </w:r>
      <w:r w:rsidR="0010082D">
        <w:rPr>
          <w:rFonts w:ascii="Times New Roman" w:hAnsi="Times New Roman" w:cs="Times New Roman"/>
          <w:sz w:val="24"/>
          <w:szCs w:val="24"/>
        </w:rPr>
        <w:t>).</w:t>
      </w:r>
    </w:p>
    <w:p w14:paraId="23ED5A3D" w14:textId="7418EBFC" w:rsidR="003341EE" w:rsidRDefault="00D819AE" w:rsidP="000152CB">
      <w:pPr>
        <w:pStyle w:val="ListParagraph"/>
        <w:numPr>
          <w:ilvl w:val="0"/>
          <w:numId w:val="1"/>
        </w:numPr>
        <w:jc w:val="both"/>
        <w:rPr>
          <w:rFonts w:ascii="Times New Roman" w:hAnsi="Times New Roman" w:cs="Times New Roman"/>
          <w:sz w:val="24"/>
          <w:szCs w:val="24"/>
        </w:rPr>
      </w:pPr>
      <w:r w:rsidRPr="006B4955">
        <w:rPr>
          <w:rFonts w:ascii="Times New Roman" w:hAnsi="Times New Roman" w:cs="Times New Roman"/>
          <w:b/>
          <w:bCs/>
          <w:sz w:val="24"/>
          <w:szCs w:val="24"/>
        </w:rPr>
        <w:t>Donor agency:</w:t>
      </w:r>
      <w:r>
        <w:rPr>
          <w:rFonts w:ascii="Times New Roman" w:hAnsi="Times New Roman" w:cs="Times New Roman"/>
          <w:sz w:val="24"/>
          <w:szCs w:val="24"/>
        </w:rPr>
        <w:t xml:space="preserve"> ADB, JICA</w:t>
      </w:r>
      <w:r w:rsidR="00223100">
        <w:rPr>
          <w:rFonts w:ascii="Times New Roman" w:hAnsi="Times New Roman" w:cs="Times New Roman"/>
          <w:sz w:val="24"/>
          <w:szCs w:val="24"/>
        </w:rPr>
        <w:t xml:space="preserve"> (</w:t>
      </w:r>
      <w:r w:rsidR="00223100" w:rsidRPr="00223100">
        <w:rPr>
          <w:rFonts w:ascii="Times New Roman" w:hAnsi="Times New Roman" w:cs="Times New Roman"/>
          <w:sz w:val="24"/>
          <w:szCs w:val="24"/>
        </w:rPr>
        <w:t>Japan International Cooperation Agency</w:t>
      </w:r>
      <w:r w:rsidR="00223100">
        <w:rPr>
          <w:rFonts w:ascii="Times New Roman" w:hAnsi="Times New Roman" w:cs="Times New Roman"/>
          <w:sz w:val="24"/>
          <w:szCs w:val="24"/>
        </w:rPr>
        <w:t>)</w:t>
      </w:r>
      <w:r>
        <w:rPr>
          <w:rFonts w:ascii="Times New Roman" w:hAnsi="Times New Roman" w:cs="Times New Roman"/>
          <w:sz w:val="24"/>
          <w:szCs w:val="24"/>
        </w:rPr>
        <w:t>, WB, UNICEF, DFID</w:t>
      </w:r>
      <w:r w:rsidR="00223100">
        <w:rPr>
          <w:rFonts w:ascii="Times New Roman" w:hAnsi="Times New Roman" w:cs="Times New Roman"/>
          <w:sz w:val="24"/>
          <w:szCs w:val="24"/>
        </w:rPr>
        <w:t xml:space="preserve"> (</w:t>
      </w:r>
      <w:r w:rsidR="00223100" w:rsidRPr="00223100">
        <w:rPr>
          <w:rFonts w:ascii="Times New Roman" w:hAnsi="Times New Roman" w:cs="Times New Roman"/>
          <w:sz w:val="24"/>
          <w:szCs w:val="24"/>
        </w:rPr>
        <w:t>Department for International Development</w:t>
      </w:r>
      <w:r w:rsidR="00223100">
        <w:rPr>
          <w:rFonts w:ascii="Times New Roman" w:hAnsi="Times New Roman" w:cs="Times New Roman"/>
          <w:sz w:val="24"/>
          <w:szCs w:val="24"/>
        </w:rPr>
        <w:t>)</w:t>
      </w:r>
      <w:r>
        <w:rPr>
          <w:rFonts w:ascii="Times New Roman" w:hAnsi="Times New Roman" w:cs="Times New Roman"/>
          <w:sz w:val="24"/>
          <w:szCs w:val="24"/>
        </w:rPr>
        <w:t>, CIDA</w:t>
      </w:r>
      <w:r w:rsidR="00CE5F45">
        <w:rPr>
          <w:rFonts w:ascii="Times New Roman" w:hAnsi="Times New Roman" w:cs="Times New Roman"/>
          <w:sz w:val="24"/>
          <w:szCs w:val="24"/>
        </w:rPr>
        <w:t xml:space="preserve"> (</w:t>
      </w:r>
      <w:r w:rsidR="00CE5F45" w:rsidRPr="00CE5F45">
        <w:rPr>
          <w:rFonts w:ascii="Times New Roman" w:hAnsi="Times New Roman" w:cs="Times New Roman"/>
          <w:sz w:val="24"/>
          <w:szCs w:val="24"/>
        </w:rPr>
        <w:t>Canadian International Development Agency</w:t>
      </w:r>
      <w:r w:rsidR="00CE5F45">
        <w:rPr>
          <w:rFonts w:ascii="Times New Roman" w:hAnsi="Times New Roman" w:cs="Times New Roman"/>
          <w:sz w:val="24"/>
          <w:szCs w:val="24"/>
        </w:rPr>
        <w:t>)</w:t>
      </w:r>
      <w:r>
        <w:rPr>
          <w:rFonts w:ascii="Times New Roman" w:hAnsi="Times New Roman" w:cs="Times New Roman"/>
          <w:sz w:val="24"/>
          <w:szCs w:val="24"/>
        </w:rPr>
        <w:t xml:space="preserve">, EU </w:t>
      </w:r>
    </w:p>
    <w:p w14:paraId="3C7E158E" w14:textId="46B5B102" w:rsidR="001743BB" w:rsidRPr="006B4955" w:rsidRDefault="00F7395D" w:rsidP="000152CB">
      <w:pPr>
        <w:pStyle w:val="ListParagraph"/>
        <w:numPr>
          <w:ilvl w:val="0"/>
          <w:numId w:val="1"/>
        </w:numPr>
        <w:jc w:val="both"/>
        <w:rPr>
          <w:rFonts w:ascii="Times New Roman" w:hAnsi="Times New Roman" w:cs="Times New Roman"/>
          <w:b/>
          <w:bCs/>
          <w:sz w:val="24"/>
          <w:szCs w:val="24"/>
        </w:rPr>
      </w:pPr>
      <w:r w:rsidRPr="006B4955">
        <w:rPr>
          <w:rFonts w:ascii="Times New Roman" w:hAnsi="Times New Roman" w:cs="Times New Roman"/>
          <w:b/>
          <w:bCs/>
          <w:sz w:val="24"/>
          <w:szCs w:val="24"/>
        </w:rPr>
        <w:t>Multi Grade Teaching Learning (MGTL)</w:t>
      </w:r>
      <w:r w:rsidR="00150DC4" w:rsidRPr="006B4955">
        <w:rPr>
          <w:rFonts w:ascii="Times New Roman" w:hAnsi="Times New Roman" w:cs="Times New Roman"/>
          <w:b/>
          <w:bCs/>
          <w:sz w:val="24"/>
          <w:szCs w:val="24"/>
        </w:rPr>
        <w:t>:</w:t>
      </w:r>
    </w:p>
    <w:p w14:paraId="43547E35" w14:textId="4A925C17" w:rsidR="00150DC4" w:rsidRDefault="006B4955" w:rsidP="000152CB">
      <w:pPr>
        <w:pStyle w:val="ListParagraph"/>
        <w:jc w:val="both"/>
        <w:rPr>
          <w:rFonts w:ascii="Times New Roman" w:hAnsi="Times New Roman" w:cs="Times New Roman"/>
          <w:sz w:val="24"/>
          <w:szCs w:val="24"/>
        </w:rPr>
      </w:pPr>
      <w:r w:rsidRPr="00150DC4">
        <w:rPr>
          <w:rFonts w:ascii="Times New Roman" w:hAnsi="Times New Roman" w:cs="Times New Roman"/>
          <w:sz w:val="24"/>
          <w:szCs w:val="24"/>
        </w:rPr>
        <w:t>A</w:t>
      </w:r>
      <w:r>
        <w:rPr>
          <w:rFonts w:ascii="Times New Roman" w:hAnsi="Times New Roman" w:cs="Times New Roman"/>
          <w:sz w:val="24"/>
          <w:szCs w:val="24"/>
        </w:rPr>
        <w:t xml:space="preserve"> </w:t>
      </w:r>
      <w:r w:rsidR="00150DC4" w:rsidRPr="00150DC4">
        <w:rPr>
          <w:rFonts w:ascii="Times New Roman" w:hAnsi="Times New Roman" w:cs="Times New Roman"/>
          <w:sz w:val="24"/>
          <w:szCs w:val="24"/>
        </w:rPr>
        <w:t>teaching situation where a single teacher has to take responsibility for teaching pupils across more than one curriculum grade within a timetabled period</w:t>
      </w:r>
      <w:r w:rsidR="00150DC4">
        <w:rPr>
          <w:rFonts w:ascii="Times New Roman" w:hAnsi="Times New Roman" w:cs="Times New Roman"/>
          <w:sz w:val="24"/>
          <w:szCs w:val="24"/>
        </w:rPr>
        <w:t>.</w:t>
      </w:r>
    </w:p>
    <w:p w14:paraId="1C5F993B" w14:textId="7E41C047" w:rsidR="00671730" w:rsidRPr="006B4955" w:rsidRDefault="00671730" w:rsidP="000152CB">
      <w:pPr>
        <w:pStyle w:val="ListParagraph"/>
        <w:numPr>
          <w:ilvl w:val="0"/>
          <w:numId w:val="1"/>
        </w:numPr>
        <w:jc w:val="both"/>
        <w:rPr>
          <w:rFonts w:ascii="Times New Roman" w:hAnsi="Times New Roman" w:cs="Times New Roman"/>
          <w:b/>
          <w:bCs/>
          <w:sz w:val="24"/>
          <w:szCs w:val="24"/>
        </w:rPr>
      </w:pPr>
      <w:r w:rsidRPr="006B4955">
        <w:rPr>
          <w:rFonts w:ascii="Times New Roman" w:hAnsi="Times New Roman" w:cs="Times New Roman"/>
          <w:b/>
          <w:bCs/>
          <w:sz w:val="24"/>
          <w:szCs w:val="24"/>
        </w:rPr>
        <w:t>ABAL (</w:t>
      </w:r>
      <w:r w:rsidRPr="006B4955">
        <w:rPr>
          <w:rFonts w:ascii="Times New Roman" w:hAnsi="Times New Roman" w:cs="Times New Roman"/>
          <w:b/>
          <w:bCs/>
          <w:sz w:val="24"/>
          <w:szCs w:val="24"/>
        </w:rPr>
        <w:t>Ability Based Accelerated Learning</w:t>
      </w:r>
      <w:r w:rsidRPr="006B4955">
        <w:rPr>
          <w:rFonts w:ascii="Times New Roman" w:hAnsi="Times New Roman" w:cs="Times New Roman"/>
          <w:b/>
          <w:bCs/>
          <w:sz w:val="24"/>
          <w:szCs w:val="24"/>
        </w:rPr>
        <w:t>):</w:t>
      </w:r>
    </w:p>
    <w:p w14:paraId="3B7A50F7" w14:textId="18551C67" w:rsidR="00671730" w:rsidRDefault="00BF52B4" w:rsidP="000152CB">
      <w:pPr>
        <w:pStyle w:val="ListParagraph"/>
        <w:jc w:val="both"/>
        <w:rPr>
          <w:rFonts w:ascii="Times New Roman" w:hAnsi="Times New Roman" w:cs="Times New Roman"/>
          <w:sz w:val="24"/>
          <w:szCs w:val="24"/>
        </w:rPr>
      </w:pPr>
      <w:r w:rsidRPr="00BF52B4">
        <w:rPr>
          <w:rFonts w:ascii="Times New Roman" w:hAnsi="Times New Roman" w:cs="Times New Roman"/>
          <w:sz w:val="24"/>
          <w:szCs w:val="24"/>
        </w:rPr>
        <w:t>O</w:t>
      </w:r>
      <w:r w:rsidRPr="00BF52B4">
        <w:rPr>
          <w:rFonts w:ascii="Times New Roman" w:hAnsi="Times New Roman" w:cs="Times New Roman"/>
          <w:sz w:val="24"/>
          <w:szCs w:val="24"/>
        </w:rPr>
        <w:t>ffer</w:t>
      </w:r>
      <w:r>
        <w:rPr>
          <w:rFonts w:ascii="Times New Roman" w:hAnsi="Times New Roman" w:cs="Times New Roman"/>
          <w:sz w:val="24"/>
          <w:szCs w:val="24"/>
        </w:rPr>
        <w:t xml:space="preserve"> </w:t>
      </w:r>
      <w:r w:rsidRPr="00BF52B4">
        <w:rPr>
          <w:rFonts w:ascii="Times New Roman" w:hAnsi="Times New Roman" w:cs="Times New Roman"/>
          <w:sz w:val="24"/>
          <w:szCs w:val="24"/>
        </w:rPr>
        <w:t>children of different ages and abilities access to a multi-grade and multi-</w:t>
      </w:r>
      <w:r w:rsidR="006B4955" w:rsidRPr="00BF52B4">
        <w:rPr>
          <w:rFonts w:ascii="Times New Roman" w:hAnsi="Times New Roman" w:cs="Times New Roman"/>
          <w:sz w:val="24"/>
          <w:szCs w:val="24"/>
        </w:rPr>
        <w:t>ability-based</w:t>
      </w:r>
      <w:r w:rsidRPr="00BF52B4">
        <w:rPr>
          <w:rFonts w:ascii="Times New Roman" w:hAnsi="Times New Roman" w:cs="Times New Roman"/>
          <w:sz w:val="24"/>
          <w:szCs w:val="24"/>
        </w:rPr>
        <w:t xml:space="preserve"> learning opportunity</w:t>
      </w:r>
      <w:r>
        <w:rPr>
          <w:rFonts w:ascii="Times New Roman" w:hAnsi="Times New Roman" w:cs="Times New Roman"/>
          <w:sz w:val="24"/>
          <w:szCs w:val="24"/>
        </w:rPr>
        <w:t>.</w:t>
      </w:r>
    </w:p>
    <w:p w14:paraId="7A68BA8F" w14:textId="5EAB092A" w:rsidR="006B4491" w:rsidRPr="006B4955" w:rsidRDefault="006B4491" w:rsidP="000152CB">
      <w:pPr>
        <w:pStyle w:val="ListParagraph"/>
        <w:numPr>
          <w:ilvl w:val="0"/>
          <w:numId w:val="1"/>
        </w:numPr>
        <w:jc w:val="both"/>
        <w:rPr>
          <w:rFonts w:ascii="Times New Roman" w:hAnsi="Times New Roman" w:cs="Times New Roman"/>
          <w:b/>
          <w:bCs/>
          <w:sz w:val="24"/>
          <w:szCs w:val="24"/>
        </w:rPr>
      </w:pPr>
      <w:r w:rsidRPr="006B4955">
        <w:rPr>
          <w:rFonts w:ascii="Times New Roman" w:hAnsi="Times New Roman" w:cs="Times New Roman"/>
          <w:b/>
          <w:bCs/>
          <w:sz w:val="24"/>
          <w:szCs w:val="24"/>
        </w:rPr>
        <w:t>Cohort Model</w:t>
      </w:r>
      <w:r w:rsidRPr="006B4955">
        <w:rPr>
          <w:rFonts w:ascii="Times New Roman" w:hAnsi="Times New Roman" w:cs="Times New Roman"/>
          <w:b/>
          <w:bCs/>
          <w:sz w:val="24"/>
          <w:szCs w:val="24"/>
        </w:rPr>
        <w:t>:</w:t>
      </w:r>
    </w:p>
    <w:p w14:paraId="00FA11BF" w14:textId="5E9499FF" w:rsidR="006B4491" w:rsidRPr="006B4491" w:rsidRDefault="006B4491" w:rsidP="000152C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 </w:t>
      </w:r>
      <w:r w:rsidRPr="006B4491">
        <w:rPr>
          <w:rFonts w:ascii="Times New Roman" w:hAnsi="Times New Roman" w:cs="Times New Roman"/>
          <w:sz w:val="24"/>
          <w:szCs w:val="24"/>
        </w:rPr>
        <w:t>group of students that enter a program together and remain together throughout its duration</w:t>
      </w:r>
      <w:r>
        <w:rPr>
          <w:rFonts w:ascii="Times New Roman" w:hAnsi="Times New Roman" w:cs="Times New Roman"/>
          <w:sz w:val="24"/>
          <w:szCs w:val="24"/>
        </w:rPr>
        <w:t>.</w:t>
      </w:r>
    </w:p>
    <w:p w14:paraId="1CF5907E" w14:textId="204355C7" w:rsidR="00D75DE0" w:rsidRDefault="00D75DE0" w:rsidP="000152CB">
      <w:pPr>
        <w:pStyle w:val="ListParagraph"/>
        <w:numPr>
          <w:ilvl w:val="0"/>
          <w:numId w:val="1"/>
        </w:numPr>
        <w:jc w:val="both"/>
        <w:rPr>
          <w:rFonts w:ascii="Times New Roman" w:hAnsi="Times New Roman" w:cs="Times New Roman"/>
          <w:sz w:val="24"/>
          <w:szCs w:val="24"/>
        </w:rPr>
      </w:pPr>
      <w:r w:rsidRPr="006B4955">
        <w:rPr>
          <w:rFonts w:ascii="Times New Roman" w:hAnsi="Times New Roman" w:cs="Times New Roman"/>
          <w:b/>
          <w:bCs/>
          <w:sz w:val="24"/>
          <w:szCs w:val="24"/>
        </w:rPr>
        <w:t>Stakeholders</w:t>
      </w:r>
      <w:r w:rsidR="0045451D">
        <w:rPr>
          <w:rFonts w:ascii="Times New Roman" w:hAnsi="Times New Roman" w:cs="Times New Roman"/>
          <w:sz w:val="24"/>
          <w:szCs w:val="24"/>
        </w:rPr>
        <w:t xml:space="preserve">: </w:t>
      </w:r>
      <w:r w:rsidR="0045451D" w:rsidRPr="0045451D">
        <w:rPr>
          <w:rFonts w:ascii="Times New Roman" w:hAnsi="Times New Roman" w:cs="Times New Roman"/>
          <w:sz w:val="24"/>
          <w:szCs w:val="24"/>
        </w:rPr>
        <w:t xml:space="preserve">Stakeholders are those with any interest in </w:t>
      </w:r>
      <w:r w:rsidR="0045451D">
        <w:rPr>
          <w:rFonts w:ascii="Times New Roman" w:hAnsi="Times New Roman" w:cs="Times New Roman"/>
          <w:sz w:val="24"/>
          <w:szCs w:val="24"/>
        </w:rPr>
        <w:t>a</w:t>
      </w:r>
      <w:r w:rsidR="0045451D" w:rsidRPr="0045451D">
        <w:rPr>
          <w:rFonts w:ascii="Times New Roman" w:hAnsi="Times New Roman" w:cs="Times New Roman"/>
          <w:sz w:val="24"/>
          <w:szCs w:val="24"/>
        </w:rPr>
        <w:t xml:space="preserve"> project's outcome. They are typically the members of a project team, project managers, executives, project sponsors, customers, </w:t>
      </w:r>
      <w:r w:rsidR="0045451D">
        <w:rPr>
          <w:rFonts w:ascii="Times New Roman" w:hAnsi="Times New Roman" w:cs="Times New Roman"/>
          <w:sz w:val="24"/>
          <w:szCs w:val="24"/>
        </w:rPr>
        <w:t xml:space="preserve">donor agencies, beneficiaries, community organizations, </w:t>
      </w:r>
      <w:r w:rsidR="0005404B">
        <w:rPr>
          <w:rFonts w:ascii="Times New Roman" w:hAnsi="Times New Roman" w:cs="Times New Roman"/>
          <w:sz w:val="24"/>
          <w:szCs w:val="24"/>
        </w:rPr>
        <w:t xml:space="preserve">govt. organization, </w:t>
      </w:r>
      <w:r w:rsidR="0045451D" w:rsidRPr="0045451D">
        <w:rPr>
          <w:rFonts w:ascii="Times New Roman" w:hAnsi="Times New Roman" w:cs="Times New Roman"/>
          <w:sz w:val="24"/>
          <w:szCs w:val="24"/>
        </w:rPr>
        <w:t>users</w:t>
      </w:r>
      <w:r w:rsidR="0005404B">
        <w:rPr>
          <w:rFonts w:ascii="Times New Roman" w:hAnsi="Times New Roman" w:cs="Times New Roman"/>
          <w:sz w:val="24"/>
          <w:szCs w:val="24"/>
        </w:rPr>
        <w:t xml:space="preserve"> etc.</w:t>
      </w:r>
    </w:p>
    <w:p w14:paraId="74002AF5" w14:textId="07ED6783" w:rsidR="00D75DE0" w:rsidRPr="006B4955" w:rsidRDefault="00D75DE0" w:rsidP="000152CB">
      <w:pPr>
        <w:pStyle w:val="ListParagraph"/>
        <w:numPr>
          <w:ilvl w:val="0"/>
          <w:numId w:val="1"/>
        </w:numPr>
        <w:jc w:val="both"/>
        <w:rPr>
          <w:rFonts w:ascii="Times New Roman" w:hAnsi="Times New Roman" w:cs="Times New Roman"/>
          <w:b/>
          <w:bCs/>
          <w:sz w:val="24"/>
          <w:szCs w:val="24"/>
        </w:rPr>
      </w:pPr>
      <w:r w:rsidRPr="006B4955">
        <w:rPr>
          <w:rFonts w:ascii="Times New Roman" w:hAnsi="Times New Roman" w:cs="Times New Roman"/>
          <w:b/>
          <w:bCs/>
          <w:sz w:val="24"/>
          <w:szCs w:val="24"/>
        </w:rPr>
        <w:t>Capacity building training</w:t>
      </w:r>
      <w:r w:rsidR="006722AE" w:rsidRPr="006B4955">
        <w:rPr>
          <w:rFonts w:ascii="Times New Roman" w:hAnsi="Times New Roman" w:cs="Times New Roman"/>
          <w:b/>
          <w:bCs/>
          <w:sz w:val="24"/>
          <w:szCs w:val="24"/>
        </w:rPr>
        <w:t>:</w:t>
      </w:r>
    </w:p>
    <w:p w14:paraId="39A8BE91" w14:textId="0CB8A612" w:rsidR="006722AE" w:rsidRDefault="006722AE" w:rsidP="000152CB">
      <w:pPr>
        <w:pStyle w:val="ListParagraph"/>
        <w:jc w:val="both"/>
        <w:rPr>
          <w:rFonts w:ascii="Times New Roman" w:hAnsi="Times New Roman" w:cs="Times New Roman"/>
          <w:sz w:val="24"/>
          <w:szCs w:val="24"/>
        </w:rPr>
      </w:pPr>
      <w:r w:rsidRPr="006722AE">
        <w:rPr>
          <w:rFonts w:ascii="Times New Roman" w:hAnsi="Times New Roman" w:cs="Times New Roman"/>
          <w:sz w:val="24"/>
          <w:szCs w:val="24"/>
        </w:rPr>
        <w:t>the process by which individuals and organizations obtain, improve, and retain the skills, knowledge, tools, equipment, and other resources needed to do their jobs competently</w:t>
      </w:r>
      <w:r>
        <w:rPr>
          <w:rFonts w:ascii="Times New Roman" w:hAnsi="Times New Roman" w:cs="Times New Roman"/>
          <w:sz w:val="24"/>
          <w:szCs w:val="24"/>
        </w:rPr>
        <w:t xml:space="preserve">. </w:t>
      </w:r>
      <w:r w:rsidR="008A1515">
        <w:rPr>
          <w:rFonts w:ascii="Times New Roman" w:hAnsi="Times New Roman" w:cs="Times New Roman"/>
          <w:sz w:val="24"/>
          <w:szCs w:val="24"/>
        </w:rPr>
        <w:t>It could be done in 3 level; individual, institutional &amp; societal.</w:t>
      </w:r>
    </w:p>
    <w:p w14:paraId="00226235" w14:textId="776F05AF" w:rsidR="00D75DE0" w:rsidRPr="006B4955" w:rsidRDefault="00D75DE0" w:rsidP="000152CB">
      <w:pPr>
        <w:pStyle w:val="ListParagraph"/>
        <w:numPr>
          <w:ilvl w:val="0"/>
          <w:numId w:val="1"/>
        </w:numPr>
        <w:jc w:val="both"/>
        <w:rPr>
          <w:rFonts w:ascii="Times New Roman" w:hAnsi="Times New Roman" w:cs="Times New Roman"/>
          <w:b/>
          <w:bCs/>
          <w:sz w:val="24"/>
          <w:szCs w:val="24"/>
        </w:rPr>
      </w:pPr>
      <w:r w:rsidRPr="006B4955">
        <w:rPr>
          <w:rFonts w:ascii="Times New Roman" w:hAnsi="Times New Roman" w:cs="Times New Roman"/>
          <w:b/>
          <w:bCs/>
          <w:sz w:val="24"/>
          <w:szCs w:val="24"/>
        </w:rPr>
        <w:t>Social mobilization</w:t>
      </w:r>
      <w:r w:rsidR="00F71943" w:rsidRPr="006B4955">
        <w:rPr>
          <w:rFonts w:ascii="Times New Roman" w:hAnsi="Times New Roman" w:cs="Times New Roman"/>
          <w:b/>
          <w:bCs/>
          <w:sz w:val="24"/>
          <w:szCs w:val="24"/>
        </w:rPr>
        <w:t>:</w:t>
      </w:r>
    </w:p>
    <w:p w14:paraId="59A5DDBC" w14:textId="7939FE1C" w:rsidR="00F71943" w:rsidRDefault="00F71943" w:rsidP="000152CB">
      <w:pPr>
        <w:pStyle w:val="ListParagraph"/>
        <w:jc w:val="both"/>
        <w:rPr>
          <w:rFonts w:ascii="Times New Roman" w:hAnsi="Times New Roman" w:cs="Times New Roman"/>
          <w:sz w:val="24"/>
          <w:szCs w:val="24"/>
        </w:rPr>
      </w:pPr>
      <w:r w:rsidRPr="00F71943">
        <w:rPr>
          <w:rFonts w:ascii="Times New Roman" w:hAnsi="Times New Roman" w:cs="Times New Roman"/>
          <w:sz w:val="24"/>
          <w:szCs w:val="24"/>
        </w:rPr>
        <w:t>Social mobilization in UNICEF is a process</w:t>
      </w:r>
      <w:r w:rsidR="006C6BD8">
        <w:rPr>
          <w:rFonts w:ascii="Times New Roman" w:hAnsi="Times New Roman" w:cs="Times New Roman"/>
          <w:sz w:val="24"/>
          <w:szCs w:val="24"/>
        </w:rPr>
        <w:t xml:space="preserve"> </w:t>
      </w:r>
      <w:r w:rsidR="006C6BD8" w:rsidRPr="006C6BD8">
        <w:rPr>
          <w:rFonts w:ascii="Times New Roman" w:hAnsi="Times New Roman" w:cs="Times New Roman"/>
          <w:sz w:val="24"/>
          <w:szCs w:val="24"/>
        </w:rPr>
        <w:t>to raise awareness of and demand for a particular development objective</w:t>
      </w:r>
      <w:r w:rsidRPr="00F71943">
        <w:rPr>
          <w:rFonts w:ascii="Times New Roman" w:hAnsi="Times New Roman" w:cs="Times New Roman"/>
          <w:sz w:val="24"/>
          <w:szCs w:val="24"/>
        </w:rPr>
        <w:t xml:space="preserve"> </w:t>
      </w:r>
      <w:r w:rsidR="000B21DB">
        <w:rPr>
          <w:rFonts w:ascii="Times New Roman" w:hAnsi="Times New Roman" w:cs="Times New Roman"/>
          <w:sz w:val="24"/>
          <w:szCs w:val="24"/>
        </w:rPr>
        <w:t>to</w:t>
      </w:r>
      <w:r w:rsidRPr="00F71943">
        <w:rPr>
          <w:rFonts w:ascii="Times New Roman" w:hAnsi="Times New Roman" w:cs="Times New Roman"/>
          <w:sz w:val="24"/>
          <w:szCs w:val="24"/>
        </w:rPr>
        <w:t xml:space="preserve"> a wide range of partners and allies </w:t>
      </w:r>
      <w:r>
        <w:rPr>
          <w:rFonts w:ascii="Times New Roman" w:hAnsi="Times New Roman" w:cs="Times New Roman"/>
          <w:sz w:val="24"/>
          <w:szCs w:val="24"/>
        </w:rPr>
        <w:t>(</w:t>
      </w:r>
      <w:r w:rsidRPr="00F71943">
        <w:rPr>
          <w:rFonts w:ascii="Times New Roman" w:hAnsi="Times New Roman" w:cs="Times New Roman"/>
          <w:sz w:val="24"/>
          <w:szCs w:val="24"/>
        </w:rPr>
        <w:t>Members of institutions, community networks, civic and religious groups</w:t>
      </w:r>
      <w:r>
        <w:rPr>
          <w:rFonts w:ascii="Times New Roman" w:hAnsi="Times New Roman" w:cs="Times New Roman"/>
          <w:sz w:val="24"/>
          <w:szCs w:val="24"/>
        </w:rPr>
        <w:t xml:space="preserve">) </w:t>
      </w:r>
      <w:r w:rsidRPr="00F71943">
        <w:rPr>
          <w:rFonts w:ascii="Times New Roman" w:hAnsi="Times New Roman" w:cs="Times New Roman"/>
          <w:sz w:val="24"/>
          <w:szCs w:val="24"/>
        </w:rPr>
        <w:t>at national and local levels through</w:t>
      </w:r>
      <w:r>
        <w:rPr>
          <w:rFonts w:ascii="Times New Roman" w:hAnsi="Times New Roman" w:cs="Times New Roman"/>
          <w:sz w:val="24"/>
          <w:szCs w:val="24"/>
        </w:rPr>
        <w:t xml:space="preserve"> different ways.</w:t>
      </w:r>
    </w:p>
    <w:p w14:paraId="40D67BF9" w14:textId="6E821861" w:rsidR="000B21DB" w:rsidRPr="006B4955" w:rsidRDefault="000B21DB" w:rsidP="000152CB">
      <w:pPr>
        <w:pStyle w:val="ListParagraph"/>
        <w:numPr>
          <w:ilvl w:val="0"/>
          <w:numId w:val="1"/>
        </w:numPr>
        <w:jc w:val="both"/>
        <w:rPr>
          <w:rFonts w:ascii="Times New Roman" w:hAnsi="Times New Roman" w:cs="Times New Roman"/>
          <w:b/>
          <w:bCs/>
          <w:sz w:val="24"/>
          <w:szCs w:val="24"/>
        </w:rPr>
      </w:pPr>
      <w:r w:rsidRPr="006B4955">
        <w:rPr>
          <w:rFonts w:ascii="Times New Roman" w:hAnsi="Times New Roman" w:cs="Times New Roman"/>
          <w:b/>
          <w:bCs/>
          <w:sz w:val="24"/>
          <w:szCs w:val="24"/>
        </w:rPr>
        <w:t>Social mobilization activities:</w:t>
      </w:r>
    </w:p>
    <w:p w14:paraId="0FEE462A" w14:textId="086A4187" w:rsidR="000B21DB" w:rsidRDefault="000B21DB" w:rsidP="000152CB">
      <w:pPr>
        <w:pStyle w:val="ListParagraph"/>
        <w:jc w:val="both"/>
        <w:rPr>
          <w:rFonts w:ascii="Times New Roman" w:hAnsi="Times New Roman" w:cs="Times New Roman"/>
          <w:sz w:val="24"/>
          <w:szCs w:val="24"/>
        </w:rPr>
      </w:pPr>
      <w:r w:rsidRPr="000B21DB">
        <w:rPr>
          <w:rFonts w:ascii="Times New Roman" w:hAnsi="Times New Roman" w:cs="Times New Roman"/>
          <w:sz w:val="24"/>
          <w:szCs w:val="24"/>
        </w:rPr>
        <w:t>Community meetings</w:t>
      </w:r>
      <w:r>
        <w:rPr>
          <w:rFonts w:ascii="Times New Roman" w:hAnsi="Times New Roman" w:cs="Times New Roman"/>
          <w:sz w:val="24"/>
          <w:szCs w:val="24"/>
        </w:rPr>
        <w:t xml:space="preserve">, </w:t>
      </w:r>
      <w:r w:rsidRPr="000B21DB">
        <w:rPr>
          <w:rFonts w:ascii="Times New Roman" w:hAnsi="Times New Roman" w:cs="Times New Roman"/>
          <w:sz w:val="24"/>
          <w:szCs w:val="24"/>
        </w:rPr>
        <w:t>Public debates</w:t>
      </w:r>
      <w:r>
        <w:rPr>
          <w:rFonts w:ascii="Times New Roman" w:hAnsi="Times New Roman" w:cs="Times New Roman"/>
          <w:sz w:val="24"/>
          <w:szCs w:val="24"/>
        </w:rPr>
        <w:t xml:space="preserve">, </w:t>
      </w:r>
      <w:r w:rsidRPr="000B21DB">
        <w:rPr>
          <w:rFonts w:ascii="Times New Roman" w:hAnsi="Times New Roman" w:cs="Times New Roman"/>
          <w:sz w:val="24"/>
          <w:szCs w:val="24"/>
        </w:rPr>
        <w:t>Village fairs</w:t>
      </w:r>
      <w:r>
        <w:rPr>
          <w:rFonts w:ascii="Times New Roman" w:hAnsi="Times New Roman" w:cs="Times New Roman"/>
          <w:sz w:val="24"/>
          <w:szCs w:val="24"/>
        </w:rPr>
        <w:t xml:space="preserve">, </w:t>
      </w:r>
      <w:r w:rsidRPr="000B21DB">
        <w:rPr>
          <w:rFonts w:ascii="Times New Roman" w:hAnsi="Times New Roman" w:cs="Times New Roman"/>
          <w:sz w:val="24"/>
          <w:szCs w:val="24"/>
        </w:rPr>
        <w:t>Dance and concerts</w:t>
      </w:r>
      <w:r>
        <w:rPr>
          <w:rFonts w:ascii="Times New Roman" w:hAnsi="Times New Roman" w:cs="Times New Roman"/>
          <w:sz w:val="24"/>
          <w:szCs w:val="24"/>
        </w:rPr>
        <w:t xml:space="preserve">, </w:t>
      </w:r>
      <w:r w:rsidR="00D8071D" w:rsidRPr="00D8071D">
        <w:rPr>
          <w:rFonts w:ascii="Times New Roman" w:hAnsi="Times New Roman" w:cs="Times New Roman"/>
          <w:sz w:val="24"/>
          <w:szCs w:val="24"/>
        </w:rPr>
        <w:t xml:space="preserve">Print </w:t>
      </w:r>
      <w:r w:rsidR="00D8071D">
        <w:rPr>
          <w:rFonts w:ascii="Times New Roman" w:hAnsi="Times New Roman" w:cs="Times New Roman"/>
          <w:sz w:val="24"/>
          <w:szCs w:val="24"/>
        </w:rPr>
        <w:t xml:space="preserve">&amp; digital </w:t>
      </w:r>
      <w:r w:rsidR="00D8071D" w:rsidRPr="00D8071D">
        <w:rPr>
          <w:rFonts w:ascii="Times New Roman" w:hAnsi="Times New Roman" w:cs="Times New Roman"/>
          <w:sz w:val="24"/>
          <w:szCs w:val="24"/>
        </w:rPr>
        <w:t>media</w:t>
      </w:r>
      <w:r w:rsidR="00D8071D">
        <w:rPr>
          <w:rFonts w:ascii="Times New Roman" w:hAnsi="Times New Roman" w:cs="Times New Roman"/>
          <w:sz w:val="24"/>
          <w:szCs w:val="24"/>
        </w:rPr>
        <w:t xml:space="preserve">, </w:t>
      </w:r>
      <w:r w:rsidR="00D8071D" w:rsidRPr="00D8071D">
        <w:rPr>
          <w:rFonts w:ascii="Times New Roman" w:hAnsi="Times New Roman" w:cs="Times New Roman"/>
          <w:sz w:val="24"/>
          <w:szCs w:val="24"/>
        </w:rPr>
        <w:t>Door-to-door sessions</w:t>
      </w:r>
      <w:r w:rsidR="00D8071D">
        <w:rPr>
          <w:rFonts w:ascii="Times New Roman" w:hAnsi="Times New Roman" w:cs="Times New Roman"/>
          <w:sz w:val="24"/>
          <w:szCs w:val="24"/>
        </w:rPr>
        <w:t xml:space="preserve">, </w:t>
      </w:r>
      <w:r w:rsidR="00D8071D" w:rsidRPr="00D8071D">
        <w:rPr>
          <w:rFonts w:ascii="Times New Roman" w:hAnsi="Times New Roman" w:cs="Times New Roman"/>
          <w:sz w:val="24"/>
          <w:szCs w:val="24"/>
        </w:rPr>
        <w:t>Storytelling</w:t>
      </w:r>
      <w:r w:rsidR="00D8071D">
        <w:rPr>
          <w:rFonts w:ascii="Times New Roman" w:hAnsi="Times New Roman" w:cs="Times New Roman"/>
          <w:sz w:val="24"/>
          <w:szCs w:val="24"/>
        </w:rPr>
        <w:t xml:space="preserve"> etc.</w:t>
      </w:r>
    </w:p>
    <w:p w14:paraId="3E406D13" w14:textId="3D595886" w:rsidR="00D75DE0" w:rsidRPr="006B4955" w:rsidRDefault="00D75DE0" w:rsidP="000152CB">
      <w:pPr>
        <w:pStyle w:val="ListParagraph"/>
        <w:numPr>
          <w:ilvl w:val="0"/>
          <w:numId w:val="1"/>
        </w:numPr>
        <w:jc w:val="both"/>
        <w:rPr>
          <w:rFonts w:ascii="Times New Roman" w:hAnsi="Times New Roman" w:cs="Times New Roman"/>
          <w:b/>
          <w:bCs/>
          <w:sz w:val="24"/>
          <w:szCs w:val="24"/>
        </w:rPr>
      </w:pPr>
      <w:r w:rsidRPr="006B4955">
        <w:rPr>
          <w:rFonts w:ascii="Times New Roman" w:hAnsi="Times New Roman" w:cs="Times New Roman"/>
          <w:b/>
          <w:bCs/>
          <w:sz w:val="24"/>
          <w:szCs w:val="24"/>
        </w:rPr>
        <w:t>Implementation Support Agency (ISA)</w:t>
      </w:r>
      <w:r w:rsidR="00A8009F" w:rsidRPr="006B4955">
        <w:rPr>
          <w:rFonts w:ascii="Times New Roman" w:hAnsi="Times New Roman" w:cs="Times New Roman"/>
          <w:b/>
          <w:bCs/>
          <w:sz w:val="24"/>
          <w:szCs w:val="24"/>
        </w:rPr>
        <w:t>:</w:t>
      </w:r>
    </w:p>
    <w:p w14:paraId="57B591F9" w14:textId="431B7A17" w:rsidR="00D75DE0" w:rsidRPr="004C4951" w:rsidRDefault="00A8009F" w:rsidP="000152CB">
      <w:pPr>
        <w:pStyle w:val="ListParagraph"/>
        <w:jc w:val="both"/>
        <w:rPr>
          <w:rFonts w:ascii="Times New Roman" w:hAnsi="Times New Roman" w:cs="Times New Roman"/>
          <w:sz w:val="24"/>
          <w:szCs w:val="24"/>
        </w:rPr>
      </w:pPr>
      <w:r>
        <w:rPr>
          <w:rFonts w:ascii="Times New Roman" w:hAnsi="Times New Roman" w:cs="Times New Roman"/>
          <w:sz w:val="24"/>
          <w:szCs w:val="24"/>
        </w:rPr>
        <w:t>Public funded: government and private funded: donor agencies</w:t>
      </w:r>
    </w:p>
    <w:p w14:paraId="4EB69BF2" w14:textId="0E10F3F0" w:rsidR="00370A12" w:rsidRPr="006B4955" w:rsidRDefault="007C1E3F" w:rsidP="000152CB">
      <w:pPr>
        <w:pStyle w:val="ListParagraph"/>
        <w:numPr>
          <w:ilvl w:val="0"/>
          <w:numId w:val="1"/>
        </w:numPr>
        <w:jc w:val="both"/>
        <w:rPr>
          <w:rFonts w:ascii="Times New Roman" w:hAnsi="Times New Roman" w:cs="Times New Roman"/>
          <w:b/>
          <w:bCs/>
          <w:sz w:val="24"/>
          <w:szCs w:val="24"/>
        </w:rPr>
      </w:pPr>
      <w:r w:rsidRPr="006B4955">
        <w:rPr>
          <w:rFonts w:ascii="Times New Roman" w:hAnsi="Times New Roman" w:cs="Times New Roman"/>
          <w:b/>
          <w:bCs/>
          <w:sz w:val="24"/>
          <w:szCs w:val="24"/>
        </w:rPr>
        <w:t>B</w:t>
      </w:r>
      <w:r w:rsidR="00370A12" w:rsidRPr="006B4955">
        <w:rPr>
          <w:rFonts w:ascii="Times New Roman" w:hAnsi="Times New Roman" w:cs="Times New Roman"/>
          <w:b/>
          <w:bCs/>
          <w:sz w:val="24"/>
          <w:szCs w:val="24"/>
        </w:rPr>
        <w:t>aseline</w:t>
      </w:r>
      <w:r w:rsidRPr="006B4955">
        <w:rPr>
          <w:rFonts w:ascii="Times New Roman" w:hAnsi="Times New Roman" w:cs="Times New Roman"/>
          <w:b/>
          <w:bCs/>
          <w:sz w:val="24"/>
          <w:szCs w:val="24"/>
        </w:rPr>
        <w:t xml:space="preserve"> </w:t>
      </w:r>
      <w:r w:rsidR="00370A12" w:rsidRPr="006B4955">
        <w:rPr>
          <w:rFonts w:ascii="Times New Roman" w:hAnsi="Times New Roman" w:cs="Times New Roman"/>
          <w:b/>
          <w:bCs/>
          <w:sz w:val="24"/>
          <w:szCs w:val="24"/>
        </w:rPr>
        <w:t>survey</w:t>
      </w:r>
      <w:r w:rsidRPr="006B4955">
        <w:rPr>
          <w:rFonts w:ascii="Times New Roman" w:hAnsi="Times New Roman" w:cs="Times New Roman"/>
          <w:b/>
          <w:bCs/>
          <w:sz w:val="24"/>
          <w:szCs w:val="24"/>
        </w:rPr>
        <w:t>:</w:t>
      </w:r>
    </w:p>
    <w:p w14:paraId="159441E1" w14:textId="06D5657C" w:rsidR="007C1E3F" w:rsidRPr="007C1E3F" w:rsidRDefault="007C1E3F" w:rsidP="000152CB">
      <w:pPr>
        <w:pStyle w:val="ListParagraph"/>
        <w:jc w:val="both"/>
        <w:rPr>
          <w:rFonts w:ascii="Times New Roman" w:hAnsi="Times New Roman" w:cs="Times New Roman"/>
          <w:sz w:val="24"/>
          <w:szCs w:val="24"/>
        </w:rPr>
      </w:pPr>
      <w:r w:rsidRPr="007C1E3F">
        <w:rPr>
          <w:rFonts w:ascii="Times New Roman" w:hAnsi="Times New Roman" w:cs="Times New Roman"/>
          <w:sz w:val="24"/>
          <w:szCs w:val="24"/>
        </w:rPr>
        <w:t>A baseline survey it’s a kind of survey that is being conducted during the monitoring and evaluation (M&amp;E) process to define an impact of a project. It should take place when the project is being initiated</w:t>
      </w:r>
      <w:r>
        <w:rPr>
          <w:rFonts w:ascii="Times New Roman" w:hAnsi="Times New Roman" w:cs="Times New Roman"/>
          <w:sz w:val="24"/>
          <w:szCs w:val="24"/>
        </w:rPr>
        <w:t>.</w:t>
      </w:r>
    </w:p>
    <w:p w14:paraId="3B6B07C5" w14:textId="31302926" w:rsidR="007C1E3F" w:rsidRDefault="002866C5" w:rsidP="000152CB">
      <w:pPr>
        <w:pStyle w:val="ListParagraph"/>
        <w:jc w:val="both"/>
        <w:rPr>
          <w:rFonts w:ascii="Times New Roman" w:hAnsi="Times New Roman" w:cs="Times New Roman"/>
          <w:sz w:val="24"/>
          <w:szCs w:val="24"/>
        </w:rPr>
      </w:pPr>
      <w:r>
        <w:rPr>
          <w:rFonts w:ascii="Times New Roman" w:hAnsi="Times New Roman" w:cs="Times New Roman"/>
          <w:sz w:val="24"/>
          <w:szCs w:val="24"/>
        </w:rPr>
        <w:t>A</w:t>
      </w:r>
      <w:r w:rsidR="007C1E3F" w:rsidRPr="007C1E3F">
        <w:rPr>
          <w:rFonts w:ascii="Times New Roman" w:hAnsi="Times New Roman" w:cs="Times New Roman"/>
          <w:sz w:val="24"/>
          <w:szCs w:val="24"/>
        </w:rPr>
        <w:t xml:space="preserve"> baseline survey helps to determine main areas for the project by giving you information on what you should focus more or less and is a benchmark for measuring success or failure of a project</w:t>
      </w:r>
    </w:p>
    <w:p w14:paraId="1FA7566C" w14:textId="2CFFBFF2" w:rsidR="00A36234" w:rsidRDefault="00A36234" w:rsidP="000152CB">
      <w:pPr>
        <w:pStyle w:val="ListParagraph"/>
        <w:jc w:val="both"/>
        <w:rPr>
          <w:rFonts w:ascii="Times New Roman" w:hAnsi="Times New Roman" w:cs="Times New Roman"/>
          <w:sz w:val="24"/>
          <w:szCs w:val="24"/>
        </w:rPr>
      </w:pPr>
      <w:r>
        <w:rPr>
          <w:rFonts w:ascii="Times New Roman" w:hAnsi="Times New Roman" w:cs="Times New Roman"/>
          <w:sz w:val="24"/>
          <w:szCs w:val="24"/>
        </w:rPr>
        <w:t>Phases of conducting baseline study:</w:t>
      </w:r>
    </w:p>
    <w:p w14:paraId="6A736AA6" w14:textId="485F9DF9" w:rsidR="00A36234" w:rsidRDefault="00A36234" w:rsidP="000152CB">
      <w:pPr>
        <w:pStyle w:val="ListParagraph"/>
        <w:jc w:val="both"/>
        <w:rPr>
          <w:rFonts w:ascii="Times New Roman" w:hAnsi="Times New Roman" w:cs="Times New Roman"/>
          <w:sz w:val="24"/>
          <w:szCs w:val="24"/>
        </w:rPr>
      </w:pPr>
      <w:r w:rsidRPr="00A36234">
        <w:rPr>
          <w:rFonts w:ascii="Times New Roman" w:hAnsi="Times New Roman" w:cs="Times New Roman"/>
          <w:sz w:val="24"/>
          <w:szCs w:val="24"/>
        </w:rPr>
        <w:t>Design</w:t>
      </w:r>
      <w:r>
        <w:rPr>
          <w:rFonts w:ascii="Times New Roman" w:hAnsi="Times New Roman" w:cs="Times New Roman"/>
          <w:sz w:val="24"/>
          <w:szCs w:val="24"/>
        </w:rPr>
        <w:t xml:space="preserve">, </w:t>
      </w:r>
      <w:r w:rsidRPr="00A36234">
        <w:rPr>
          <w:rFonts w:ascii="Times New Roman" w:hAnsi="Times New Roman" w:cs="Times New Roman"/>
          <w:sz w:val="24"/>
          <w:szCs w:val="24"/>
        </w:rPr>
        <w:t>Implementation</w:t>
      </w:r>
      <w:r>
        <w:rPr>
          <w:rFonts w:ascii="Times New Roman" w:hAnsi="Times New Roman" w:cs="Times New Roman"/>
          <w:sz w:val="24"/>
          <w:szCs w:val="24"/>
        </w:rPr>
        <w:t xml:space="preserve">, </w:t>
      </w:r>
      <w:r w:rsidRPr="00A36234">
        <w:rPr>
          <w:rFonts w:ascii="Times New Roman" w:hAnsi="Times New Roman" w:cs="Times New Roman"/>
          <w:sz w:val="24"/>
          <w:szCs w:val="24"/>
        </w:rPr>
        <w:t xml:space="preserve">Data entry </w:t>
      </w:r>
      <w:r w:rsidR="00CC5141">
        <w:rPr>
          <w:rFonts w:ascii="Times New Roman" w:hAnsi="Times New Roman" w:cs="Times New Roman"/>
          <w:sz w:val="24"/>
          <w:szCs w:val="24"/>
        </w:rPr>
        <w:t>&amp;</w:t>
      </w:r>
      <w:r w:rsidRPr="00A36234">
        <w:rPr>
          <w:rFonts w:ascii="Times New Roman" w:hAnsi="Times New Roman" w:cs="Times New Roman"/>
          <w:sz w:val="24"/>
          <w:szCs w:val="24"/>
        </w:rPr>
        <w:t xml:space="preserve"> analysis</w:t>
      </w:r>
      <w:r w:rsidR="00CC5141">
        <w:rPr>
          <w:rFonts w:ascii="Times New Roman" w:hAnsi="Times New Roman" w:cs="Times New Roman"/>
          <w:sz w:val="24"/>
          <w:szCs w:val="24"/>
        </w:rPr>
        <w:t xml:space="preserve">, </w:t>
      </w:r>
      <w:r w:rsidRPr="00A36234">
        <w:rPr>
          <w:rFonts w:ascii="Times New Roman" w:hAnsi="Times New Roman" w:cs="Times New Roman"/>
          <w:sz w:val="24"/>
          <w:szCs w:val="24"/>
        </w:rPr>
        <w:t>Report writing</w:t>
      </w:r>
    </w:p>
    <w:p w14:paraId="390909F1" w14:textId="499909A4" w:rsidR="008864F9" w:rsidRPr="006B4955" w:rsidRDefault="008F3C3C" w:rsidP="000152CB">
      <w:pPr>
        <w:pStyle w:val="ListParagraph"/>
        <w:numPr>
          <w:ilvl w:val="0"/>
          <w:numId w:val="1"/>
        </w:numPr>
        <w:jc w:val="both"/>
        <w:rPr>
          <w:rFonts w:ascii="Times New Roman" w:hAnsi="Times New Roman" w:cs="Times New Roman"/>
          <w:b/>
          <w:bCs/>
          <w:sz w:val="24"/>
          <w:szCs w:val="24"/>
        </w:rPr>
      </w:pPr>
      <w:r w:rsidRPr="006B4955">
        <w:rPr>
          <w:rFonts w:ascii="Times New Roman" w:hAnsi="Times New Roman" w:cs="Times New Roman"/>
          <w:b/>
          <w:bCs/>
          <w:sz w:val="24"/>
          <w:szCs w:val="24"/>
        </w:rPr>
        <w:lastRenderedPageBreak/>
        <w:t>D</w:t>
      </w:r>
      <w:r w:rsidR="00370A12" w:rsidRPr="006B4955">
        <w:rPr>
          <w:rFonts w:ascii="Times New Roman" w:hAnsi="Times New Roman" w:cs="Times New Roman"/>
          <w:b/>
          <w:bCs/>
          <w:sz w:val="24"/>
          <w:szCs w:val="24"/>
        </w:rPr>
        <w:t>ata</w:t>
      </w:r>
      <w:r w:rsidRPr="006B4955">
        <w:rPr>
          <w:rFonts w:ascii="Times New Roman" w:hAnsi="Times New Roman" w:cs="Times New Roman"/>
          <w:b/>
          <w:bCs/>
          <w:sz w:val="24"/>
          <w:szCs w:val="24"/>
        </w:rPr>
        <w:t xml:space="preserve"> </w:t>
      </w:r>
      <w:r w:rsidR="00370A12" w:rsidRPr="006B4955">
        <w:rPr>
          <w:rFonts w:ascii="Times New Roman" w:hAnsi="Times New Roman" w:cs="Times New Roman"/>
          <w:b/>
          <w:bCs/>
          <w:sz w:val="24"/>
          <w:szCs w:val="24"/>
        </w:rPr>
        <w:t>collection</w:t>
      </w:r>
      <w:r w:rsidR="008864F9" w:rsidRPr="006B4955">
        <w:rPr>
          <w:rFonts w:ascii="Times New Roman" w:hAnsi="Times New Roman" w:cs="Times New Roman"/>
          <w:b/>
          <w:bCs/>
          <w:sz w:val="24"/>
          <w:szCs w:val="24"/>
        </w:rPr>
        <w:t xml:space="preserve"> methods:</w:t>
      </w:r>
    </w:p>
    <w:p w14:paraId="70158DB0" w14:textId="0A7ED8BD" w:rsidR="008864F9" w:rsidRDefault="008760C4" w:rsidP="000152CB">
      <w:pPr>
        <w:pStyle w:val="ListParagraph"/>
        <w:jc w:val="both"/>
        <w:rPr>
          <w:rFonts w:ascii="Times New Roman" w:hAnsi="Times New Roman" w:cs="Times New Roman"/>
          <w:sz w:val="24"/>
          <w:szCs w:val="24"/>
        </w:rPr>
      </w:pPr>
      <w:r>
        <w:rPr>
          <w:rFonts w:ascii="Times New Roman" w:hAnsi="Times New Roman" w:cs="Times New Roman"/>
          <w:sz w:val="24"/>
          <w:szCs w:val="24"/>
        </w:rPr>
        <w:t>open-ended, close-ended, interview, FGD, observation</w:t>
      </w:r>
    </w:p>
    <w:p w14:paraId="663913E0" w14:textId="03B1DC31" w:rsidR="00370A12" w:rsidRPr="006B4955" w:rsidRDefault="008760C4" w:rsidP="000152CB">
      <w:pPr>
        <w:pStyle w:val="ListParagraph"/>
        <w:numPr>
          <w:ilvl w:val="0"/>
          <w:numId w:val="1"/>
        </w:numPr>
        <w:jc w:val="both"/>
        <w:rPr>
          <w:rFonts w:ascii="Times New Roman" w:hAnsi="Times New Roman" w:cs="Times New Roman"/>
          <w:b/>
          <w:bCs/>
          <w:sz w:val="24"/>
          <w:szCs w:val="24"/>
        </w:rPr>
      </w:pPr>
      <w:r w:rsidRPr="006B4955">
        <w:rPr>
          <w:rFonts w:ascii="Times New Roman" w:hAnsi="Times New Roman" w:cs="Times New Roman"/>
          <w:b/>
          <w:bCs/>
          <w:sz w:val="24"/>
          <w:szCs w:val="24"/>
        </w:rPr>
        <w:t>R</w:t>
      </w:r>
      <w:r w:rsidR="00370A12" w:rsidRPr="006B4955">
        <w:rPr>
          <w:rFonts w:ascii="Times New Roman" w:hAnsi="Times New Roman" w:cs="Times New Roman"/>
          <w:b/>
          <w:bCs/>
          <w:sz w:val="24"/>
          <w:szCs w:val="24"/>
        </w:rPr>
        <w:t xml:space="preserve">eport </w:t>
      </w:r>
      <w:r w:rsidR="008908E5" w:rsidRPr="006B4955">
        <w:rPr>
          <w:rFonts w:ascii="Times New Roman" w:hAnsi="Times New Roman" w:cs="Times New Roman"/>
          <w:b/>
          <w:bCs/>
          <w:sz w:val="24"/>
          <w:szCs w:val="24"/>
        </w:rPr>
        <w:t>writing/</w:t>
      </w:r>
      <w:r w:rsidR="00370A12" w:rsidRPr="006B4955">
        <w:rPr>
          <w:rFonts w:ascii="Times New Roman" w:hAnsi="Times New Roman" w:cs="Times New Roman"/>
          <w:b/>
          <w:bCs/>
          <w:sz w:val="24"/>
          <w:szCs w:val="24"/>
        </w:rPr>
        <w:t>preparation</w:t>
      </w:r>
      <w:r w:rsidR="0099381F" w:rsidRPr="006B4955">
        <w:rPr>
          <w:rFonts w:ascii="Times New Roman" w:hAnsi="Times New Roman" w:cs="Times New Roman"/>
          <w:b/>
          <w:bCs/>
          <w:sz w:val="24"/>
          <w:szCs w:val="24"/>
        </w:rPr>
        <w:t xml:space="preserve"> skill:</w:t>
      </w:r>
    </w:p>
    <w:p w14:paraId="708E5D0A" w14:textId="69A3564F" w:rsidR="00370A12" w:rsidRPr="00117300" w:rsidRDefault="0099381F" w:rsidP="000152C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Title, summary, introduction, body, discussion, conclusion, recommendation, </w:t>
      </w:r>
      <w:proofErr w:type="spellStart"/>
      <w:r>
        <w:rPr>
          <w:rFonts w:ascii="Times New Roman" w:hAnsi="Times New Roman" w:cs="Times New Roman"/>
          <w:sz w:val="24"/>
          <w:szCs w:val="24"/>
        </w:rPr>
        <w:t>appndices</w:t>
      </w:r>
      <w:proofErr w:type="spellEnd"/>
    </w:p>
    <w:p w14:paraId="3D7B425E" w14:textId="39A11384" w:rsidR="00575DC3" w:rsidRPr="006B4955" w:rsidRDefault="00D51985" w:rsidP="000152CB">
      <w:pPr>
        <w:pStyle w:val="ListParagraph"/>
        <w:numPr>
          <w:ilvl w:val="0"/>
          <w:numId w:val="1"/>
        </w:numPr>
        <w:jc w:val="both"/>
        <w:rPr>
          <w:rFonts w:ascii="Times New Roman" w:hAnsi="Times New Roman" w:cs="Times New Roman"/>
          <w:b/>
          <w:bCs/>
          <w:sz w:val="24"/>
          <w:szCs w:val="24"/>
        </w:rPr>
      </w:pPr>
      <w:r w:rsidRPr="006B4955">
        <w:rPr>
          <w:rFonts w:ascii="Times New Roman" w:hAnsi="Times New Roman" w:cs="Times New Roman"/>
          <w:b/>
          <w:bCs/>
          <w:sz w:val="24"/>
          <w:szCs w:val="24"/>
        </w:rPr>
        <w:t>Environmental Management Plan (</w:t>
      </w:r>
      <w:r w:rsidR="00575DC3" w:rsidRPr="006B4955">
        <w:rPr>
          <w:rFonts w:ascii="Times New Roman" w:hAnsi="Times New Roman" w:cs="Times New Roman"/>
          <w:b/>
          <w:bCs/>
          <w:sz w:val="24"/>
          <w:szCs w:val="24"/>
        </w:rPr>
        <w:t>EMP</w:t>
      </w:r>
      <w:r w:rsidRPr="006B4955">
        <w:rPr>
          <w:rFonts w:ascii="Times New Roman" w:hAnsi="Times New Roman" w:cs="Times New Roman"/>
          <w:b/>
          <w:bCs/>
          <w:sz w:val="24"/>
          <w:szCs w:val="24"/>
        </w:rPr>
        <w:t>)</w:t>
      </w:r>
    </w:p>
    <w:p w14:paraId="3C0AF5F1" w14:textId="00E97AB9" w:rsidR="00D51985" w:rsidRDefault="00D51985" w:rsidP="000152CB">
      <w:pPr>
        <w:pStyle w:val="ListParagraph"/>
        <w:jc w:val="both"/>
        <w:rPr>
          <w:rFonts w:ascii="Times New Roman" w:hAnsi="Times New Roman" w:cs="Times New Roman"/>
          <w:sz w:val="24"/>
          <w:szCs w:val="24"/>
        </w:rPr>
      </w:pPr>
      <w:r w:rsidRPr="00D51985">
        <w:rPr>
          <w:rFonts w:ascii="Times New Roman" w:hAnsi="Times New Roman" w:cs="Times New Roman"/>
          <w:sz w:val="24"/>
          <w:szCs w:val="24"/>
        </w:rPr>
        <w:t xml:space="preserve">The Environmental Management Plan (EMP) covers the design, construction, commissioning, and operation and maintenance phases of each project component. The EMP identifies the key environmental issues across the project and provides strategies and plans for managing them effectively. It also defines the legal requirements for the project and identifies the regulatory permits and </w:t>
      </w:r>
      <w:r w:rsidR="00B6767A" w:rsidRPr="00D51985">
        <w:rPr>
          <w:rFonts w:ascii="Times New Roman" w:hAnsi="Times New Roman" w:cs="Times New Roman"/>
          <w:sz w:val="24"/>
          <w:szCs w:val="24"/>
        </w:rPr>
        <w:t>licenses</w:t>
      </w:r>
      <w:r w:rsidRPr="00D51985">
        <w:rPr>
          <w:rFonts w:ascii="Times New Roman" w:hAnsi="Times New Roman" w:cs="Times New Roman"/>
          <w:sz w:val="24"/>
          <w:szCs w:val="24"/>
        </w:rPr>
        <w:t xml:space="preserve"> required for construction activities.</w:t>
      </w:r>
    </w:p>
    <w:p w14:paraId="508ACB0A" w14:textId="608947C6" w:rsidR="00575DC3" w:rsidRPr="006B4955" w:rsidRDefault="00575DC3" w:rsidP="000152CB">
      <w:pPr>
        <w:pStyle w:val="ListParagraph"/>
        <w:numPr>
          <w:ilvl w:val="0"/>
          <w:numId w:val="1"/>
        </w:numPr>
        <w:jc w:val="both"/>
        <w:rPr>
          <w:rFonts w:ascii="Times New Roman" w:hAnsi="Times New Roman" w:cs="Times New Roman"/>
          <w:b/>
          <w:bCs/>
          <w:sz w:val="24"/>
          <w:szCs w:val="24"/>
        </w:rPr>
      </w:pPr>
      <w:r w:rsidRPr="006B4955">
        <w:rPr>
          <w:rFonts w:ascii="Times New Roman" w:hAnsi="Times New Roman" w:cs="Times New Roman"/>
          <w:b/>
          <w:bCs/>
          <w:sz w:val="24"/>
          <w:szCs w:val="24"/>
        </w:rPr>
        <w:t>Urban Governance &amp; Infrastructure Improvement Project (UGIIP-3)</w:t>
      </w:r>
      <w:r w:rsidR="006C3B68" w:rsidRPr="006B4955">
        <w:rPr>
          <w:rFonts w:ascii="Times New Roman" w:hAnsi="Times New Roman" w:cs="Times New Roman"/>
          <w:b/>
          <w:bCs/>
          <w:sz w:val="24"/>
          <w:szCs w:val="24"/>
        </w:rPr>
        <w:t>:</w:t>
      </w:r>
    </w:p>
    <w:p w14:paraId="0D935066" w14:textId="7367E8FA" w:rsidR="006C3B68" w:rsidRDefault="00274C71" w:rsidP="000152C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With </w:t>
      </w:r>
      <w:r w:rsidR="006C3B68" w:rsidRPr="006C3B68">
        <w:rPr>
          <w:rFonts w:ascii="Times New Roman" w:hAnsi="Times New Roman" w:cs="Times New Roman"/>
          <w:sz w:val="24"/>
          <w:szCs w:val="24"/>
        </w:rPr>
        <w:t xml:space="preserve">financial assistance of the Asian Development Bank (ADB) together with co-financing from OPEC Fund for International Development for implementation in 36 target </w:t>
      </w:r>
      <w:proofErr w:type="spellStart"/>
      <w:r w:rsidR="006C3B68" w:rsidRPr="006C3B68">
        <w:rPr>
          <w:rFonts w:ascii="Times New Roman" w:hAnsi="Times New Roman" w:cs="Times New Roman"/>
          <w:sz w:val="24"/>
          <w:szCs w:val="24"/>
        </w:rPr>
        <w:t>Pourashavas</w:t>
      </w:r>
      <w:proofErr w:type="spellEnd"/>
      <w:r w:rsidR="006C3B68" w:rsidRPr="006C3B68">
        <w:rPr>
          <w:rFonts w:ascii="Times New Roman" w:hAnsi="Times New Roman" w:cs="Times New Roman"/>
          <w:sz w:val="24"/>
          <w:szCs w:val="24"/>
        </w:rPr>
        <w:t xml:space="preserve"> under the execution of Local Government Engineering Department (LGED) and Department of Public Health Engineering (DPHE), Local Government Division (LGD) of the Ministry of Local Government, Rural Development and Cooperatives (MLGRDC)</w:t>
      </w:r>
    </w:p>
    <w:p w14:paraId="43CD0662" w14:textId="6016488A" w:rsidR="00575DC3" w:rsidRPr="006B4955" w:rsidRDefault="00E06F9F" w:rsidP="000152CB">
      <w:pPr>
        <w:pStyle w:val="ListParagraph"/>
        <w:numPr>
          <w:ilvl w:val="0"/>
          <w:numId w:val="1"/>
        </w:numPr>
        <w:jc w:val="both"/>
        <w:rPr>
          <w:rFonts w:ascii="Times New Roman" w:hAnsi="Times New Roman" w:cs="Times New Roman"/>
          <w:b/>
          <w:bCs/>
          <w:sz w:val="24"/>
          <w:szCs w:val="24"/>
        </w:rPr>
      </w:pPr>
      <w:r w:rsidRPr="006B4955">
        <w:rPr>
          <w:rFonts w:ascii="Times New Roman" w:hAnsi="Times New Roman" w:cs="Times New Roman"/>
          <w:b/>
          <w:bCs/>
          <w:sz w:val="24"/>
          <w:szCs w:val="24"/>
        </w:rPr>
        <w:t xml:space="preserve">Pourashava </w:t>
      </w:r>
      <w:r w:rsidR="00575DC3" w:rsidRPr="006B4955">
        <w:rPr>
          <w:rFonts w:ascii="Times New Roman" w:hAnsi="Times New Roman" w:cs="Times New Roman"/>
          <w:b/>
          <w:bCs/>
          <w:sz w:val="24"/>
          <w:szCs w:val="24"/>
        </w:rPr>
        <w:t>Master Plan</w:t>
      </w:r>
      <w:r w:rsidRPr="006B4955">
        <w:rPr>
          <w:rFonts w:ascii="Times New Roman" w:hAnsi="Times New Roman" w:cs="Times New Roman"/>
          <w:b/>
          <w:bCs/>
          <w:sz w:val="24"/>
          <w:szCs w:val="24"/>
        </w:rPr>
        <w:t>:</w:t>
      </w:r>
    </w:p>
    <w:p w14:paraId="51E9CC85" w14:textId="39415C5C" w:rsidR="00E06F9F" w:rsidRDefault="00E06F9F" w:rsidP="000152CB">
      <w:pPr>
        <w:pStyle w:val="ListParagraph"/>
        <w:jc w:val="both"/>
        <w:rPr>
          <w:rFonts w:ascii="Times New Roman" w:hAnsi="Times New Roman" w:cs="Times New Roman"/>
          <w:sz w:val="24"/>
          <w:szCs w:val="24"/>
        </w:rPr>
      </w:pPr>
      <w:r w:rsidRPr="00E06F9F">
        <w:rPr>
          <w:rFonts w:ascii="Times New Roman" w:hAnsi="Times New Roman" w:cs="Times New Roman"/>
          <w:sz w:val="24"/>
          <w:szCs w:val="24"/>
        </w:rPr>
        <w:t>Upazila Towns Infrastructure Development Project</w:t>
      </w:r>
      <w:r>
        <w:rPr>
          <w:rFonts w:ascii="Times New Roman" w:hAnsi="Times New Roman" w:cs="Times New Roman"/>
          <w:sz w:val="24"/>
          <w:szCs w:val="24"/>
        </w:rPr>
        <w:t xml:space="preserve"> (UTIDP)</w:t>
      </w:r>
    </w:p>
    <w:p w14:paraId="0479EBAA" w14:textId="6A8A7E12" w:rsidR="00575DC3" w:rsidRPr="006B4955" w:rsidRDefault="00575DC3" w:rsidP="000152CB">
      <w:pPr>
        <w:pStyle w:val="ListParagraph"/>
        <w:numPr>
          <w:ilvl w:val="0"/>
          <w:numId w:val="1"/>
        </w:numPr>
        <w:jc w:val="both"/>
        <w:rPr>
          <w:rFonts w:ascii="Times New Roman" w:hAnsi="Times New Roman" w:cs="Times New Roman"/>
          <w:b/>
          <w:bCs/>
          <w:sz w:val="24"/>
          <w:szCs w:val="24"/>
        </w:rPr>
      </w:pPr>
      <w:r w:rsidRPr="006B4955">
        <w:rPr>
          <w:rFonts w:ascii="Times New Roman" w:hAnsi="Times New Roman" w:cs="Times New Roman"/>
          <w:b/>
          <w:bCs/>
          <w:sz w:val="24"/>
          <w:szCs w:val="24"/>
        </w:rPr>
        <w:t>Collaborati</w:t>
      </w:r>
      <w:r w:rsidR="006F0459" w:rsidRPr="006B4955">
        <w:rPr>
          <w:rFonts w:ascii="Times New Roman" w:hAnsi="Times New Roman" w:cs="Times New Roman"/>
          <w:b/>
          <w:bCs/>
          <w:sz w:val="24"/>
          <w:szCs w:val="24"/>
        </w:rPr>
        <w:t>on techniques:</w:t>
      </w:r>
    </w:p>
    <w:p w14:paraId="5E1378AA" w14:textId="033B713D" w:rsidR="006A2C73" w:rsidRDefault="006A2C73" w:rsidP="000152C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There are 7 rules: </w:t>
      </w:r>
      <w:r w:rsidRPr="006A2C73">
        <w:rPr>
          <w:rFonts w:ascii="Times New Roman" w:hAnsi="Times New Roman" w:cs="Times New Roman"/>
          <w:sz w:val="24"/>
          <w:szCs w:val="24"/>
        </w:rPr>
        <w:t>Look for common ground</w:t>
      </w:r>
      <w:r>
        <w:rPr>
          <w:rFonts w:ascii="Times New Roman" w:hAnsi="Times New Roman" w:cs="Times New Roman"/>
          <w:sz w:val="24"/>
          <w:szCs w:val="24"/>
        </w:rPr>
        <w:t xml:space="preserve">, </w:t>
      </w:r>
      <w:r w:rsidRPr="006A2C73">
        <w:rPr>
          <w:rFonts w:ascii="Times New Roman" w:hAnsi="Times New Roman" w:cs="Times New Roman"/>
          <w:sz w:val="24"/>
          <w:szCs w:val="24"/>
        </w:rPr>
        <w:t>Learn about others</w:t>
      </w:r>
      <w:r>
        <w:rPr>
          <w:rFonts w:ascii="Times New Roman" w:hAnsi="Times New Roman" w:cs="Times New Roman"/>
          <w:sz w:val="24"/>
          <w:szCs w:val="24"/>
        </w:rPr>
        <w:t xml:space="preserve">, </w:t>
      </w:r>
      <w:r w:rsidRPr="006A2C73">
        <w:rPr>
          <w:rFonts w:ascii="Times New Roman" w:hAnsi="Times New Roman" w:cs="Times New Roman"/>
          <w:sz w:val="24"/>
          <w:szCs w:val="24"/>
        </w:rPr>
        <w:t>Critique results</w:t>
      </w:r>
      <w:r>
        <w:rPr>
          <w:rFonts w:ascii="Times New Roman" w:hAnsi="Times New Roman" w:cs="Times New Roman"/>
          <w:sz w:val="24"/>
          <w:szCs w:val="24"/>
        </w:rPr>
        <w:t xml:space="preserve"> </w:t>
      </w:r>
      <w:r w:rsidRPr="006A2C73">
        <w:rPr>
          <w:rFonts w:ascii="Times New Roman" w:hAnsi="Times New Roman" w:cs="Times New Roman"/>
          <w:sz w:val="24"/>
          <w:szCs w:val="24"/>
        </w:rPr>
        <w:t>not people</w:t>
      </w:r>
      <w:r w:rsidR="00F133EA">
        <w:rPr>
          <w:rFonts w:ascii="Times New Roman" w:hAnsi="Times New Roman" w:cs="Times New Roman"/>
          <w:sz w:val="24"/>
          <w:szCs w:val="24"/>
        </w:rPr>
        <w:t xml:space="preserve">, </w:t>
      </w:r>
      <w:r w:rsidR="00F133EA" w:rsidRPr="00F133EA">
        <w:rPr>
          <w:rFonts w:ascii="Times New Roman" w:hAnsi="Times New Roman" w:cs="Times New Roman"/>
          <w:sz w:val="24"/>
          <w:szCs w:val="24"/>
        </w:rPr>
        <w:t>Give and get respect</w:t>
      </w:r>
      <w:r w:rsidR="00F133EA">
        <w:rPr>
          <w:rFonts w:ascii="Times New Roman" w:hAnsi="Times New Roman" w:cs="Times New Roman"/>
          <w:sz w:val="24"/>
          <w:szCs w:val="24"/>
        </w:rPr>
        <w:t xml:space="preserve">, </w:t>
      </w:r>
      <w:r w:rsidR="00F133EA" w:rsidRPr="00F133EA">
        <w:rPr>
          <w:rFonts w:ascii="Times New Roman" w:hAnsi="Times New Roman" w:cs="Times New Roman"/>
          <w:sz w:val="24"/>
          <w:szCs w:val="24"/>
        </w:rPr>
        <w:t>Proceed slowly</w:t>
      </w:r>
      <w:r w:rsidR="00F133EA">
        <w:rPr>
          <w:rFonts w:ascii="Times New Roman" w:hAnsi="Times New Roman" w:cs="Times New Roman"/>
          <w:sz w:val="24"/>
          <w:szCs w:val="24"/>
        </w:rPr>
        <w:t xml:space="preserve">, </w:t>
      </w:r>
      <w:r w:rsidR="00F133EA" w:rsidRPr="00F133EA">
        <w:rPr>
          <w:rFonts w:ascii="Times New Roman" w:hAnsi="Times New Roman" w:cs="Times New Roman"/>
          <w:sz w:val="24"/>
          <w:szCs w:val="24"/>
        </w:rPr>
        <w:t>Be explicit and clear</w:t>
      </w:r>
      <w:r w:rsidR="00F133EA">
        <w:rPr>
          <w:rFonts w:ascii="Times New Roman" w:hAnsi="Times New Roman" w:cs="Times New Roman"/>
          <w:sz w:val="24"/>
          <w:szCs w:val="24"/>
        </w:rPr>
        <w:t>, communicate with everyone</w:t>
      </w:r>
    </w:p>
    <w:p w14:paraId="7B824034" w14:textId="7E8AE592" w:rsidR="00575DC3" w:rsidRPr="008908E5" w:rsidRDefault="00534742" w:rsidP="000152CB">
      <w:pPr>
        <w:pStyle w:val="ListParagraph"/>
        <w:numPr>
          <w:ilvl w:val="0"/>
          <w:numId w:val="1"/>
        </w:numPr>
        <w:jc w:val="both"/>
        <w:rPr>
          <w:rFonts w:ascii="Times New Roman" w:hAnsi="Times New Roman" w:cs="Times New Roman"/>
          <w:sz w:val="24"/>
          <w:szCs w:val="24"/>
        </w:rPr>
      </w:pPr>
      <w:r w:rsidRPr="006B4955">
        <w:rPr>
          <w:rFonts w:ascii="Times New Roman" w:hAnsi="Times New Roman" w:cs="Times New Roman"/>
          <w:b/>
          <w:bCs/>
          <w:sz w:val="24"/>
          <w:szCs w:val="24"/>
        </w:rPr>
        <w:t>Five "Cs" of communication</w:t>
      </w:r>
      <w:r w:rsidRPr="00534742">
        <w:rPr>
          <w:rFonts w:ascii="Times New Roman" w:hAnsi="Times New Roman" w:cs="Times New Roman"/>
          <w:sz w:val="24"/>
          <w:szCs w:val="24"/>
        </w:rPr>
        <w:t>: clarity, completeness, conciseness, concreteness, and correctness</w:t>
      </w:r>
    </w:p>
    <w:p w14:paraId="67A1395A" w14:textId="75C9C154" w:rsidR="00AE5D3C" w:rsidRDefault="00AE5D3C" w:rsidP="000152CB">
      <w:pPr>
        <w:pStyle w:val="ListParagraph"/>
        <w:numPr>
          <w:ilvl w:val="0"/>
          <w:numId w:val="1"/>
        </w:numPr>
        <w:jc w:val="both"/>
        <w:rPr>
          <w:rFonts w:ascii="Times New Roman" w:hAnsi="Times New Roman" w:cs="Times New Roman"/>
          <w:sz w:val="24"/>
          <w:szCs w:val="24"/>
        </w:rPr>
      </w:pPr>
      <w:r w:rsidRPr="00AE5D3C">
        <w:rPr>
          <w:rFonts w:ascii="Times New Roman" w:hAnsi="Times New Roman" w:cs="Times New Roman"/>
          <w:sz w:val="24"/>
          <w:szCs w:val="24"/>
        </w:rPr>
        <w:t xml:space="preserve">Coordinator in the </w:t>
      </w:r>
      <w:r w:rsidRPr="00F96A36">
        <w:rPr>
          <w:rFonts w:ascii="Times New Roman" w:hAnsi="Times New Roman" w:cs="Times New Roman"/>
          <w:b/>
          <w:bCs/>
          <w:sz w:val="24"/>
          <w:szCs w:val="24"/>
        </w:rPr>
        <w:t>Social Action Project</w:t>
      </w:r>
      <w:r w:rsidRPr="00AE5D3C">
        <w:rPr>
          <w:rFonts w:ascii="Times New Roman" w:hAnsi="Times New Roman" w:cs="Times New Roman"/>
          <w:sz w:val="24"/>
          <w:szCs w:val="24"/>
        </w:rPr>
        <w:t xml:space="preserve"> “</w:t>
      </w:r>
      <w:r w:rsidRPr="00AE5D3C">
        <w:rPr>
          <w:rFonts w:ascii="Times New Roman" w:hAnsi="Times New Roman" w:cs="Vrinda"/>
          <w:sz w:val="24"/>
          <w:szCs w:val="24"/>
          <w:cs/>
          <w:lang w:bidi="bn-IN"/>
        </w:rPr>
        <w:t>ইচ্ছেপরূণ (</w:t>
      </w:r>
      <w:r w:rsidRPr="00AE5D3C">
        <w:rPr>
          <w:rFonts w:ascii="Times New Roman" w:hAnsi="Times New Roman" w:cs="Times New Roman"/>
          <w:sz w:val="24"/>
          <w:szCs w:val="24"/>
        </w:rPr>
        <w:t xml:space="preserve">Icchepuron)” under the Active Citizens Youth Leadership Training program of </w:t>
      </w:r>
      <w:r w:rsidRPr="00F96A36">
        <w:rPr>
          <w:rFonts w:ascii="Times New Roman" w:hAnsi="Times New Roman" w:cs="Times New Roman"/>
          <w:b/>
          <w:bCs/>
          <w:sz w:val="24"/>
          <w:szCs w:val="24"/>
        </w:rPr>
        <w:t>British Council</w:t>
      </w:r>
      <w:r w:rsidRPr="00AE5D3C">
        <w:rPr>
          <w:rFonts w:ascii="Times New Roman" w:hAnsi="Times New Roman" w:cs="Times New Roman"/>
          <w:sz w:val="24"/>
          <w:szCs w:val="24"/>
        </w:rPr>
        <w:t>, supported by Democracywatch</w:t>
      </w:r>
    </w:p>
    <w:p w14:paraId="580A9E5D" w14:textId="45FC8BFE" w:rsidR="00AE5D3C" w:rsidRDefault="00AE5D3C" w:rsidP="000152CB">
      <w:pPr>
        <w:pStyle w:val="ListParagraph"/>
        <w:numPr>
          <w:ilvl w:val="0"/>
          <w:numId w:val="1"/>
        </w:numPr>
        <w:jc w:val="both"/>
        <w:rPr>
          <w:rFonts w:ascii="Times New Roman" w:hAnsi="Times New Roman" w:cs="Times New Roman"/>
          <w:sz w:val="24"/>
          <w:szCs w:val="24"/>
        </w:rPr>
      </w:pPr>
      <w:r w:rsidRPr="00AE5D3C">
        <w:rPr>
          <w:rFonts w:ascii="Times New Roman" w:hAnsi="Times New Roman" w:cs="Times New Roman"/>
          <w:sz w:val="24"/>
          <w:szCs w:val="24"/>
        </w:rPr>
        <w:t>Contemporary Local Government in Bangladesh, Politicization of Professionals, Migration Pattern in Dhaka city, and Corruption &amp; Tadbir in Bureaucracy</w:t>
      </w:r>
    </w:p>
    <w:p w14:paraId="04935AB6" w14:textId="4C24402D" w:rsidR="00AE5D3C" w:rsidRDefault="00967CA0" w:rsidP="000152C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By </w:t>
      </w:r>
      <w:r w:rsidRPr="00F96A36">
        <w:rPr>
          <w:rFonts w:ascii="Times New Roman" w:hAnsi="Times New Roman" w:cs="Times New Roman"/>
          <w:b/>
          <w:bCs/>
          <w:sz w:val="24"/>
          <w:szCs w:val="24"/>
        </w:rPr>
        <w:t>Max Weber; 3 types of power</w:t>
      </w:r>
      <w:r>
        <w:rPr>
          <w:rFonts w:ascii="Times New Roman" w:hAnsi="Times New Roman" w:cs="Times New Roman"/>
          <w:sz w:val="24"/>
          <w:szCs w:val="24"/>
        </w:rPr>
        <w:t xml:space="preserve"> in an organization: traditional, charismatic, &amp; bureaucratic/legal</w:t>
      </w:r>
    </w:p>
    <w:p w14:paraId="25BECEE6" w14:textId="54D54A8F" w:rsidR="00967CA0" w:rsidRDefault="00967CA0" w:rsidP="000152CB">
      <w:pPr>
        <w:pStyle w:val="ListParagraph"/>
        <w:numPr>
          <w:ilvl w:val="0"/>
          <w:numId w:val="1"/>
        </w:numPr>
        <w:jc w:val="both"/>
        <w:rPr>
          <w:rFonts w:ascii="Times New Roman" w:hAnsi="Times New Roman" w:cs="Times New Roman"/>
          <w:sz w:val="24"/>
          <w:szCs w:val="24"/>
        </w:rPr>
      </w:pPr>
      <w:r w:rsidRPr="00F96A36">
        <w:rPr>
          <w:rFonts w:ascii="Times New Roman" w:hAnsi="Times New Roman" w:cs="Times New Roman"/>
          <w:b/>
          <w:bCs/>
          <w:sz w:val="24"/>
          <w:szCs w:val="24"/>
        </w:rPr>
        <w:t>Fayol’s 14 principles</w:t>
      </w:r>
      <w:r>
        <w:rPr>
          <w:rFonts w:ascii="Times New Roman" w:hAnsi="Times New Roman" w:cs="Times New Roman"/>
          <w:sz w:val="24"/>
          <w:szCs w:val="24"/>
        </w:rPr>
        <w:t>: division of work, authority &amp; responsibility, discipline, unity o</w:t>
      </w:r>
      <w:r w:rsidR="00B0165D">
        <w:rPr>
          <w:rFonts w:ascii="Times New Roman" w:hAnsi="Times New Roman" w:cs="Times New Roman"/>
          <w:sz w:val="24"/>
          <w:szCs w:val="24"/>
        </w:rPr>
        <w:t>f</w:t>
      </w:r>
      <w:r>
        <w:rPr>
          <w:rFonts w:ascii="Times New Roman" w:hAnsi="Times New Roman" w:cs="Times New Roman"/>
          <w:sz w:val="24"/>
          <w:szCs w:val="24"/>
        </w:rPr>
        <w:t xml:space="preserve"> command, unity of direction, </w:t>
      </w:r>
      <w:r w:rsidR="00B0165D">
        <w:rPr>
          <w:rFonts w:ascii="Times New Roman" w:hAnsi="Times New Roman" w:cs="Times New Roman"/>
          <w:sz w:val="24"/>
          <w:szCs w:val="24"/>
        </w:rPr>
        <w:t>remuneration, order, scalar chain, centralization, equity, initiative, subordination of general</w:t>
      </w:r>
      <w:r w:rsidR="00A83A30">
        <w:rPr>
          <w:rFonts w:ascii="Times New Roman" w:hAnsi="Times New Roman" w:cs="Times New Roman"/>
          <w:sz w:val="24"/>
          <w:szCs w:val="24"/>
        </w:rPr>
        <w:t xml:space="preserve"> </w:t>
      </w:r>
      <w:r w:rsidR="00B0165D">
        <w:rPr>
          <w:rFonts w:ascii="Times New Roman" w:hAnsi="Times New Roman" w:cs="Times New Roman"/>
          <w:sz w:val="24"/>
          <w:szCs w:val="24"/>
        </w:rPr>
        <w:t>interest to individual interest,</w:t>
      </w:r>
      <w:r w:rsidR="00A83A30">
        <w:rPr>
          <w:rFonts w:ascii="Times New Roman" w:hAnsi="Times New Roman" w:cs="Times New Roman"/>
          <w:sz w:val="24"/>
          <w:szCs w:val="24"/>
        </w:rPr>
        <w:t xml:space="preserve"> tenure of personnel and</w:t>
      </w:r>
      <w:r w:rsidR="00B0165D">
        <w:rPr>
          <w:rFonts w:ascii="Times New Roman" w:hAnsi="Times New Roman" w:cs="Times New Roman"/>
          <w:sz w:val="24"/>
          <w:szCs w:val="24"/>
        </w:rPr>
        <w:t xml:space="preserve"> </w:t>
      </w:r>
      <w:proofErr w:type="spellStart"/>
      <w:r w:rsidR="00A83A30">
        <w:rPr>
          <w:rFonts w:ascii="Times New Roman" w:hAnsi="Times New Roman" w:cs="Times New Roman"/>
          <w:sz w:val="24"/>
          <w:szCs w:val="24"/>
        </w:rPr>
        <w:t>espirit</w:t>
      </w:r>
      <w:proofErr w:type="spellEnd"/>
      <w:r w:rsidR="00A83A30">
        <w:rPr>
          <w:rFonts w:ascii="Times New Roman" w:hAnsi="Times New Roman" w:cs="Times New Roman"/>
          <w:sz w:val="24"/>
          <w:szCs w:val="24"/>
        </w:rPr>
        <w:t xml:space="preserve"> de corps</w:t>
      </w:r>
      <w:r w:rsidR="00D26E96">
        <w:rPr>
          <w:rFonts w:ascii="Times New Roman" w:hAnsi="Times New Roman" w:cs="Times New Roman"/>
          <w:sz w:val="24"/>
          <w:szCs w:val="24"/>
        </w:rPr>
        <w:t xml:space="preserve"> (group spirit)</w:t>
      </w:r>
    </w:p>
    <w:p w14:paraId="740BCCCD" w14:textId="70D087BD" w:rsidR="00A83A30" w:rsidRDefault="00D77620" w:rsidP="000152CB">
      <w:pPr>
        <w:pStyle w:val="ListParagraph"/>
        <w:numPr>
          <w:ilvl w:val="0"/>
          <w:numId w:val="1"/>
        </w:numPr>
        <w:jc w:val="both"/>
        <w:rPr>
          <w:rFonts w:ascii="Times New Roman" w:hAnsi="Times New Roman" w:cs="Times New Roman"/>
          <w:sz w:val="24"/>
          <w:szCs w:val="24"/>
        </w:rPr>
      </w:pPr>
      <w:r w:rsidRPr="00F96A36">
        <w:rPr>
          <w:rFonts w:ascii="Times New Roman" w:hAnsi="Times New Roman" w:cs="Times New Roman"/>
          <w:b/>
          <w:bCs/>
          <w:sz w:val="24"/>
          <w:szCs w:val="24"/>
        </w:rPr>
        <w:t>Organizational goals by level</w:t>
      </w:r>
      <w:r>
        <w:rPr>
          <w:rFonts w:ascii="Times New Roman" w:hAnsi="Times New Roman" w:cs="Times New Roman"/>
          <w:sz w:val="24"/>
          <w:szCs w:val="24"/>
        </w:rPr>
        <w:t xml:space="preserve">: top-level, mid-level &amp; lower-level. By area: marketing, administrative, financial, social etc. By time frame: </w:t>
      </w:r>
      <w:r w:rsidR="0011385F">
        <w:rPr>
          <w:rFonts w:ascii="Times New Roman" w:hAnsi="Times New Roman" w:cs="Times New Roman"/>
          <w:sz w:val="24"/>
          <w:szCs w:val="24"/>
        </w:rPr>
        <w:t>short-term, mid-term &amp; long-term.</w:t>
      </w:r>
    </w:p>
    <w:p w14:paraId="444E9DF1" w14:textId="057F6495" w:rsidR="00F503D4" w:rsidRDefault="0011385F" w:rsidP="000152CB">
      <w:pPr>
        <w:pStyle w:val="ListParagraph"/>
        <w:jc w:val="both"/>
        <w:rPr>
          <w:rFonts w:ascii="Times New Roman" w:hAnsi="Times New Roman" w:cs="Times New Roman"/>
          <w:sz w:val="24"/>
          <w:szCs w:val="24"/>
        </w:rPr>
      </w:pPr>
      <w:r w:rsidRPr="00F96A36">
        <w:rPr>
          <w:rFonts w:ascii="Times New Roman" w:hAnsi="Times New Roman" w:cs="Times New Roman"/>
          <w:b/>
          <w:bCs/>
          <w:sz w:val="24"/>
          <w:szCs w:val="24"/>
        </w:rPr>
        <w:t>In general, 3 types</w:t>
      </w:r>
      <w:r>
        <w:rPr>
          <w:rFonts w:ascii="Times New Roman" w:hAnsi="Times New Roman" w:cs="Times New Roman"/>
          <w:sz w:val="24"/>
          <w:szCs w:val="24"/>
        </w:rPr>
        <w:t xml:space="preserve">: strategic goal (top </w:t>
      </w:r>
      <w:r w:rsidR="00F503D4">
        <w:rPr>
          <w:rFonts w:ascii="Times New Roman" w:hAnsi="Times New Roman" w:cs="Times New Roman"/>
          <w:sz w:val="24"/>
          <w:szCs w:val="24"/>
        </w:rPr>
        <w:t>manager), tactical goal (mid manager) &amp; operational goal (lower manager)</w:t>
      </w:r>
    </w:p>
    <w:p w14:paraId="03426281" w14:textId="6E99E659" w:rsidR="00F503D4" w:rsidRDefault="00F503D4" w:rsidP="000152CB">
      <w:pPr>
        <w:pStyle w:val="ListParagraph"/>
        <w:numPr>
          <w:ilvl w:val="0"/>
          <w:numId w:val="1"/>
        </w:numPr>
        <w:jc w:val="both"/>
        <w:rPr>
          <w:rFonts w:ascii="Times New Roman" w:hAnsi="Times New Roman" w:cs="Times New Roman"/>
          <w:sz w:val="24"/>
          <w:szCs w:val="24"/>
        </w:rPr>
      </w:pPr>
      <w:r w:rsidRPr="00F96A36">
        <w:rPr>
          <w:rFonts w:ascii="Times New Roman" w:hAnsi="Times New Roman" w:cs="Times New Roman"/>
          <w:b/>
          <w:bCs/>
          <w:sz w:val="24"/>
          <w:szCs w:val="24"/>
        </w:rPr>
        <w:t>By Fayol, 6 qualities of a Manager</w:t>
      </w:r>
      <w:r>
        <w:rPr>
          <w:rFonts w:ascii="Times New Roman" w:hAnsi="Times New Roman" w:cs="Times New Roman"/>
          <w:sz w:val="24"/>
          <w:szCs w:val="24"/>
        </w:rPr>
        <w:t xml:space="preserve">: physical, mental, moral, general education, special knowledge &amp; </w:t>
      </w:r>
      <w:r w:rsidR="00AB1A65">
        <w:rPr>
          <w:rFonts w:ascii="Times New Roman" w:hAnsi="Times New Roman" w:cs="Times New Roman"/>
          <w:sz w:val="24"/>
          <w:szCs w:val="24"/>
        </w:rPr>
        <w:t>work experience.</w:t>
      </w:r>
    </w:p>
    <w:p w14:paraId="2126C8D0" w14:textId="0331429C" w:rsidR="00AB1A65" w:rsidRDefault="009C7418" w:rsidP="000152CB">
      <w:pPr>
        <w:pStyle w:val="ListParagraph"/>
        <w:numPr>
          <w:ilvl w:val="0"/>
          <w:numId w:val="1"/>
        </w:numPr>
        <w:jc w:val="both"/>
        <w:rPr>
          <w:rFonts w:ascii="Times New Roman" w:hAnsi="Times New Roman" w:cs="Times New Roman"/>
          <w:sz w:val="24"/>
          <w:szCs w:val="24"/>
        </w:rPr>
      </w:pPr>
      <w:r w:rsidRPr="00F96A36">
        <w:rPr>
          <w:rFonts w:ascii="Times New Roman" w:hAnsi="Times New Roman" w:cs="Times New Roman"/>
          <w:b/>
          <w:bCs/>
          <w:sz w:val="24"/>
          <w:szCs w:val="24"/>
        </w:rPr>
        <w:lastRenderedPageBreak/>
        <w:t>Definition of PA</w:t>
      </w:r>
      <w:r>
        <w:rPr>
          <w:rFonts w:ascii="Times New Roman" w:hAnsi="Times New Roman" w:cs="Times New Roman"/>
          <w:sz w:val="24"/>
          <w:szCs w:val="24"/>
        </w:rPr>
        <w:t xml:space="preserve">: </w:t>
      </w:r>
      <w:r w:rsidRPr="009C7418">
        <w:rPr>
          <w:rFonts w:ascii="Times New Roman" w:hAnsi="Times New Roman" w:cs="Times New Roman"/>
          <w:sz w:val="24"/>
          <w:szCs w:val="24"/>
        </w:rPr>
        <w:t>PA is a full set of strategies by which one can easily take a decision that how a policy can be implemented in a well-planned way to gain maximum output with a minimum input</w:t>
      </w:r>
      <w:r>
        <w:rPr>
          <w:rFonts w:ascii="Times New Roman" w:hAnsi="Times New Roman" w:cs="Times New Roman"/>
          <w:sz w:val="24"/>
          <w:szCs w:val="24"/>
        </w:rPr>
        <w:t>.</w:t>
      </w:r>
    </w:p>
    <w:p w14:paraId="1FB1F757" w14:textId="12F09AFA" w:rsidR="004C19EC" w:rsidRDefault="009C7418" w:rsidP="000152CB">
      <w:pPr>
        <w:pStyle w:val="ListParagraph"/>
        <w:numPr>
          <w:ilvl w:val="0"/>
          <w:numId w:val="1"/>
        </w:numPr>
        <w:jc w:val="both"/>
        <w:rPr>
          <w:rFonts w:ascii="Times New Roman" w:hAnsi="Times New Roman" w:cs="Times New Roman"/>
          <w:sz w:val="24"/>
          <w:szCs w:val="24"/>
        </w:rPr>
      </w:pPr>
      <w:r w:rsidRPr="000152CB">
        <w:rPr>
          <w:rFonts w:ascii="Times New Roman" w:hAnsi="Times New Roman" w:cs="Times New Roman"/>
          <w:b/>
          <w:bCs/>
          <w:sz w:val="24"/>
          <w:szCs w:val="24"/>
        </w:rPr>
        <w:t>Present set up of Field Administration</w:t>
      </w:r>
      <w:r w:rsidR="00E31C8A" w:rsidRPr="004C19EC">
        <w:rPr>
          <w:rFonts w:ascii="Times New Roman" w:hAnsi="Times New Roman" w:cs="Times New Roman"/>
          <w:sz w:val="24"/>
          <w:szCs w:val="24"/>
        </w:rPr>
        <w:t>:</w:t>
      </w:r>
    </w:p>
    <w:p w14:paraId="48DDE240" w14:textId="63529ABA" w:rsidR="00751858" w:rsidRDefault="00751858" w:rsidP="000152C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Village/ward – </w:t>
      </w:r>
      <w:r w:rsidRPr="009C7418">
        <w:rPr>
          <w:rFonts w:ascii="Times New Roman" w:hAnsi="Times New Roman" w:cs="Times New Roman"/>
          <w:sz w:val="24"/>
          <w:szCs w:val="24"/>
        </w:rPr>
        <w:t>Union</w:t>
      </w:r>
      <w:r>
        <w:rPr>
          <w:rFonts w:ascii="Times New Roman" w:hAnsi="Times New Roman" w:cs="Times New Roman"/>
          <w:sz w:val="24"/>
          <w:szCs w:val="24"/>
        </w:rPr>
        <w:t xml:space="preserve">/Pourashava/city corporation – </w:t>
      </w:r>
      <w:r w:rsidRPr="009C7418">
        <w:rPr>
          <w:rFonts w:ascii="Times New Roman" w:hAnsi="Times New Roman" w:cs="Times New Roman"/>
          <w:sz w:val="24"/>
          <w:szCs w:val="24"/>
        </w:rPr>
        <w:t>Thana/Upazilla</w:t>
      </w:r>
      <w:r>
        <w:rPr>
          <w:rFonts w:ascii="Times New Roman" w:hAnsi="Times New Roman" w:cs="Times New Roman"/>
          <w:sz w:val="24"/>
          <w:szCs w:val="24"/>
        </w:rPr>
        <w:t xml:space="preserve"> – </w:t>
      </w:r>
      <w:r w:rsidRPr="009C7418">
        <w:rPr>
          <w:rFonts w:ascii="Times New Roman" w:hAnsi="Times New Roman" w:cs="Times New Roman"/>
          <w:sz w:val="24"/>
          <w:szCs w:val="24"/>
        </w:rPr>
        <w:t>District</w:t>
      </w:r>
      <w:r>
        <w:rPr>
          <w:rFonts w:ascii="Times New Roman" w:hAnsi="Times New Roman" w:cs="Times New Roman"/>
          <w:sz w:val="24"/>
          <w:szCs w:val="24"/>
        </w:rPr>
        <w:t xml:space="preserve"> – </w:t>
      </w:r>
      <w:r w:rsidRPr="009C7418">
        <w:rPr>
          <w:rFonts w:ascii="Times New Roman" w:hAnsi="Times New Roman" w:cs="Times New Roman"/>
          <w:sz w:val="24"/>
          <w:szCs w:val="24"/>
        </w:rPr>
        <w:t>Division</w:t>
      </w:r>
      <w:r>
        <w:rPr>
          <w:rFonts w:ascii="Times New Roman" w:hAnsi="Times New Roman" w:cs="Times New Roman"/>
          <w:sz w:val="24"/>
          <w:szCs w:val="24"/>
        </w:rPr>
        <w:t xml:space="preserve"> – </w:t>
      </w:r>
      <w:r w:rsidRPr="009C7418">
        <w:rPr>
          <w:rFonts w:ascii="Times New Roman" w:hAnsi="Times New Roman" w:cs="Times New Roman"/>
          <w:sz w:val="24"/>
          <w:szCs w:val="24"/>
        </w:rPr>
        <w:t>National Government</w:t>
      </w:r>
    </w:p>
    <w:p w14:paraId="7306B0CD" w14:textId="3766AF4E" w:rsidR="00C35F6F" w:rsidRPr="000152CB" w:rsidRDefault="00C35F6F" w:rsidP="000152CB">
      <w:pPr>
        <w:pStyle w:val="ListParagraph"/>
        <w:numPr>
          <w:ilvl w:val="0"/>
          <w:numId w:val="1"/>
        </w:numPr>
        <w:jc w:val="both"/>
        <w:rPr>
          <w:rFonts w:ascii="Times New Roman" w:hAnsi="Times New Roman" w:cs="Times New Roman"/>
          <w:b/>
          <w:bCs/>
          <w:sz w:val="24"/>
          <w:szCs w:val="24"/>
        </w:rPr>
      </w:pPr>
      <w:r w:rsidRPr="000152CB">
        <w:rPr>
          <w:rFonts w:ascii="Times New Roman" w:hAnsi="Times New Roman" w:cs="Times New Roman"/>
          <w:b/>
          <w:bCs/>
          <w:sz w:val="24"/>
          <w:szCs w:val="24"/>
        </w:rPr>
        <w:t>SRCL:</w:t>
      </w:r>
    </w:p>
    <w:p w14:paraId="3636B9B2" w14:textId="3048D5CE" w:rsidR="00C35F6F" w:rsidRDefault="00C35F6F" w:rsidP="000152CB">
      <w:pPr>
        <w:pStyle w:val="ListParagraph"/>
        <w:jc w:val="both"/>
        <w:rPr>
          <w:rFonts w:ascii="Times New Roman" w:hAnsi="Times New Roman" w:cs="Times New Roman"/>
          <w:sz w:val="24"/>
          <w:szCs w:val="24"/>
        </w:rPr>
      </w:pPr>
      <w:r w:rsidRPr="00C35F6F">
        <w:rPr>
          <w:rFonts w:ascii="Times New Roman" w:hAnsi="Times New Roman" w:cs="Times New Roman"/>
          <w:sz w:val="24"/>
          <w:szCs w:val="24"/>
        </w:rPr>
        <w:t xml:space="preserve">IEE </w:t>
      </w:r>
      <w:r w:rsidR="002112C7">
        <w:rPr>
          <w:rFonts w:ascii="Times New Roman" w:hAnsi="Times New Roman" w:cs="Times New Roman"/>
          <w:sz w:val="24"/>
          <w:szCs w:val="24"/>
        </w:rPr>
        <w:t xml:space="preserve">(Initial environment examination) </w:t>
      </w:r>
      <w:r w:rsidRPr="00C35F6F">
        <w:rPr>
          <w:rFonts w:ascii="Times New Roman" w:hAnsi="Times New Roman" w:cs="Times New Roman"/>
          <w:sz w:val="24"/>
          <w:szCs w:val="24"/>
        </w:rPr>
        <w:t>and EIA</w:t>
      </w:r>
      <w:r w:rsidR="002112C7">
        <w:rPr>
          <w:rFonts w:ascii="Times New Roman" w:hAnsi="Times New Roman" w:cs="Times New Roman"/>
          <w:sz w:val="24"/>
          <w:szCs w:val="24"/>
        </w:rPr>
        <w:t xml:space="preserve"> (Environment impact assessment)</w:t>
      </w:r>
      <w:r w:rsidRPr="00C35F6F">
        <w:rPr>
          <w:rFonts w:ascii="Times New Roman" w:hAnsi="Times New Roman" w:cs="Times New Roman"/>
          <w:sz w:val="24"/>
          <w:szCs w:val="24"/>
        </w:rPr>
        <w:t xml:space="preserve"> report preparation</w:t>
      </w:r>
    </w:p>
    <w:p w14:paraId="602BAFEB" w14:textId="77777777" w:rsidR="00C35F6F" w:rsidRDefault="00C35F6F" w:rsidP="000152CB">
      <w:pPr>
        <w:pStyle w:val="ListParagraph"/>
        <w:jc w:val="both"/>
        <w:rPr>
          <w:rFonts w:ascii="Times New Roman" w:hAnsi="Times New Roman" w:cs="Times New Roman"/>
          <w:sz w:val="24"/>
          <w:szCs w:val="24"/>
        </w:rPr>
      </w:pPr>
      <w:r w:rsidRPr="00C35F6F">
        <w:rPr>
          <w:rFonts w:ascii="Times New Roman" w:hAnsi="Times New Roman" w:cs="Times New Roman"/>
          <w:sz w:val="24"/>
          <w:szCs w:val="24"/>
        </w:rPr>
        <w:t>Green Factory Consultancy</w:t>
      </w:r>
    </w:p>
    <w:p w14:paraId="1FD7D36B" w14:textId="77777777" w:rsidR="00C35F6F" w:rsidRDefault="00C35F6F" w:rsidP="000152CB">
      <w:pPr>
        <w:pStyle w:val="ListParagraph"/>
        <w:jc w:val="both"/>
        <w:rPr>
          <w:rFonts w:ascii="Times New Roman" w:hAnsi="Times New Roman" w:cs="Times New Roman"/>
          <w:sz w:val="24"/>
          <w:szCs w:val="24"/>
        </w:rPr>
      </w:pPr>
      <w:r w:rsidRPr="00C35F6F">
        <w:rPr>
          <w:rFonts w:ascii="Times New Roman" w:hAnsi="Times New Roman" w:cs="Times New Roman"/>
          <w:sz w:val="24"/>
          <w:szCs w:val="24"/>
        </w:rPr>
        <w:t>Power Plant/ Industrial Permission and Implementation supporting Consultancy</w:t>
      </w:r>
    </w:p>
    <w:p w14:paraId="6704EC29" w14:textId="77777777" w:rsidR="00C35F6F" w:rsidRDefault="00C35F6F" w:rsidP="000152CB">
      <w:pPr>
        <w:pStyle w:val="ListParagraph"/>
        <w:jc w:val="both"/>
        <w:rPr>
          <w:rFonts w:ascii="Times New Roman" w:hAnsi="Times New Roman" w:cs="Times New Roman"/>
          <w:sz w:val="24"/>
          <w:szCs w:val="24"/>
        </w:rPr>
      </w:pPr>
      <w:r w:rsidRPr="00C35F6F">
        <w:rPr>
          <w:rFonts w:ascii="Times New Roman" w:hAnsi="Times New Roman" w:cs="Times New Roman"/>
          <w:sz w:val="24"/>
          <w:szCs w:val="24"/>
        </w:rPr>
        <w:t>Different Certification Consultancy (LEED, DoE, ISO, OSHA and GBI)</w:t>
      </w:r>
    </w:p>
    <w:p w14:paraId="690CB25F" w14:textId="77777777" w:rsidR="00C35F6F" w:rsidRDefault="00C35F6F" w:rsidP="000152CB">
      <w:pPr>
        <w:pStyle w:val="ListParagraph"/>
        <w:jc w:val="both"/>
        <w:rPr>
          <w:rFonts w:ascii="Times New Roman" w:hAnsi="Times New Roman" w:cs="Times New Roman"/>
          <w:sz w:val="24"/>
          <w:szCs w:val="24"/>
        </w:rPr>
      </w:pPr>
      <w:r w:rsidRPr="00C35F6F">
        <w:rPr>
          <w:rFonts w:ascii="Times New Roman" w:hAnsi="Times New Roman" w:cs="Times New Roman"/>
          <w:sz w:val="24"/>
          <w:szCs w:val="24"/>
        </w:rPr>
        <w:t>Occupational Safety and Health (OSH) Issues Design and Implementation</w:t>
      </w:r>
    </w:p>
    <w:p w14:paraId="1E481F33" w14:textId="77777777" w:rsidR="005376DE" w:rsidRDefault="00C35F6F" w:rsidP="000152CB">
      <w:pPr>
        <w:pStyle w:val="ListParagraph"/>
        <w:jc w:val="both"/>
        <w:rPr>
          <w:rFonts w:ascii="Times New Roman" w:hAnsi="Times New Roman" w:cs="Times New Roman"/>
          <w:sz w:val="24"/>
          <w:szCs w:val="24"/>
        </w:rPr>
      </w:pPr>
      <w:r w:rsidRPr="00C35F6F">
        <w:rPr>
          <w:rFonts w:ascii="Times New Roman" w:hAnsi="Times New Roman" w:cs="Times New Roman"/>
          <w:sz w:val="24"/>
          <w:szCs w:val="24"/>
        </w:rPr>
        <w:t>ETP design</w:t>
      </w:r>
    </w:p>
    <w:p w14:paraId="4DF72190" w14:textId="7CE65B4A" w:rsidR="00C35F6F" w:rsidRDefault="00C35F6F" w:rsidP="000152CB">
      <w:pPr>
        <w:pStyle w:val="ListParagraph"/>
        <w:jc w:val="both"/>
        <w:rPr>
          <w:rFonts w:ascii="Times New Roman" w:hAnsi="Times New Roman" w:cs="Times New Roman"/>
          <w:sz w:val="24"/>
          <w:szCs w:val="24"/>
        </w:rPr>
      </w:pPr>
      <w:r w:rsidRPr="00C35F6F">
        <w:rPr>
          <w:rFonts w:ascii="Times New Roman" w:hAnsi="Times New Roman" w:cs="Times New Roman"/>
          <w:sz w:val="24"/>
          <w:szCs w:val="24"/>
        </w:rPr>
        <w:t xml:space="preserve">EMP </w:t>
      </w:r>
      <w:r w:rsidR="00DE04B9" w:rsidRPr="00C35F6F">
        <w:rPr>
          <w:rFonts w:ascii="Times New Roman" w:hAnsi="Times New Roman" w:cs="Times New Roman"/>
          <w:sz w:val="24"/>
          <w:szCs w:val="24"/>
        </w:rPr>
        <w:t xml:space="preserve">design </w:t>
      </w:r>
      <w:r w:rsidR="00DE04B9">
        <w:rPr>
          <w:rFonts w:ascii="Times New Roman" w:hAnsi="Times New Roman" w:cs="Times New Roman"/>
          <w:sz w:val="24"/>
          <w:szCs w:val="24"/>
        </w:rPr>
        <w:t>and</w:t>
      </w:r>
      <w:r w:rsidR="005376DE">
        <w:rPr>
          <w:rFonts w:ascii="Times New Roman" w:hAnsi="Times New Roman" w:cs="Times New Roman"/>
          <w:sz w:val="24"/>
          <w:szCs w:val="24"/>
        </w:rPr>
        <w:t xml:space="preserve"> </w:t>
      </w:r>
      <w:r w:rsidRPr="00C35F6F">
        <w:rPr>
          <w:rFonts w:ascii="Times New Roman" w:hAnsi="Times New Roman" w:cs="Times New Roman"/>
          <w:sz w:val="24"/>
          <w:szCs w:val="24"/>
        </w:rPr>
        <w:t>implementation</w:t>
      </w:r>
    </w:p>
    <w:p w14:paraId="30BD237F" w14:textId="77777777" w:rsidR="00C35F6F" w:rsidRDefault="00C35F6F" w:rsidP="000152CB">
      <w:pPr>
        <w:pStyle w:val="ListParagraph"/>
        <w:jc w:val="both"/>
        <w:rPr>
          <w:rFonts w:ascii="Times New Roman" w:hAnsi="Times New Roman" w:cs="Times New Roman"/>
          <w:sz w:val="24"/>
          <w:szCs w:val="24"/>
        </w:rPr>
      </w:pPr>
      <w:r w:rsidRPr="00C35F6F">
        <w:rPr>
          <w:rFonts w:ascii="Times New Roman" w:hAnsi="Times New Roman" w:cs="Times New Roman"/>
          <w:sz w:val="24"/>
          <w:szCs w:val="24"/>
        </w:rPr>
        <w:t>Energy Audit and Hazard Calculation</w:t>
      </w:r>
    </w:p>
    <w:p w14:paraId="7597575F" w14:textId="51B24F60" w:rsidR="005F24AA" w:rsidRDefault="00C35F6F" w:rsidP="000152CB">
      <w:pPr>
        <w:pStyle w:val="ListParagraph"/>
        <w:jc w:val="both"/>
        <w:rPr>
          <w:rFonts w:ascii="Times New Roman" w:hAnsi="Times New Roman" w:cs="Times New Roman"/>
          <w:sz w:val="24"/>
          <w:szCs w:val="24"/>
        </w:rPr>
      </w:pPr>
      <w:r w:rsidRPr="00C35F6F">
        <w:rPr>
          <w:rFonts w:ascii="Times New Roman" w:hAnsi="Times New Roman" w:cs="Times New Roman"/>
          <w:sz w:val="24"/>
          <w:szCs w:val="24"/>
        </w:rPr>
        <w:t xml:space="preserve">Fire Safety </w:t>
      </w:r>
      <w:r w:rsidR="005F24AA">
        <w:rPr>
          <w:rFonts w:ascii="Times New Roman" w:hAnsi="Times New Roman" w:cs="Times New Roman"/>
          <w:sz w:val="24"/>
          <w:szCs w:val="24"/>
        </w:rPr>
        <w:t>design</w:t>
      </w:r>
      <w:r w:rsidRPr="00C35F6F">
        <w:rPr>
          <w:rFonts w:ascii="Times New Roman" w:hAnsi="Times New Roman" w:cs="Times New Roman"/>
          <w:sz w:val="24"/>
          <w:szCs w:val="24"/>
        </w:rPr>
        <w:t xml:space="preserve"> </w:t>
      </w:r>
      <w:r w:rsidR="005F24AA">
        <w:rPr>
          <w:rFonts w:ascii="Times New Roman" w:hAnsi="Times New Roman" w:cs="Times New Roman"/>
          <w:sz w:val="24"/>
          <w:szCs w:val="24"/>
        </w:rPr>
        <w:t xml:space="preserve">and </w:t>
      </w:r>
      <w:r w:rsidRPr="00C35F6F">
        <w:rPr>
          <w:rFonts w:ascii="Times New Roman" w:hAnsi="Times New Roman" w:cs="Times New Roman"/>
          <w:sz w:val="24"/>
          <w:szCs w:val="24"/>
        </w:rPr>
        <w:t>training</w:t>
      </w:r>
    </w:p>
    <w:p w14:paraId="5E3AFAE9" w14:textId="77777777" w:rsidR="005F24AA" w:rsidRDefault="00C35F6F" w:rsidP="000152CB">
      <w:pPr>
        <w:pStyle w:val="ListParagraph"/>
        <w:jc w:val="both"/>
        <w:rPr>
          <w:rFonts w:ascii="Times New Roman" w:hAnsi="Times New Roman" w:cs="Times New Roman"/>
          <w:sz w:val="24"/>
          <w:szCs w:val="24"/>
        </w:rPr>
      </w:pPr>
      <w:r w:rsidRPr="00C35F6F">
        <w:rPr>
          <w:rFonts w:ascii="Times New Roman" w:hAnsi="Times New Roman" w:cs="Times New Roman"/>
          <w:sz w:val="24"/>
          <w:szCs w:val="24"/>
        </w:rPr>
        <w:t>Environmental Compliance Reporting</w:t>
      </w:r>
    </w:p>
    <w:p w14:paraId="4F5F27C4" w14:textId="77777777" w:rsidR="005F24AA" w:rsidRDefault="00C35F6F" w:rsidP="000152CB">
      <w:pPr>
        <w:pStyle w:val="ListParagraph"/>
        <w:jc w:val="both"/>
        <w:rPr>
          <w:rFonts w:ascii="Times New Roman" w:hAnsi="Times New Roman" w:cs="Times New Roman"/>
          <w:sz w:val="24"/>
          <w:szCs w:val="24"/>
        </w:rPr>
      </w:pPr>
      <w:r w:rsidRPr="00C35F6F">
        <w:rPr>
          <w:rFonts w:ascii="Times New Roman" w:hAnsi="Times New Roman" w:cs="Times New Roman"/>
          <w:sz w:val="24"/>
          <w:szCs w:val="24"/>
        </w:rPr>
        <w:t>Waste Management</w:t>
      </w:r>
    </w:p>
    <w:p w14:paraId="1FCD60E1" w14:textId="77777777" w:rsidR="005F24AA" w:rsidRDefault="00C35F6F" w:rsidP="000152CB">
      <w:pPr>
        <w:pStyle w:val="ListParagraph"/>
        <w:jc w:val="both"/>
        <w:rPr>
          <w:rFonts w:ascii="Times New Roman" w:hAnsi="Times New Roman" w:cs="Times New Roman"/>
          <w:sz w:val="24"/>
          <w:szCs w:val="24"/>
        </w:rPr>
      </w:pPr>
      <w:r w:rsidRPr="00C35F6F">
        <w:rPr>
          <w:rFonts w:ascii="Times New Roman" w:hAnsi="Times New Roman" w:cs="Times New Roman"/>
          <w:sz w:val="24"/>
          <w:szCs w:val="24"/>
        </w:rPr>
        <w:t>Civil and Steel Structure construction consultancy</w:t>
      </w:r>
    </w:p>
    <w:p w14:paraId="7960160E" w14:textId="250A65AA" w:rsidR="00C35F6F" w:rsidRDefault="00C35F6F" w:rsidP="000152CB">
      <w:pPr>
        <w:pStyle w:val="ListParagraph"/>
        <w:jc w:val="both"/>
        <w:rPr>
          <w:rFonts w:ascii="Times New Roman" w:hAnsi="Times New Roman" w:cs="Times New Roman"/>
          <w:sz w:val="24"/>
          <w:szCs w:val="24"/>
        </w:rPr>
      </w:pPr>
      <w:r w:rsidRPr="00C35F6F">
        <w:rPr>
          <w:rFonts w:ascii="Times New Roman" w:hAnsi="Times New Roman" w:cs="Times New Roman"/>
          <w:sz w:val="24"/>
          <w:szCs w:val="24"/>
        </w:rPr>
        <w:t>Land Acquisition Consultancy</w:t>
      </w:r>
    </w:p>
    <w:p w14:paraId="1AEB0101" w14:textId="46E63469" w:rsidR="005F24AA" w:rsidRPr="003F06B5" w:rsidRDefault="005F24AA" w:rsidP="000152CB">
      <w:pPr>
        <w:pStyle w:val="ListParagraph"/>
        <w:jc w:val="both"/>
        <w:rPr>
          <w:rFonts w:ascii="Times New Roman" w:hAnsi="Times New Roman" w:cs="Times New Roman"/>
          <w:sz w:val="24"/>
          <w:szCs w:val="24"/>
        </w:rPr>
      </w:pPr>
      <w:r>
        <w:rPr>
          <w:rFonts w:ascii="Times New Roman" w:hAnsi="Times New Roman" w:cs="Times New Roman"/>
          <w:sz w:val="24"/>
          <w:szCs w:val="24"/>
        </w:rPr>
        <w:t>Bank loan consultancy</w:t>
      </w:r>
    </w:p>
    <w:p w14:paraId="4B626C3D" w14:textId="60510822" w:rsidR="00F7546C" w:rsidRPr="004C19EC" w:rsidRDefault="00F7546C" w:rsidP="000152CB">
      <w:pPr>
        <w:pStyle w:val="ListParagraph"/>
        <w:numPr>
          <w:ilvl w:val="0"/>
          <w:numId w:val="1"/>
        </w:numPr>
        <w:jc w:val="both"/>
        <w:rPr>
          <w:rFonts w:ascii="Times New Roman" w:hAnsi="Times New Roman" w:cs="Times New Roman"/>
          <w:sz w:val="24"/>
          <w:szCs w:val="24"/>
        </w:rPr>
      </w:pPr>
      <w:r w:rsidRPr="004C19EC">
        <w:rPr>
          <w:rFonts w:ascii="Times New Roman" w:hAnsi="Times New Roman" w:cs="Vrinda"/>
          <w:sz w:val="24"/>
          <w:szCs w:val="24"/>
          <w:cs/>
          <w:lang w:bidi="bn-IN"/>
        </w:rPr>
        <w:t xml:space="preserve">২২ মে ২০১৮ ৪র্থ প্রাথমিক শিক্ষা উন্নয়ন প্রকল্প ( </w:t>
      </w:r>
      <w:r w:rsidRPr="004C19EC">
        <w:rPr>
          <w:rFonts w:ascii="Times New Roman" w:hAnsi="Times New Roman" w:cs="Times New Roman"/>
          <w:sz w:val="24"/>
          <w:szCs w:val="24"/>
        </w:rPr>
        <w:t xml:space="preserve">PEDP 4 ) </w:t>
      </w:r>
      <w:r w:rsidRPr="004C19EC">
        <w:rPr>
          <w:rFonts w:ascii="Times New Roman" w:hAnsi="Times New Roman" w:cs="Vrinda"/>
          <w:sz w:val="24"/>
          <w:szCs w:val="24"/>
          <w:cs/>
          <w:lang w:bidi="bn-IN"/>
        </w:rPr>
        <w:t>অনুমোদিত হয়েছে। নিম্নে এই প্রকল্পের সারসংক্ষেপ তুলে ধরা হলো :-</w:t>
      </w:r>
    </w:p>
    <w:p w14:paraId="19DF4205" w14:textId="77777777" w:rsidR="00F7546C" w:rsidRPr="00F7546C" w:rsidRDefault="00F7546C" w:rsidP="000152CB">
      <w:pPr>
        <w:pStyle w:val="ListParagraph"/>
        <w:jc w:val="both"/>
        <w:rPr>
          <w:rFonts w:ascii="Times New Roman" w:hAnsi="Times New Roman" w:cs="Times New Roman"/>
          <w:sz w:val="24"/>
          <w:szCs w:val="24"/>
        </w:rPr>
      </w:pPr>
    </w:p>
    <w:p w14:paraId="24F475D6" w14:textId="77777777" w:rsidR="00F7546C" w:rsidRPr="00F7546C" w:rsidRDefault="00F7546C" w:rsidP="000152CB">
      <w:pPr>
        <w:pStyle w:val="ListParagraph"/>
        <w:jc w:val="both"/>
        <w:rPr>
          <w:rFonts w:ascii="Times New Roman" w:hAnsi="Times New Roman" w:cs="Times New Roman"/>
          <w:sz w:val="24"/>
          <w:szCs w:val="24"/>
        </w:rPr>
      </w:pPr>
      <w:r w:rsidRPr="00F7546C">
        <w:rPr>
          <w:rFonts w:ascii="Segoe UI Symbol" w:hAnsi="Segoe UI Symbol" w:cs="Segoe UI Symbol"/>
          <w:sz w:val="24"/>
          <w:szCs w:val="24"/>
        </w:rPr>
        <w:t>★</w:t>
      </w:r>
      <w:r w:rsidRPr="00F7546C">
        <w:rPr>
          <w:rFonts w:ascii="Times New Roman" w:hAnsi="Times New Roman" w:cs="Times New Roman"/>
          <w:sz w:val="24"/>
          <w:szCs w:val="24"/>
        </w:rPr>
        <w:t xml:space="preserve"> </w:t>
      </w:r>
      <w:r w:rsidRPr="00F7546C">
        <w:rPr>
          <w:rFonts w:ascii="Times New Roman" w:hAnsi="Times New Roman" w:cs="Vrinda"/>
          <w:sz w:val="24"/>
          <w:szCs w:val="24"/>
          <w:cs/>
          <w:lang w:bidi="bn-IN"/>
        </w:rPr>
        <w:t>প্রকল্পের মেয়াদ ২০১৮ এর জুলাই থেকে ২০২৩ এর জুন পর্যন্ত ৫ বছর মেয়াদী।</w:t>
      </w:r>
    </w:p>
    <w:p w14:paraId="5159592D" w14:textId="77777777" w:rsidR="00F7546C" w:rsidRPr="00F7546C" w:rsidRDefault="00F7546C" w:rsidP="000152CB">
      <w:pPr>
        <w:pStyle w:val="ListParagraph"/>
        <w:jc w:val="both"/>
        <w:rPr>
          <w:rFonts w:ascii="Times New Roman" w:hAnsi="Times New Roman" w:cs="Times New Roman"/>
          <w:sz w:val="24"/>
          <w:szCs w:val="24"/>
        </w:rPr>
      </w:pPr>
      <w:r w:rsidRPr="00F7546C">
        <w:rPr>
          <w:rFonts w:ascii="Segoe UI Symbol" w:hAnsi="Segoe UI Symbol" w:cs="Segoe UI Symbol"/>
          <w:sz w:val="24"/>
          <w:szCs w:val="24"/>
        </w:rPr>
        <w:t>★</w:t>
      </w:r>
      <w:r w:rsidRPr="00F7546C">
        <w:rPr>
          <w:rFonts w:ascii="Times New Roman" w:hAnsi="Times New Roman" w:cs="Times New Roman"/>
          <w:sz w:val="24"/>
          <w:szCs w:val="24"/>
        </w:rPr>
        <w:t xml:space="preserve"> </w:t>
      </w:r>
      <w:r w:rsidRPr="00F7546C">
        <w:rPr>
          <w:rFonts w:ascii="Times New Roman" w:hAnsi="Times New Roman" w:cs="Vrinda"/>
          <w:sz w:val="24"/>
          <w:szCs w:val="24"/>
          <w:cs/>
          <w:lang w:bidi="bn-IN"/>
        </w:rPr>
        <w:t>প্রকল্পের প্রাক্কলিত ব্যয় ধরা হয়েছে ৪৪ হাজার ৬৫৪ কোটি টাকা।</w:t>
      </w:r>
    </w:p>
    <w:p w14:paraId="6BBEE34B" w14:textId="77777777" w:rsidR="00F7546C" w:rsidRPr="00F7546C" w:rsidRDefault="00F7546C" w:rsidP="000152CB">
      <w:pPr>
        <w:pStyle w:val="ListParagraph"/>
        <w:jc w:val="both"/>
        <w:rPr>
          <w:rFonts w:ascii="Times New Roman" w:hAnsi="Times New Roman" w:cs="Times New Roman"/>
          <w:sz w:val="24"/>
          <w:szCs w:val="24"/>
        </w:rPr>
      </w:pPr>
      <w:r w:rsidRPr="00F7546C">
        <w:rPr>
          <w:rFonts w:ascii="Segoe UI Symbol" w:hAnsi="Segoe UI Symbol" w:cs="Segoe UI Symbol"/>
          <w:sz w:val="24"/>
          <w:szCs w:val="24"/>
        </w:rPr>
        <w:t>★</w:t>
      </w:r>
      <w:r w:rsidRPr="00F7546C">
        <w:rPr>
          <w:rFonts w:ascii="Times New Roman" w:hAnsi="Times New Roman" w:cs="Times New Roman"/>
          <w:sz w:val="24"/>
          <w:szCs w:val="24"/>
        </w:rPr>
        <w:t xml:space="preserve"> </w:t>
      </w:r>
      <w:r w:rsidRPr="00F7546C">
        <w:rPr>
          <w:rFonts w:ascii="Times New Roman" w:hAnsi="Times New Roman" w:cs="Vrinda"/>
          <w:sz w:val="24"/>
          <w:szCs w:val="24"/>
          <w:cs/>
          <w:lang w:bidi="bn-IN"/>
        </w:rPr>
        <w:t>আগামী ৫ বছরে প্রাক-প্রাথমিক শিক্ষক সহ ১ লক্ষ ৬৫ হাজার ১৭৪ জন শিক্ষক নিয়োগ।</w:t>
      </w:r>
    </w:p>
    <w:p w14:paraId="1522AD2F" w14:textId="77777777" w:rsidR="00F7546C" w:rsidRPr="00F7546C" w:rsidRDefault="00F7546C" w:rsidP="000152CB">
      <w:pPr>
        <w:pStyle w:val="ListParagraph"/>
        <w:jc w:val="both"/>
        <w:rPr>
          <w:rFonts w:ascii="Times New Roman" w:hAnsi="Times New Roman" w:cs="Times New Roman"/>
          <w:sz w:val="24"/>
          <w:szCs w:val="24"/>
        </w:rPr>
      </w:pPr>
      <w:r w:rsidRPr="00F7546C">
        <w:rPr>
          <w:rFonts w:ascii="Segoe UI Symbol" w:hAnsi="Segoe UI Symbol" w:cs="Segoe UI Symbol"/>
          <w:sz w:val="24"/>
          <w:szCs w:val="24"/>
        </w:rPr>
        <w:t>★</w:t>
      </w:r>
      <w:r w:rsidRPr="00F7546C">
        <w:rPr>
          <w:rFonts w:ascii="Times New Roman" w:hAnsi="Times New Roman" w:cs="Vrinda"/>
          <w:sz w:val="24"/>
          <w:szCs w:val="24"/>
          <w:cs/>
          <w:lang w:bidi="bn-IN"/>
        </w:rPr>
        <w:t>বিদ্যমান ৩ লক্ষ শিক্ষককে বিভিন্ন প্রশিক্ষণ প্রদান।</w:t>
      </w:r>
    </w:p>
    <w:p w14:paraId="6E5A9E24" w14:textId="77777777" w:rsidR="00F7546C" w:rsidRPr="00F7546C" w:rsidRDefault="00F7546C" w:rsidP="000152CB">
      <w:pPr>
        <w:pStyle w:val="ListParagraph"/>
        <w:jc w:val="both"/>
        <w:rPr>
          <w:rFonts w:ascii="Times New Roman" w:hAnsi="Times New Roman" w:cs="Times New Roman"/>
          <w:sz w:val="24"/>
          <w:szCs w:val="24"/>
        </w:rPr>
      </w:pPr>
      <w:r w:rsidRPr="00F7546C">
        <w:rPr>
          <w:rFonts w:ascii="Segoe UI Symbol" w:hAnsi="Segoe UI Symbol" w:cs="Segoe UI Symbol"/>
          <w:sz w:val="24"/>
          <w:szCs w:val="24"/>
        </w:rPr>
        <w:t>★</w:t>
      </w:r>
      <w:r w:rsidRPr="00F7546C">
        <w:rPr>
          <w:rFonts w:ascii="Times New Roman" w:hAnsi="Times New Roman" w:cs="Times New Roman"/>
          <w:sz w:val="24"/>
          <w:szCs w:val="24"/>
        </w:rPr>
        <w:t xml:space="preserve"> </w:t>
      </w:r>
      <w:r w:rsidRPr="00F7546C">
        <w:rPr>
          <w:rFonts w:ascii="Times New Roman" w:hAnsi="Times New Roman" w:cs="Vrinda"/>
          <w:sz w:val="24"/>
          <w:szCs w:val="24"/>
          <w:cs/>
          <w:lang w:bidi="bn-IN"/>
        </w:rPr>
        <w:t>শিক্ষা প্রতিষ্ঠানের অবকাঠামো উন্নয়ন অর্থাৎ নতুন ভবন ও শ্রেণিকক্ষ নির্মাণ।</w:t>
      </w:r>
    </w:p>
    <w:p w14:paraId="2571C284" w14:textId="77777777" w:rsidR="00F7546C" w:rsidRPr="00F7546C" w:rsidRDefault="00F7546C" w:rsidP="000152CB">
      <w:pPr>
        <w:pStyle w:val="ListParagraph"/>
        <w:jc w:val="both"/>
        <w:rPr>
          <w:rFonts w:ascii="Times New Roman" w:hAnsi="Times New Roman" w:cs="Times New Roman"/>
          <w:sz w:val="24"/>
          <w:szCs w:val="24"/>
        </w:rPr>
      </w:pPr>
      <w:r w:rsidRPr="00F7546C">
        <w:rPr>
          <w:rFonts w:ascii="Segoe UI Symbol" w:hAnsi="Segoe UI Symbol" w:cs="Segoe UI Symbol"/>
          <w:sz w:val="24"/>
          <w:szCs w:val="24"/>
        </w:rPr>
        <w:t>★</w:t>
      </w:r>
      <w:r w:rsidRPr="00F7546C">
        <w:rPr>
          <w:rFonts w:ascii="Times New Roman" w:hAnsi="Times New Roman" w:cs="Times New Roman"/>
          <w:sz w:val="24"/>
          <w:szCs w:val="24"/>
        </w:rPr>
        <w:t xml:space="preserve"> </w:t>
      </w:r>
      <w:r w:rsidRPr="00F7546C">
        <w:rPr>
          <w:rFonts w:ascii="Times New Roman" w:hAnsi="Times New Roman" w:cs="Vrinda"/>
          <w:sz w:val="24"/>
          <w:szCs w:val="24"/>
          <w:cs/>
          <w:lang w:bidi="bn-IN"/>
        </w:rPr>
        <w:t>প্রাক প্রাথমিক থেকে পঞ্চম শ্রেণি পর্যন্ত পাঠ্যসূচি সংশোধন।</w:t>
      </w:r>
    </w:p>
    <w:p w14:paraId="18400A1D" w14:textId="77777777" w:rsidR="00F7546C" w:rsidRPr="00F7546C" w:rsidRDefault="00F7546C" w:rsidP="000152CB">
      <w:pPr>
        <w:pStyle w:val="ListParagraph"/>
        <w:jc w:val="both"/>
        <w:rPr>
          <w:rFonts w:ascii="Times New Roman" w:hAnsi="Times New Roman" w:cs="Times New Roman"/>
          <w:sz w:val="24"/>
          <w:szCs w:val="24"/>
        </w:rPr>
      </w:pPr>
      <w:r w:rsidRPr="00F7546C">
        <w:rPr>
          <w:rFonts w:ascii="Segoe UI Symbol" w:hAnsi="Segoe UI Symbol" w:cs="Segoe UI Symbol"/>
          <w:sz w:val="24"/>
          <w:szCs w:val="24"/>
        </w:rPr>
        <w:t>★</w:t>
      </w:r>
      <w:r w:rsidRPr="00F7546C">
        <w:rPr>
          <w:rFonts w:ascii="Times New Roman" w:hAnsi="Times New Roman" w:cs="Times New Roman"/>
          <w:sz w:val="24"/>
          <w:szCs w:val="24"/>
        </w:rPr>
        <w:t xml:space="preserve"> </w:t>
      </w:r>
      <w:r w:rsidRPr="00F7546C">
        <w:rPr>
          <w:rFonts w:ascii="Times New Roman" w:hAnsi="Times New Roman" w:cs="Vrinda"/>
          <w:sz w:val="24"/>
          <w:szCs w:val="24"/>
          <w:cs/>
          <w:lang w:bidi="bn-IN"/>
        </w:rPr>
        <w:t>সকল স্কুলে যোগ্যতাভিত্তিক টিচিং লার্নিং উপকরণ প্রদান।</w:t>
      </w:r>
    </w:p>
    <w:p w14:paraId="6BD0AAF0" w14:textId="77777777" w:rsidR="00F7546C" w:rsidRPr="00F7546C" w:rsidRDefault="00F7546C" w:rsidP="000152CB">
      <w:pPr>
        <w:pStyle w:val="ListParagraph"/>
        <w:jc w:val="both"/>
        <w:rPr>
          <w:rFonts w:ascii="Times New Roman" w:hAnsi="Times New Roman" w:cs="Times New Roman"/>
          <w:sz w:val="24"/>
          <w:szCs w:val="24"/>
        </w:rPr>
      </w:pPr>
      <w:r w:rsidRPr="00F7546C">
        <w:rPr>
          <w:rFonts w:ascii="Segoe UI Symbol" w:hAnsi="Segoe UI Symbol" w:cs="Segoe UI Symbol"/>
          <w:sz w:val="24"/>
          <w:szCs w:val="24"/>
        </w:rPr>
        <w:t>★</w:t>
      </w:r>
      <w:r w:rsidRPr="00F7546C">
        <w:rPr>
          <w:rFonts w:ascii="Times New Roman" w:hAnsi="Times New Roman" w:cs="Vrinda"/>
          <w:sz w:val="24"/>
          <w:szCs w:val="24"/>
          <w:cs/>
          <w:lang w:bidi="bn-IN"/>
        </w:rPr>
        <w:t>৩৯ হাজার ১৭৪ জন শিক্ষক কে ডিপিএড প্রশিক্ষণ প্রদান।</w:t>
      </w:r>
    </w:p>
    <w:p w14:paraId="3F3AA010" w14:textId="77777777" w:rsidR="00F7546C" w:rsidRPr="00F7546C" w:rsidRDefault="00F7546C" w:rsidP="000152CB">
      <w:pPr>
        <w:pStyle w:val="ListParagraph"/>
        <w:jc w:val="both"/>
        <w:rPr>
          <w:rFonts w:ascii="Times New Roman" w:hAnsi="Times New Roman" w:cs="Times New Roman"/>
          <w:sz w:val="24"/>
          <w:szCs w:val="24"/>
        </w:rPr>
      </w:pPr>
      <w:r w:rsidRPr="00F7546C">
        <w:rPr>
          <w:rFonts w:ascii="Segoe UI Symbol" w:hAnsi="Segoe UI Symbol" w:cs="Segoe UI Symbol"/>
          <w:sz w:val="24"/>
          <w:szCs w:val="24"/>
        </w:rPr>
        <w:t>★</w:t>
      </w:r>
      <w:r w:rsidRPr="00F7546C">
        <w:rPr>
          <w:rFonts w:ascii="Times New Roman" w:hAnsi="Times New Roman" w:cs="Times New Roman"/>
          <w:sz w:val="24"/>
          <w:szCs w:val="24"/>
        </w:rPr>
        <w:t xml:space="preserve"> </w:t>
      </w:r>
      <w:r w:rsidRPr="00F7546C">
        <w:rPr>
          <w:rFonts w:ascii="Times New Roman" w:hAnsi="Times New Roman" w:cs="Vrinda"/>
          <w:sz w:val="24"/>
          <w:szCs w:val="24"/>
          <w:cs/>
          <w:lang w:bidi="bn-IN"/>
        </w:rPr>
        <w:t>প্রত্যেক শিক্ষক কে বিষয় ভিত্তিক প্রশিক্ষণ প্রদান।</w:t>
      </w:r>
    </w:p>
    <w:p w14:paraId="471B6EC9" w14:textId="77777777" w:rsidR="00F7546C" w:rsidRPr="00F7546C" w:rsidRDefault="00F7546C" w:rsidP="000152CB">
      <w:pPr>
        <w:pStyle w:val="ListParagraph"/>
        <w:jc w:val="both"/>
        <w:rPr>
          <w:rFonts w:ascii="Times New Roman" w:hAnsi="Times New Roman" w:cs="Times New Roman"/>
          <w:sz w:val="24"/>
          <w:szCs w:val="24"/>
        </w:rPr>
      </w:pPr>
      <w:r w:rsidRPr="00F7546C">
        <w:rPr>
          <w:rFonts w:ascii="Segoe UI Symbol" w:hAnsi="Segoe UI Symbol" w:cs="Segoe UI Symbol"/>
          <w:sz w:val="24"/>
          <w:szCs w:val="24"/>
        </w:rPr>
        <w:t>★</w:t>
      </w:r>
      <w:r w:rsidRPr="00F7546C">
        <w:rPr>
          <w:rFonts w:ascii="Times New Roman" w:hAnsi="Times New Roman" w:cs="Times New Roman"/>
          <w:sz w:val="24"/>
          <w:szCs w:val="24"/>
        </w:rPr>
        <w:t xml:space="preserve"> </w:t>
      </w:r>
      <w:r w:rsidRPr="00F7546C">
        <w:rPr>
          <w:rFonts w:ascii="Times New Roman" w:hAnsi="Times New Roman" w:cs="Vrinda"/>
          <w:sz w:val="24"/>
          <w:szCs w:val="24"/>
          <w:cs/>
          <w:lang w:bidi="bn-IN"/>
        </w:rPr>
        <w:t>৫৫ হাজার শিক্ষককে ইনডাকশন / প্রাতিষ্ঠানিক / বুনিয়াদী প্রশিক্ষণ প্রদান।</w:t>
      </w:r>
    </w:p>
    <w:p w14:paraId="02760138" w14:textId="77777777" w:rsidR="00F7546C" w:rsidRPr="00F7546C" w:rsidRDefault="00F7546C" w:rsidP="000152CB">
      <w:pPr>
        <w:pStyle w:val="ListParagraph"/>
        <w:jc w:val="both"/>
        <w:rPr>
          <w:rFonts w:ascii="Times New Roman" w:hAnsi="Times New Roman" w:cs="Times New Roman"/>
          <w:sz w:val="24"/>
          <w:szCs w:val="24"/>
        </w:rPr>
      </w:pPr>
      <w:r w:rsidRPr="00F7546C">
        <w:rPr>
          <w:rFonts w:ascii="Segoe UI Symbol" w:hAnsi="Segoe UI Symbol" w:cs="Segoe UI Symbol"/>
          <w:sz w:val="24"/>
          <w:szCs w:val="24"/>
        </w:rPr>
        <w:t>★</w:t>
      </w:r>
      <w:r w:rsidRPr="00F7546C">
        <w:rPr>
          <w:rFonts w:ascii="Times New Roman" w:hAnsi="Times New Roman" w:cs="Times New Roman"/>
          <w:sz w:val="24"/>
          <w:szCs w:val="24"/>
        </w:rPr>
        <w:t xml:space="preserve"> </w:t>
      </w:r>
      <w:r w:rsidRPr="00F7546C">
        <w:rPr>
          <w:rFonts w:ascii="Times New Roman" w:hAnsi="Times New Roman" w:cs="Vrinda"/>
          <w:sz w:val="24"/>
          <w:szCs w:val="24"/>
          <w:cs/>
          <w:lang w:bidi="bn-IN"/>
        </w:rPr>
        <w:t>১৭শ শিক্ষক কে ১ বছর মেয়াদি সাবক্লাস্টার প্রশিক্ষণ প্রদান।</w:t>
      </w:r>
    </w:p>
    <w:p w14:paraId="04197FEA" w14:textId="77777777" w:rsidR="00F7546C" w:rsidRPr="00F7546C" w:rsidRDefault="00F7546C" w:rsidP="000152CB">
      <w:pPr>
        <w:pStyle w:val="ListParagraph"/>
        <w:jc w:val="both"/>
        <w:rPr>
          <w:rFonts w:ascii="Times New Roman" w:hAnsi="Times New Roman" w:cs="Times New Roman"/>
          <w:sz w:val="24"/>
          <w:szCs w:val="24"/>
        </w:rPr>
      </w:pPr>
      <w:r w:rsidRPr="00F7546C">
        <w:rPr>
          <w:rFonts w:ascii="Segoe UI Symbol" w:hAnsi="Segoe UI Symbol" w:cs="Segoe UI Symbol"/>
          <w:sz w:val="24"/>
          <w:szCs w:val="24"/>
        </w:rPr>
        <w:t>★</w:t>
      </w:r>
      <w:r w:rsidRPr="00F7546C">
        <w:rPr>
          <w:rFonts w:ascii="Times New Roman" w:hAnsi="Times New Roman" w:cs="Times New Roman"/>
          <w:sz w:val="24"/>
          <w:szCs w:val="24"/>
        </w:rPr>
        <w:t xml:space="preserve"> </w:t>
      </w:r>
      <w:r w:rsidRPr="00F7546C">
        <w:rPr>
          <w:rFonts w:ascii="Times New Roman" w:hAnsi="Times New Roman" w:cs="Vrinda"/>
          <w:sz w:val="24"/>
          <w:szCs w:val="24"/>
          <w:cs/>
          <w:lang w:bidi="bn-IN"/>
        </w:rPr>
        <w:t>২০ হাজার শিক্ষক কে ১ বছর মেয়াদী আই সি টি প্রশিক্ষণ প্রদান।</w:t>
      </w:r>
    </w:p>
    <w:p w14:paraId="614CDAD2" w14:textId="77777777" w:rsidR="00F7546C" w:rsidRPr="00F7546C" w:rsidRDefault="00F7546C" w:rsidP="000152CB">
      <w:pPr>
        <w:pStyle w:val="ListParagraph"/>
        <w:jc w:val="both"/>
        <w:rPr>
          <w:rFonts w:ascii="Times New Roman" w:hAnsi="Times New Roman" w:cs="Times New Roman"/>
          <w:sz w:val="24"/>
          <w:szCs w:val="24"/>
        </w:rPr>
      </w:pPr>
      <w:r w:rsidRPr="00F7546C">
        <w:rPr>
          <w:rFonts w:ascii="Segoe UI Symbol" w:hAnsi="Segoe UI Symbol" w:cs="Segoe UI Symbol"/>
          <w:sz w:val="24"/>
          <w:szCs w:val="24"/>
        </w:rPr>
        <w:t>★</w:t>
      </w:r>
      <w:r w:rsidRPr="00F7546C">
        <w:rPr>
          <w:rFonts w:ascii="Times New Roman" w:hAnsi="Times New Roman" w:cs="Times New Roman"/>
          <w:sz w:val="24"/>
          <w:szCs w:val="24"/>
        </w:rPr>
        <w:t xml:space="preserve"> </w:t>
      </w:r>
      <w:r w:rsidRPr="00F7546C">
        <w:rPr>
          <w:rFonts w:ascii="Times New Roman" w:hAnsi="Times New Roman" w:cs="Vrinda"/>
          <w:sz w:val="24"/>
          <w:szCs w:val="24"/>
          <w:cs/>
          <w:lang w:bidi="bn-IN"/>
        </w:rPr>
        <w:t>৬৫ হাজার প্রধান শিক্ষককে লিডারশীপ প্রশিক্ষণ প্রদান।</w:t>
      </w:r>
    </w:p>
    <w:p w14:paraId="5C739E91" w14:textId="77777777" w:rsidR="00F7546C" w:rsidRPr="00F7546C" w:rsidRDefault="00F7546C" w:rsidP="000152CB">
      <w:pPr>
        <w:pStyle w:val="ListParagraph"/>
        <w:jc w:val="both"/>
        <w:rPr>
          <w:rFonts w:ascii="Times New Roman" w:hAnsi="Times New Roman" w:cs="Times New Roman"/>
          <w:sz w:val="24"/>
          <w:szCs w:val="24"/>
        </w:rPr>
      </w:pPr>
      <w:r w:rsidRPr="00F7546C">
        <w:rPr>
          <w:rFonts w:ascii="Segoe UI Symbol" w:hAnsi="Segoe UI Symbol" w:cs="Segoe UI Symbol"/>
          <w:sz w:val="24"/>
          <w:szCs w:val="24"/>
        </w:rPr>
        <w:lastRenderedPageBreak/>
        <w:t>★</w:t>
      </w:r>
      <w:r w:rsidRPr="00F7546C">
        <w:rPr>
          <w:rFonts w:ascii="Times New Roman" w:hAnsi="Times New Roman" w:cs="Times New Roman"/>
          <w:sz w:val="24"/>
          <w:szCs w:val="24"/>
        </w:rPr>
        <w:t xml:space="preserve"> </w:t>
      </w:r>
      <w:r w:rsidRPr="00F7546C">
        <w:rPr>
          <w:rFonts w:ascii="Times New Roman" w:hAnsi="Times New Roman" w:cs="Vrinda"/>
          <w:sz w:val="24"/>
          <w:szCs w:val="24"/>
          <w:cs/>
          <w:lang w:bidi="bn-IN"/>
        </w:rPr>
        <w:t>২৫৯০ জন উপজেলা শিক্ষা অফিসার / সহকারী উপজেলা শিক্ষা অফিসার / শিক্ষক কে বৈদেশিক প্রশিক্ষণ প্রদান।</w:t>
      </w:r>
    </w:p>
    <w:p w14:paraId="5A970DFF" w14:textId="77777777" w:rsidR="00F7546C" w:rsidRPr="00F7546C" w:rsidRDefault="00F7546C" w:rsidP="000152CB">
      <w:pPr>
        <w:pStyle w:val="ListParagraph"/>
        <w:jc w:val="both"/>
        <w:rPr>
          <w:rFonts w:ascii="Times New Roman" w:hAnsi="Times New Roman" w:cs="Times New Roman"/>
          <w:sz w:val="24"/>
          <w:szCs w:val="24"/>
        </w:rPr>
      </w:pPr>
      <w:r w:rsidRPr="00F7546C">
        <w:rPr>
          <w:rFonts w:ascii="Segoe UI Symbol" w:hAnsi="Segoe UI Symbol" w:cs="Segoe UI Symbol"/>
          <w:sz w:val="24"/>
          <w:szCs w:val="24"/>
        </w:rPr>
        <w:t>★</w:t>
      </w:r>
      <w:r w:rsidRPr="00F7546C">
        <w:rPr>
          <w:rFonts w:ascii="Times New Roman" w:hAnsi="Times New Roman" w:cs="Times New Roman"/>
          <w:sz w:val="24"/>
          <w:szCs w:val="24"/>
        </w:rPr>
        <w:t xml:space="preserve"> </w:t>
      </w:r>
      <w:r w:rsidRPr="00F7546C">
        <w:rPr>
          <w:rFonts w:ascii="Times New Roman" w:hAnsi="Times New Roman" w:cs="Vrinda"/>
          <w:sz w:val="24"/>
          <w:szCs w:val="24"/>
          <w:cs/>
          <w:lang w:bidi="bn-IN"/>
        </w:rPr>
        <w:t>১ লক্ষ ৩০ হাজার শিক্ষককে ব্রিটিশ কাউন্সিল এর মাধ্যমে ইংরেজি বিষয় প্রশিক্ষণ প্রদান।</w:t>
      </w:r>
    </w:p>
    <w:p w14:paraId="7000C9FF" w14:textId="77777777" w:rsidR="00F7546C" w:rsidRPr="00F7546C" w:rsidRDefault="00F7546C" w:rsidP="000152CB">
      <w:pPr>
        <w:pStyle w:val="ListParagraph"/>
        <w:jc w:val="both"/>
        <w:rPr>
          <w:rFonts w:ascii="Times New Roman" w:hAnsi="Times New Roman" w:cs="Times New Roman"/>
          <w:sz w:val="24"/>
          <w:szCs w:val="24"/>
        </w:rPr>
      </w:pPr>
      <w:r w:rsidRPr="00F7546C">
        <w:rPr>
          <w:rFonts w:ascii="Segoe UI Symbol" w:hAnsi="Segoe UI Symbol" w:cs="Segoe UI Symbol"/>
          <w:sz w:val="24"/>
          <w:szCs w:val="24"/>
        </w:rPr>
        <w:t>★</w:t>
      </w:r>
      <w:r w:rsidRPr="00F7546C">
        <w:rPr>
          <w:rFonts w:ascii="Times New Roman" w:hAnsi="Times New Roman" w:cs="Times New Roman"/>
          <w:sz w:val="24"/>
          <w:szCs w:val="24"/>
        </w:rPr>
        <w:t xml:space="preserve"> </w:t>
      </w:r>
      <w:r w:rsidRPr="00F7546C">
        <w:rPr>
          <w:rFonts w:ascii="Times New Roman" w:hAnsi="Times New Roman" w:cs="Vrinda"/>
          <w:sz w:val="24"/>
          <w:szCs w:val="24"/>
          <w:cs/>
          <w:lang w:bidi="bn-IN"/>
        </w:rPr>
        <w:t>সকল স্কুলকে প্রাক-প্রাথমিক শিক্ষার উপযোগী করণ।</w:t>
      </w:r>
    </w:p>
    <w:p w14:paraId="69523E16" w14:textId="77777777" w:rsidR="00F7546C" w:rsidRPr="00F7546C" w:rsidRDefault="00F7546C" w:rsidP="000152CB">
      <w:pPr>
        <w:pStyle w:val="ListParagraph"/>
        <w:jc w:val="both"/>
        <w:rPr>
          <w:rFonts w:ascii="Times New Roman" w:hAnsi="Times New Roman" w:cs="Times New Roman"/>
          <w:sz w:val="24"/>
          <w:szCs w:val="24"/>
        </w:rPr>
      </w:pPr>
      <w:r w:rsidRPr="00F7546C">
        <w:rPr>
          <w:rFonts w:ascii="Segoe UI Symbol" w:hAnsi="Segoe UI Symbol" w:cs="Segoe UI Symbol"/>
          <w:sz w:val="24"/>
          <w:szCs w:val="24"/>
        </w:rPr>
        <w:t>★</w:t>
      </w:r>
      <w:r w:rsidRPr="00F7546C">
        <w:rPr>
          <w:rFonts w:ascii="Times New Roman" w:hAnsi="Times New Roman" w:cs="Times New Roman"/>
          <w:sz w:val="24"/>
          <w:szCs w:val="24"/>
        </w:rPr>
        <w:t xml:space="preserve"> </w:t>
      </w:r>
      <w:r w:rsidRPr="00F7546C">
        <w:rPr>
          <w:rFonts w:ascii="Times New Roman" w:hAnsi="Times New Roman" w:cs="Vrinda"/>
          <w:sz w:val="24"/>
          <w:szCs w:val="24"/>
          <w:cs/>
          <w:lang w:bidi="bn-IN"/>
        </w:rPr>
        <w:t>বিশ্ব গণিত অলিম্পিয়াড এর আয়োজন।</w:t>
      </w:r>
    </w:p>
    <w:p w14:paraId="13D5060F" w14:textId="7EB9C434" w:rsidR="009C7418" w:rsidRDefault="00F7546C" w:rsidP="000152CB">
      <w:pPr>
        <w:pStyle w:val="ListParagraph"/>
        <w:jc w:val="both"/>
        <w:rPr>
          <w:rFonts w:ascii="Times New Roman" w:hAnsi="Times New Roman" w:cs="Vrinda"/>
          <w:sz w:val="24"/>
          <w:szCs w:val="24"/>
          <w:lang w:bidi="bn-IN"/>
        </w:rPr>
      </w:pPr>
      <w:r w:rsidRPr="00F7546C">
        <w:rPr>
          <w:rFonts w:ascii="Segoe UI Symbol" w:hAnsi="Segoe UI Symbol" w:cs="Segoe UI Symbol"/>
          <w:sz w:val="24"/>
          <w:szCs w:val="24"/>
        </w:rPr>
        <w:t>★</w:t>
      </w:r>
      <w:r w:rsidRPr="00F7546C">
        <w:rPr>
          <w:rFonts w:ascii="Times New Roman" w:hAnsi="Times New Roman" w:cs="Times New Roman"/>
          <w:sz w:val="24"/>
          <w:szCs w:val="24"/>
        </w:rPr>
        <w:t xml:space="preserve"> </w:t>
      </w:r>
      <w:r w:rsidRPr="00F7546C">
        <w:rPr>
          <w:rFonts w:ascii="Times New Roman" w:hAnsi="Times New Roman" w:cs="Vrinda"/>
          <w:sz w:val="24"/>
          <w:szCs w:val="24"/>
          <w:cs/>
          <w:lang w:bidi="bn-IN"/>
        </w:rPr>
        <w:t>প্রকল্পে সহায়তা দিবে বিশ্বব্যাংক</w:t>
      </w:r>
      <w:r w:rsidRPr="00F7546C">
        <w:rPr>
          <w:rFonts w:ascii="Times New Roman" w:hAnsi="Times New Roman" w:cs="Times New Roman"/>
          <w:sz w:val="24"/>
          <w:szCs w:val="24"/>
        </w:rPr>
        <w:t xml:space="preserve">, </w:t>
      </w:r>
      <w:r w:rsidRPr="00F7546C">
        <w:rPr>
          <w:rFonts w:ascii="Times New Roman" w:hAnsi="Times New Roman" w:cs="Vrinda"/>
          <w:sz w:val="24"/>
          <w:szCs w:val="24"/>
          <w:cs/>
          <w:lang w:bidi="bn-IN"/>
        </w:rPr>
        <w:t>এডিবি</w:t>
      </w:r>
      <w:r w:rsidRPr="00F7546C">
        <w:rPr>
          <w:rFonts w:ascii="Times New Roman" w:hAnsi="Times New Roman" w:cs="Times New Roman"/>
          <w:sz w:val="24"/>
          <w:szCs w:val="24"/>
        </w:rPr>
        <w:t xml:space="preserve">, </w:t>
      </w:r>
      <w:r w:rsidRPr="00F7546C">
        <w:rPr>
          <w:rFonts w:ascii="Times New Roman" w:hAnsi="Times New Roman" w:cs="Vrinda"/>
          <w:sz w:val="24"/>
          <w:szCs w:val="24"/>
          <w:cs/>
          <w:lang w:bidi="bn-IN"/>
        </w:rPr>
        <w:t>জাইকা</w:t>
      </w:r>
      <w:r w:rsidRPr="00F7546C">
        <w:rPr>
          <w:rFonts w:ascii="Times New Roman" w:hAnsi="Times New Roman" w:cs="Times New Roman"/>
          <w:sz w:val="24"/>
          <w:szCs w:val="24"/>
        </w:rPr>
        <w:t xml:space="preserve">, </w:t>
      </w:r>
      <w:r w:rsidRPr="00F7546C">
        <w:rPr>
          <w:rFonts w:ascii="Times New Roman" w:hAnsi="Times New Roman" w:cs="Vrinda"/>
          <w:sz w:val="24"/>
          <w:szCs w:val="24"/>
          <w:cs/>
          <w:lang w:bidi="bn-IN"/>
        </w:rPr>
        <w:t>ইউউ</w:t>
      </w:r>
      <w:r w:rsidRPr="00F7546C">
        <w:rPr>
          <w:rFonts w:ascii="Times New Roman" w:hAnsi="Times New Roman" w:cs="Times New Roman"/>
          <w:sz w:val="24"/>
          <w:szCs w:val="24"/>
        </w:rPr>
        <w:t xml:space="preserve">, </w:t>
      </w:r>
      <w:r w:rsidRPr="00F7546C">
        <w:rPr>
          <w:rFonts w:ascii="Times New Roman" w:hAnsi="Times New Roman" w:cs="Vrinda"/>
          <w:sz w:val="24"/>
          <w:szCs w:val="24"/>
          <w:cs/>
          <w:lang w:bidi="bn-IN"/>
        </w:rPr>
        <w:t>ডিএফআইডি</w:t>
      </w:r>
      <w:r w:rsidRPr="00F7546C">
        <w:rPr>
          <w:rFonts w:ascii="Times New Roman" w:hAnsi="Times New Roman" w:cs="Times New Roman"/>
          <w:sz w:val="24"/>
          <w:szCs w:val="24"/>
        </w:rPr>
        <w:t xml:space="preserve">, </w:t>
      </w:r>
      <w:r w:rsidRPr="00F7546C">
        <w:rPr>
          <w:rFonts w:ascii="Times New Roman" w:hAnsi="Times New Roman" w:cs="Vrinda"/>
          <w:sz w:val="24"/>
          <w:szCs w:val="24"/>
          <w:cs/>
          <w:lang w:bidi="bn-IN"/>
        </w:rPr>
        <w:t>এইড</w:t>
      </w:r>
      <w:r w:rsidRPr="00F7546C">
        <w:rPr>
          <w:rFonts w:ascii="Times New Roman" w:hAnsi="Times New Roman" w:cs="Times New Roman"/>
          <w:sz w:val="24"/>
          <w:szCs w:val="24"/>
        </w:rPr>
        <w:t xml:space="preserve">, </w:t>
      </w:r>
      <w:r w:rsidRPr="00F7546C">
        <w:rPr>
          <w:rFonts w:ascii="Times New Roman" w:hAnsi="Times New Roman" w:cs="Vrinda"/>
          <w:sz w:val="24"/>
          <w:szCs w:val="24"/>
          <w:cs/>
          <w:lang w:bidi="bn-IN"/>
        </w:rPr>
        <w:t>সিডা ও ইউনিসেফ।</w:t>
      </w:r>
    </w:p>
    <w:p w14:paraId="37A8EADD" w14:textId="6646F062" w:rsidR="0042040C" w:rsidRDefault="0042040C" w:rsidP="000152CB">
      <w:pPr>
        <w:pStyle w:val="ListParagraph"/>
        <w:jc w:val="both"/>
        <w:rPr>
          <w:rFonts w:ascii="Times New Roman" w:hAnsi="Times New Roman" w:cs="Vrinda"/>
          <w:sz w:val="24"/>
          <w:szCs w:val="24"/>
          <w:lang w:bidi="bn-IN"/>
        </w:rPr>
      </w:pPr>
    </w:p>
    <w:p w14:paraId="4611E14B" w14:textId="77777777" w:rsidR="0042040C" w:rsidRPr="0042040C" w:rsidRDefault="0042040C" w:rsidP="0042040C">
      <w:pPr>
        <w:pStyle w:val="ListParagraph"/>
        <w:jc w:val="both"/>
        <w:rPr>
          <w:rFonts w:ascii="Times New Roman" w:hAnsi="Times New Roman" w:cs="Times New Roman"/>
          <w:sz w:val="24"/>
          <w:szCs w:val="24"/>
        </w:rPr>
      </w:pPr>
    </w:p>
    <w:p w14:paraId="4A80C01C" w14:textId="7A71052C" w:rsidR="0042040C" w:rsidRPr="00F503D4" w:rsidRDefault="0042040C" w:rsidP="0042040C">
      <w:pPr>
        <w:pStyle w:val="ListParagraph"/>
        <w:jc w:val="both"/>
        <w:rPr>
          <w:rFonts w:ascii="Times New Roman" w:hAnsi="Times New Roman" w:cs="Times New Roman"/>
          <w:sz w:val="24"/>
          <w:szCs w:val="24"/>
        </w:rPr>
      </w:pPr>
      <w:hyperlink r:id="rId5" w:history="1">
        <w:r w:rsidRPr="000B2A18">
          <w:rPr>
            <w:rStyle w:val="Hyperlink"/>
            <w:rFonts w:ascii="Times New Roman" w:hAnsi="Times New Roman" w:cs="Times New Roman"/>
            <w:sz w:val="24"/>
            <w:szCs w:val="24"/>
          </w:rPr>
          <w:t>https://ibtbd.net/creating-world-learning-opportunity-rejoin-classroom/</w:t>
        </w:r>
      </w:hyperlink>
      <w:r>
        <w:rPr>
          <w:rFonts w:ascii="Times New Roman" w:hAnsi="Times New Roman" w:cs="Times New Roman"/>
          <w:sz w:val="24"/>
          <w:szCs w:val="24"/>
        </w:rPr>
        <w:t xml:space="preserve"> </w:t>
      </w:r>
      <w:bookmarkStart w:id="0" w:name="_GoBack"/>
      <w:bookmarkEnd w:id="0"/>
    </w:p>
    <w:sectPr w:rsidR="0042040C" w:rsidRPr="00F50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4158A"/>
    <w:multiLevelType w:val="hybridMultilevel"/>
    <w:tmpl w:val="57E42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C2"/>
    <w:rsid w:val="000152CB"/>
    <w:rsid w:val="0004381A"/>
    <w:rsid w:val="0005404B"/>
    <w:rsid w:val="000B21DB"/>
    <w:rsid w:val="0010082D"/>
    <w:rsid w:val="0011385F"/>
    <w:rsid w:val="00117300"/>
    <w:rsid w:val="00150DC4"/>
    <w:rsid w:val="001743BB"/>
    <w:rsid w:val="002112C7"/>
    <w:rsid w:val="00211411"/>
    <w:rsid w:val="00223100"/>
    <w:rsid w:val="00274C71"/>
    <w:rsid w:val="002866C5"/>
    <w:rsid w:val="00313021"/>
    <w:rsid w:val="003341EE"/>
    <w:rsid w:val="003514B9"/>
    <w:rsid w:val="00370A12"/>
    <w:rsid w:val="00383C93"/>
    <w:rsid w:val="003F06B5"/>
    <w:rsid w:val="0042040C"/>
    <w:rsid w:val="0045451D"/>
    <w:rsid w:val="0049334B"/>
    <w:rsid w:val="004C19EC"/>
    <w:rsid w:val="004C4951"/>
    <w:rsid w:val="00534742"/>
    <w:rsid w:val="005376DE"/>
    <w:rsid w:val="00575DC3"/>
    <w:rsid w:val="005F24AA"/>
    <w:rsid w:val="00671730"/>
    <w:rsid w:val="00671F29"/>
    <w:rsid w:val="006722AE"/>
    <w:rsid w:val="006A2C73"/>
    <w:rsid w:val="006B4491"/>
    <w:rsid w:val="006B4955"/>
    <w:rsid w:val="006C3B68"/>
    <w:rsid w:val="006C6BD8"/>
    <w:rsid w:val="006F0459"/>
    <w:rsid w:val="00751858"/>
    <w:rsid w:val="007C1E3F"/>
    <w:rsid w:val="007C3857"/>
    <w:rsid w:val="007E7DC2"/>
    <w:rsid w:val="00836131"/>
    <w:rsid w:val="008760C4"/>
    <w:rsid w:val="008864F9"/>
    <w:rsid w:val="008908E5"/>
    <w:rsid w:val="008A1515"/>
    <w:rsid w:val="008F3C3C"/>
    <w:rsid w:val="00967CA0"/>
    <w:rsid w:val="0099381F"/>
    <w:rsid w:val="009C7418"/>
    <w:rsid w:val="009E2EC1"/>
    <w:rsid w:val="00A36234"/>
    <w:rsid w:val="00A8009F"/>
    <w:rsid w:val="00A83A30"/>
    <w:rsid w:val="00AB1A65"/>
    <w:rsid w:val="00AE5D3C"/>
    <w:rsid w:val="00B0165D"/>
    <w:rsid w:val="00B6767A"/>
    <w:rsid w:val="00BE0AB9"/>
    <w:rsid w:val="00BF52B4"/>
    <w:rsid w:val="00C35F6F"/>
    <w:rsid w:val="00CC5141"/>
    <w:rsid w:val="00CE5F45"/>
    <w:rsid w:val="00D26E96"/>
    <w:rsid w:val="00D51985"/>
    <w:rsid w:val="00D75DE0"/>
    <w:rsid w:val="00D77620"/>
    <w:rsid w:val="00D8071D"/>
    <w:rsid w:val="00D819AE"/>
    <w:rsid w:val="00DE04B9"/>
    <w:rsid w:val="00E06F9F"/>
    <w:rsid w:val="00E31C8A"/>
    <w:rsid w:val="00F133EA"/>
    <w:rsid w:val="00F503D4"/>
    <w:rsid w:val="00F71943"/>
    <w:rsid w:val="00F7395D"/>
    <w:rsid w:val="00F7546C"/>
    <w:rsid w:val="00F96A3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8B5E"/>
  <w15:chartTrackingRefBased/>
  <w15:docId w15:val="{91CCD5AB-1838-4CE3-8F3D-D0228BE3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DE0"/>
    <w:pPr>
      <w:ind w:left="720"/>
      <w:contextualSpacing/>
    </w:pPr>
  </w:style>
  <w:style w:type="character" w:styleId="Hyperlink">
    <w:name w:val="Hyperlink"/>
    <w:basedOn w:val="DefaultParagraphFont"/>
    <w:uiPriority w:val="99"/>
    <w:unhideWhenUsed/>
    <w:rsid w:val="0042040C"/>
    <w:rPr>
      <w:color w:val="0563C1" w:themeColor="hyperlink"/>
      <w:u w:val="single"/>
    </w:rPr>
  </w:style>
  <w:style w:type="character" w:styleId="UnresolvedMention">
    <w:name w:val="Unresolved Mention"/>
    <w:basedOn w:val="DefaultParagraphFont"/>
    <w:uiPriority w:val="99"/>
    <w:semiHidden/>
    <w:unhideWhenUsed/>
    <w:rsid w:val="00420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btbd.net/creating-world-learning-opportunity-rejoin-classro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dc:description/>
  <cp:lastModifiedBy>Mehedi Hasan</cp:lastModifiedBy>
  <cp:revision>29</cp:revision>
  <cp:lastPrinted>2020-01-14T14:51:00Z</cp:lastPrinted>
  <dcterms:created xsi:type="dcterms:W3CDTF">2020-01-13T15:13:00Z</dcterms:created>
  <dcterms:modified xsi:type="dcterms:W3CDTF">2020-01-14T14:52:00Z</dcterms:modified>
</cp:coreProperties>
</file>