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15C5D" w14:textId="77777777" w:rsidR="000E531F" w:rsidRPr="003D4864" w:rsidRDefault="000E531F" w:rsidP="000E531F">
      <w:pPr>
        <w:jc w:val="both"/>
        <w:rPr>
          <w:sz w:val="22"/>
          <w:szCs w:val="22"/>
        </w:rPr>
      </w:pPr>
      <w:r w:rsidRPr="003D4864">
        <w:rPr>
          <w:sz w:val="22"/>
          <w:szCs w:val="22"/>
        </w:rPr>
        <w:t>With the completion of Master of Social Sciences in Public Administration, Md. Mehedi Hasan began a career in research activity. Accurately speaking, he got involved in socio-economic research activities for nearly more than three years and a half. He contributed as researcher to several organizations. He developed expertise in several areas of work. He got involved in certain fields of work including Contemporary Local Government in Bangladesh; Politicization of Professionals; Migration Pattern in Dhaka city; Corruption &amp; Tadbir in Bureaucracy under the supervision &amp; direction of his academic teachers.</w:t>
      </w:r>
    </w:p>
    <w:p w14:paraId="49F1552B" w14:textId="77777777" w:rsidR="000E531F" w:rsidRPr="003D4864" w:rsidRDefault="000E531F" w:rsidP="000E531F">
      <w:pPr>
        <w:jc w:val="both"/>
        <w:rPr>
          <w:sz w:val="22"/>
          <w:szCs w:val="22"/>
        </w:rPr>
      </w:pPr>
    </w:p>
    <w:p w14:paraId="69F11711" w14:textId="77777777" w:rsidR="003D4864" w:rsidRPr="003D4864" w:rsidRDefault="003D4864" w:rsidP="003D4864">
      <w:pPr>
        <w:jc w:val="both"/>
        <w:rPr>
          <w:sz w:val="22"/>
          <w:szCs w:val="22"/>
        </w:rPr>
      </w:pPr>
      <w:r w:rsidRPr="003D4864">
        <w:rPr>
          <w:sz w:val="22"/>
          <w:szCs w:val="22"/>
        </w:rPr>
        <w:t>He worked on certain issues including migration, child marriage, forced marriage, bonded labor, and commercial sexual exploitation. It is noteworthy that he conducted a study on child marriage. He was scholarly engaged with four projects in several organizations. The projects include Paurashava Master Plan under District Towns Infrastructure Development Project (DTIDP) of LGED; Third Urban Governance &amp; Infrastructure Improvement Project (UGIIP-3) under LGE</w:t>
      </w:r>
      <w:bookmarkStart w:id="0" w:name="_GoBack"/>
      <w:bookmarkEnd w:id="0"/>
      <w:r w:rsidRPr="003D4864">
        <w:rPr>
          <w:sz w:val="22"/>
          <w:szCs w:val="22"/>
        </w:rPr>
        <w:t>D; Matarbari Ultra Super Critical Coal Fired Power Plant Project financed by JICA; and Social Action Project of British Council.</w:t>
      </w:r>
    </w:p>
    <w:p w14:paraId="74FAEB77" w14:textId="77777777" w:rsidR="000E531F" w:rsidRPr="003D4864" w:rsidRDefault="000E531F" w:rsidP="000E531F">
      <w:pPr>
        <w:jc w:val="both"/>
        <w:rPr>
          <w:sz w:val="22"/>
          <w:szCs w:val="22"/>
        </w:rPr>
      </w:pPr>
    </w:p>
    <w:p w14:paraId="43B084EC" w14:textId="59282D17" w:rsidR="000651FA" w:rsidRPr="003D4864" w:rsidRDefault="000E531F" w:rsidP="000E531F">
      <w:pPr>
        <w:jc w:val="both"/>
        <w:rPr>
          <w:sz w:val="22"/>
          <w:szCs w:val="22"/>
        </w:rPr>
      </w:pPr>
      <w:r w:rsidRPr="003D4864">
        <w:rPr>
          <w:sz w:val="22"/>
          <w:szCs w:val="22"/>
        </w:rPr>
        <w:t>His technical soundness is noteworthy. The works he could perform with confidence include Research Proposal Development; Research Design; Sampling Design; Data Management &amp; Analysis; Quality Control; &amp; Report Writing. He was equipped with technical skills like MS Office; Oracle Database; Web Applications particularly Statistical Package for Social Science (SPSS), a particular experience that facilitates his research insight in the accomplishment of many a challenging research activity.</w:t>
      </w:r>
    </w:p>
    <w:sectPr w:rsidR="000651FA" w:rsidRPr="003D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A471F"/>
    <w:multiLevelType w:val="hybridMultilevel"/>
    <w:tmpl w:val="789C8E14"/>
    <w:lvl w:ilvl="0" w:tplc="1FA45D3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FC"/>
    <w:rsid w:val="000651FA"/>
    <w:rsid w:val="000E531F"/>
    <w:rsid w:val="003D4864"/>
    <w:rsid w:val="005A28F1"/>
    <w:rsid w:val="008202A9"/>
    <w:rsid w:val="00952F90"/>
    <w:rsid w:val="00E7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1B34"/>
  <w15:chartTrackingRefBased/>
  <w15:docId w15:val="{2C24228D-F9BB-486A-BEC0-08CD304C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531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Mehedi Hasan</cp:lastModifiedBy>
  <cp:revision>5</cp:revision>
  <dcterms:created xsi:type="dcterms:W3CDTF">2019-08-04T04:49:00Z</dcterms:created>
  <dcterms:modified xsi:type="dcterms:W3CDTF">2019-10-15T06:53:00Z</dcterms:modified>
</cp:coreProperties>
</file>