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8133" w14:textId="26E656D4" w:rsidR="002F73B6" w:rsidRPr="002F73B6" w:rsidRDefault="002F73B6" w:rsidP="002F73B6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F73B6">
        <w:rPr>
          <w:rFonts w:ascii="Times New Roman" w:hAnsi="Times New Roman" w:cs="Times New Roman"/>
          <w:b/>
          <w:sz w:val="36"/>
          <w:szCs w:val="24"/>
        </w:rPr>
        <w:t>Assignments</w:t>
      </w:r>
    </w:p>
    <w:p w14:paraId="573626C4" w14:textId="77777777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</w:p>
    <w:p w14:paraId="537A119B" w14:textId="1939D4DE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  <w:r w:rsidRPr="002F73B6">
        <w:rPr>
          <w:rFonts w:ascii="Times New Roman" w:hAnsi="Times New Roman" w:cs="Times New Roman"/>
          <w:sz w:val="24"/>
          <w:szCs w:val="24"/>
        </w:rPr>
        <w:t xml:space="preserve">1. </w:t>
      </w:r>
      <w:r w:rsidRPr="002F73B6">
        <w:rPr>
          <w:rFonts w:ascii="Times New Roman" w:hAnsi="Times New Roman" w:cs="Times New Roman"/>
          <w:sz w:val="24"/>
          <w:szCs w:val="24"/>
        </w:rPr>
        <w:t>Finalize the</w:t>
      </w:r>
      <w:r w:rsidRPr="002F73B6">
        <w:rPr>
          <w:rFonts w:ascii="Times New Roman" w:hAnsi="Times New Roman" w:cs="Times New Roman"/>
          <w:sz w:val="24"/>
          <w:szCs w:val="24"/>
        </w:rPr>
        <w:t xml:space="preserve"> name checklists (20.04)</w:t>
      </w:r>
    </w:p>
    <w:p w14:paraId="0D025070" w14:textId="77777777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</w:p>
    <w:p w14:paraId="2CD48618" w14:textId="45BF7703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  <w:r w:rsidRPr="002F73B6">
        <w:rPr>
          <w:rFonts w:ascii="Times New Roman" w:hAnsi="Times New Roman" w:cs="Times New Roman"/>
          <w:sz w:val="24"/>
          <w:szCs w:val="24"/>
        </w:rPr>
        <w:t xml:space="preserve">2. Upgrade the sme </w:t>
      </w:r>
      <w:r w:rsidRPr="002F73B6">
        <w:rPr>
          <w:rFonts w:ascii="Times New Roman" w:hAnsi="Times New Roman" w:cs="Times New Roman"/>
          <w:sz w:val="24"/>
          <w:szCs w:val="24"/>
        </w:rPr>
        <w:t>organizations</w:t>
      </w:r>
      <w:r w:rsidRPr="002F73B6">
        <w:rPr>
          <w:rFonts w:ascii="Times New Roman" w:hAnsi="Times New Roman" w:cs="Times New Roman"/>
          <w:sz w:val="24"/>
          <w:szCs w:val="24"/>
        </w:rPr>
        <w:t xml:space="preserve"> </w:t>
      </w:r>
      <w:r w:rsidRPr="002F73B6">
        <w:rPr>
          <w:rFonts w:ascii="Times New Roman" w:hAnsi="Times New Roman" w:cs="Times New Roman"/>
          <w:sz w:val="24"/>
          <w:szCs w:val="24"/>
        </w:rPr>
        <w:t>database (</w:t>
      </w:r>
      <w:r w:rsidRPr="002F73B6">
        <w:rPr>
          <w:rFonts w:ascii="Times New Roman" w:hAnsi="Times New Roman" w:cs="Times New Roman"/>
          <w:sz w:val="24"/>
          <w:szCs w:val="24"/>
        </w:rPr>
        <w:t>19.04)</w:t>
      </w:r>
    </w:p>
    <w:p w14:paraId="70292367" w14:textId="77777777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5401AB4" w14:textId="77777777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  <w:r w:rsidRPr="002F73B6">
        <w:rPr>
          <w:rFonts w:ascii="Times New Roman" w:hAnsi="Times New Roman" w:cs="Times New Roman"/>
          <w:sz w:val="24"/>
          <w:szCs w:val="24"/>
        </w:rPr>
        <w:t>3. Prepare 2 business proposals full (21.04)</w:t>
      </w:r>
    </w:p>
    <w:p w14:paraId="374D67FF" w14:textId="77777777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</w:p>
    <w:p w14:paraId="2F9B7E2D" w14:textId="4D4360BD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  <w:r w:rsidRPr="002F73B6">
        <w:rPr>
          <w:rFonts w:ascii="Times New Roman" w:hAnsi="Times New Roman" w:cs="Times New Roman"/>
          <w:sz w:val="24"/>
          <w:szCs w:val="24"/>
        </w:rPr>
        <w:t xml:space="preserve">4. Proposal presentation for sme sectors </w:t>
      </w:r>
      <w:r w:rsidRPr="002F73B6">
        <w:rPr>
          <w:rFonts w:ascii="Times New Roman" w:hAnsi="Times New Roman" w:cs="Times New Roman"/>
          <w:sz w:val="24"/>
          <w:szCs w:val="24"/>
        </w:rPr>
        <w:t>(Survey</w:t>
      </w:r>
      <w:r w:rsidRPr="002F73B6">
        <w:rPr>
          <w:rFonts w:ascii="Times New Roman" w:hAnsi="Times New Roman" w:cs="Times New Roman"/>
          <w:sz w:val="24"/>
          <w:szCs w:val="24"/>
        </w:rPr>
        <w:t xml:space="preserve"> + Pharmacy Chain) </w:t>
      </w:r>
    </w:p>
    <w:p w14:paraId="7B444455" w14:textId="77777777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  <w:r w:rsidRPr="002F73B6">
        <w:rPr>
          <w:rFonts w:ascii="Times New Roman" w:hAnsi="Times New Roman" w:cs="Times New Roman"/>
          <w:sz w:val="24"/>
          <w:szCs w:val="24"/>
        </w:rPr>
        <w:t>(24.04)</w:t>
      </w:r>
    </w:p>
    <w:p w14:paraId="04FE75BB" w14:textId="77777777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</w:p>
    <w:p w14:paraId="30F73C5C" w14:textId="1EDECB1A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  <w:r w:rsidRPr="002F73B6">
        <w:rPr>
          <w:rFonts w:ascii="Times New Roman" w:hAnsi="Times New Roman" w:cs="Times New Roman"/>
          <w:sz w:val="24"/>
          <w:szCs w:val="24"/>
        </w:rPr>
        <w:t xml:space="preserve">5. Email draft for sme </w:t>
      </w:r>
      <w:r w:rsidRPr="002F73B6">
        <w:rPr>
          <w:rFonts w:ascii="Times New Roman" w:hAnsi="Times New Roman" w:cs="Times New Roman"/>
          <w:sz w:val="24"/>
          <w:szCs w:val="24"/>
        </w:rPr>
        <w:t>organizations</w:t>
      </w:r>
      <w:r w:rsidRPr="002F73B6">
        <w:rPr>
          <w:rFonts w:ascii="Times New Roman" w:hAnsi="Times New Roman" w:cs="Times New Roman"/>
          <w:sz w:val="24"/>
          <w:szCs w:val="24"/>
        </w:rPr>
        <w:t xml:space="preserve"> and investors (24.04)</w:t>
      </w:r>
    </w:p>
    <w:p w14:paraId="17D35C75" w14:textId="77777777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</w:p>
    <w:p w14:paraId="228EAF79" w14:textId="77777777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  <w:r w:rsidRPr="002F73B6">
        <w:rPr>
          <w:rFonts w:ascii="Times New Roman" w:hAnsi="Times New Roman" w:cs="Times New Roman"/>
          <w:sz w:val="24"/>
          <w:szCs w:val="24"/>
        </w:rPr>
        <w:t xml:space="preserve">6. All field programme schedule finalize at 25. 04 with questionnaire finalization </w:t>
      </w:r>
    </w:p>
    <w:p w14:paraId="56EE8CEC" w14:textId="77777777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</w:p>
    <w:p w14:paraId="18A11D04" w14:textId="77777777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  <w:r w:rsidRPr="002F73B6">
        <w:rPr>
          <w:rFonts w:ascii="Times New Roman" w:hAnsi="Times New Roman" w:cs="Times New Roman"/>
          <w:sz w:val="24"/>
          <w:szCs w:val="24"/>
        </w:rPr>
        <w:t>7. Field visit starts and reporting start (28.04)</w:t>
      </w:r>
    </w:p>
    <w:p w14:paraId="77E2EFC7" w14:textId="77777777" w:rsidR="002F73B6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</w:p>
    <w:p w14:paraId="2E0B16E7" w14:textId="58159084" w:rsidR="003043A2" w:rsidRPr="002F73B6" w:rsidRDefault="002F73B6" w:rsidP="002F73B6">
      <w:pPr>
        <w:rPr>
          <w:rFonts w:ascii="Times New Roman" w:hAnsi="Times New Roman" w:cs="Times New Roman"/>
          <w:sz w:val="24"/>
          <w:szCs w:val="24"/>
        </w:rPr>
      </w:pPr>
      <w:r w:rsidRPr="002F73B6">
        <w:rPr>
          <w:rFonts w:ascii="Times New Roman" w:hAnsi="Times New Roman" w:cs="Times New Roman"/>
          <w:sz w:val="24"/>
          <w:szCs w:val="24"/>
        </w:rPr>
        <w:t>8. Please visit kobo tool box web page for prepare a questionnaire in our tab.</w:t>
      </w:r>
    </w:p>
    <w:sectPr w:rsidR="003043A2" w:rsidRPr="002F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5C"/>
    <w:rsid w:val="002F73B6"/>
    <w:rsid w:val="003043A2"/>
    <w:rsid w:val="0079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EF18"/>
  <w15:chartTrackingRefBased/>
  <w15:docId w15:val="{AEFF0965-EAD7-4596-8807-8FBDC6B5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3</cp:revision>
  <dcterms:created xsi:type="dcterms:W3CDTF">2019-04-17T19:06:00Z</dcterms:created>
  <dcterms:modified xsi:type="dcterms:W3CDTF">2019-04-17T19:07:00Z</dcterms:modified>
</cp:coreProperties>
</file>