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4CD1C" w14:textId="2D8683F9" w:rsidR="00993D62" w:rsidRDefault="00F94B35" w:rsidP="00C33BC0">
      <w:pPr>
        <w:jc w:val="center"/>
        <w:rPr>
          <w:rFonts w:ascii="Times New Roman" w:hAnsi="Times New Roman" w:cs="Times New Roman"/>
          <w:b/>
          <w:bCs/>
        </w:rPr>
      </w:pPr>
      <w:r w:rsidRPr="00C33BC0">
        <w:rPr>
          <w:rFonts w:ascii="Times New Roman" w:hAnsi="Times New Roman" w:cs="Times New Roman"/>
          <w:b/>
          <w:bCs/>
        </w:rPr>
        <w:t xml:space="preserve">A </w:t>
      </w:r>
      <w:r w:rsidR="00C33BC0" w:rsidRPr="00C33BC0">
        <w:rPr>
          <w:rFonts w:ascii="Times New Roman" w:hAnsi="Times New Roman" w:cs="Times New Roman"/>
          <w:b/>
          <w:bCs/>
        </w:rPr>
        <w:t xml:space="preserve">Proposal </w:t>
      </w:r>
      <w:r w:rsidRPr="00C33BC0">
        <w:rPr>
          <w:rFonts w:ascii="Times New Roman" w:hAnsi="Times New Roman" w:cs="Times New Roman"/>
          <w:b/>
          <w:bCs/>
        </w:rPr>
        <w:t xml:space="preserve">on </w:t>
      </w:r>
      <w:r w:rsidR="00C33BC0" w:rsidRPr="00C33BC0">
        <w:rPr>
          <w:rFonts w:ascii="Times New Roman" w:hAnsi="Times New Roman" w:cs="Times New Roman"/>
          <w:b/>
          <w:bCs/>
        </w:rPr>
        <w:t xml:space="preserve">Installation </w:t>
      </w:r>
      <w:r w:rsidRPr="00C33BC0">
        <w:rPr>
          <w:rFonts w:ascii="Times New Roman" w:hAnsi="Times New Roman" w:cs="Times New Roman"/>
          <w:b/>
          <w:bCs/>
        </w:rPr>
        <w:t xml:space="preserve">of </w:t>
      </w:r>
      <w:r w:rsidR="00C33BC0" w:rsidRPr="00C33BC0">
        <w:rPr>
          <w:rFonts w:ascii="Times New Roman" w:hAnsi="Times New Roman" w:cs="Times New Roman"/>
          <w:b/>
          <w:bCs/>
        </w:rPr>
        <w:t>Disinfection Chamber</w:t>
      </w:r>
      <w:r w:rsidR="002E78BF">
        <w:rPr>
          <w:rFonts w:ascii="Times New Roman" w:hAnsi="Times New Roman" w:cs="Times New Roman"/>
          <w:b/>
          <w:bCs/>
        </w:rPr>
        <w:t xml:space="preserve"> t</w:t>
      </w:r>
      <w:r w:rsidR="002E78BF" w:rsidRPr="002E78BF">
        <w:rPr>
          <w:rFonts w:ascii="Times New Roman" w:hAnsi="Times New Roman" w:cs="Times New Roman"/>
          <w:b/>
          <w:bCs/>
        </w:rPr>
        <w:t xml:space="preserve">o Reduce Transmission </w:t>
      </w:r>
      <w:r w:rsidR="002E78BF">
        <w:rPr>
          <w:rFonts w:ascii="Times New Roman" w:hAnsi="Times New Roman" w:cs="Times New Roman"/>
          <w:b/>
          <w:bCs/>
        </w:rPr>
        <w:t>o</w:t>
      </w:r>
      <w:r w:rsidR="002E78BF" w:rsidRPr="002E78BF">
        <w:rPr>
          <w:rFonts w:ascii="Times New Roman" w:hAnsi="Times New Roman" w:cs="Times New Roman"/>
          <w:b/>
          <w:bCs/>
        </w:rPr>
        <w:t>f COVID-19</w:t>
      </w:r>
      <w:r w:rsidR="002E78BF">
        <w:rPr>
          <w:rFonts w:ascii="Times New Roman" w:hAnsi="Times New Roman" w:cs="Times New Roman"/>
          <w:b/>
          <w:bCs/>
        </w:rPr>
        <w:t xml:space="preserve"> </w:t>
      </w:r>
      <w:r w:rsidR="00C33BC0" w:rsidRPr="00C33BC0">
        <w:rPr>
          <w:rFonts w:ascii="Times New Roman" w:hAnsi="Times New Roman" w:cs="Times New Roman"/>
          <w:b/>
          <w:bCs/>
        </w:rPr>
        <w:t>in Bangladesh</w:t>
      </w:r>
    </w:p>
    <w:p w14:paraId="32200458" w14:textId="115371F9" w:rsidR="00C33BC0" w:rsidRDefault="00C33BC0" w:rsidP="00C33BC0">
      <w:pPr>
        <w:jc w:val="both"/>
        <w:rPr>
          <w:rFonts w:ascii="Times New Roman" w:hAnsi="Times New Roman" w:cs="Times New Roman"/>
          <w:b/>
          <w:bCs/>
        </w:rPr>
      </w:pPr>
    </w:p>
    <w:p w14:paraId="4948144E" w14:textId="546DD52D" w:rsidR="00C33BC0" w:rsidRPr="00DC66F0" w:rsidRDefault="00967FDD" w:rsidP="00C33BC0">
      <w:pPr>
        <w:jc w:val="both"/>
        <w:rPr>
          <w:rFonts w:ascii="Times New Roman" w:hAnsi="Times New Roman" w:cs="Times New Roman"/>
          <w:b/>
          <w:bCs/>
          <w:sz w:val="24"/>
          <w:szCs w:val="24"/>
        </w:rPr>
      </w:pPr>
      <w:r w:rsidRPr="00DC66F0">
        <w:rPr>
          <w:rFonts w:ascii="Times New Roman" w:hAnsi="Times New Roman" w:cs="Times New Roman"/>
          <w:b/>
          <w:bCs/>
          <w:sz w:val="24"/>
          <w:szCs w:val="24"/>
        </w:rPr>
        <w:t>Introduction</w:t>
      </w:r>
    </w:p>
    <w:p w14:paraId="09E078AE" w14:textId="0A9A5FFE" w:rsidR="0003261E" w:rsidRPr="0003261E" w:rsidRDefault="00066898" w:rsidP="001D1371">
      <w:pPr>
        <w:jc w:val="both"/>
        <w:rPr>
          <w:rFonts w:ascii="Times New Roman" w:hAnsi="Times New Roman" w:cs="Times New Roman"/>
        </w:rPr>
      </w:pPr>
      <w:r w:rsidRPr="00066898">
        <w:rPr>
          <w:rFonts w:ascii="Times New Roman" w:hAnsi="Times New Roman" w:cs="Times New Roman"/>
          <w:b/>
          <w:bCs/>
          <w:i/>
          <w:iCs/>
        </w:rPr>
        <w:t>Installation of Disinfection Chamber</w:t>
      </w:r>
      <w:r w:rsidR="00D54811">
        <w:rPr>
          <w:rFonts w:ascii="Times New Roman" w:hAnsi="Times New Roman" w:cs="Times New Roman"/>
        </w:rPr>
        <w:t xml:space="preserve"> </w:t>
      </w:r>
      <w:r w:rsidR="0003261E" w:rsidRPr="0003261E">
        <w:rPr>
          <w:rFonts w:ascii="Times New Roman" w:hAnsi="Times New Roman" w:cs="Times New Roman"/>
        </w:rPr>
        <w:t>is an inclusive program</w:t>
      </w:r>
      <w:r w:rsidR="00D54811">
        <w:rPr>
          <w:rFonts w:ascii="Times New Roman" w:hAnsi="Times New Roman" w:cs="Times New Roman"/>
        </w:rPr>
        <w:t xml:space="preserve"> </w:t>
      </w:r>
      <w:r w:rsidR="00D54811" w:rsidRPr="0003261E">
        <w:rPr>
          <w:rFonts w:ascii="Times New Roman" w:hAnsi="Times New Roman" w:cs="Times New Roman"/>
        </w:rPr>
        <w:t>in response to COVID-19</w:t>
      </w:r>
      <w:r w:rsidR="00552A53">
        <w:rPr>
          <w:rFonts w:ascii="Times New Roman" w:hAnsi="Times New Roman" w:cs="Times New Roman"/>
        </w:rPr>
        <w:t xml:space="preserve"> epidemic</w:t>
      </w:r>
      <w:r w:rsidR="0003261E" w:rsidRPr="0003261E">
        <w:rPr>
          <w:rFonts w:ascii="Times New Roman" w:hAnsi="Times New Roman" w:cs="Times New Roman"/>
        </w:rPr>
        <w:t xml:space="preserve"> to </w:t>
      </w:r>
      <w:r w:rsidR="007C4040">
        <w:rPr>
          <w:rFonts w:ascii="Times New Roman" w:hAnsi="Times New Roman" w:cs="Times New Roman"/>
        </w:rPr>
        <w:t>ensure</w:t>
      </w:r>
      <w:r w:rsidR="00872AF3">
        <w:rPr>
          <w:rFonts w:ascii="Times New Roman" w:hAnsi="Times New Roman" w:cs="Times New Roman"/>
        </w:rPr>
        <w:t xml:space="preserve"> </w:t>
      </w:r>
      <w:r w:rsidR="007C4040">
        <w:rPr>
          <w:rFonts w:ascii="Times New Roman" w:hAnsi="Times New Roman" w:cs="Times New Roman"/>
        </w:rPr>
        <w:t xml:space="preserve">safety and limit the spread of dangerous pathogens in </w:t>
      </w:r>
      <w:r w:rsidR="00F70F2B">
        <w:rPr>
          <w:rFonts w:ascii="Times New Roman" w:hAnsi="Times New Roman" w:cs="Times New Roman"/>
        </w:rPr>
        <w:t xml:space="preserve">public and private facilities such as </w:t>
      </w:r>
      <w:r w:rsidR="00F70F2B" w:rsidRPr="002E78BF">
        <w:rPr>
          <w:rFonts w:ascii="Times New Roman" w:hAnsi="Times New Roman" w:cs="Times New Roman"/>
        </w:rPr>
        <w:t>hospital, market,</w:t>
      </w:r>
      <w:r w:rsidR="00872AF3">
        <w:rPr>
          <w:rFonts w:ascii="Times New Roman" w:hAnsi="Times New Roman" w:cs="Times New Roman"/>
        </w:rPr>
        <w:t xml:space="preserve"> </w:t>
      </w:r>
      <w:r w:rsidR="00F70F2B" w:rsidRPr="002E78BF">
        <w:rPr>
          <w:rFonts w:ascii="Times New Roman" w:hAnsi="Times New Roman" w:cs="Times New Roman"/>
        </w:rPr>
        <w:t>industrial complex and administrative buildings</w:t>
      </w:r>
      <w:r w:rsidR="00F70F2B">
        <w:rPr>
          <w:rFonts w:ascii="Times New Roman" w:hAnsi="Times New Roman" w:cs="Times New Roman"/>
        </w:rPr>
        <w:t>, and other crowded areas</w:t>
      </w:r>
      <w:r w:rsidR="0003261E" w:rsidRPr="0003261E">
        <w:rPr>
          <w:rFonts w:ascii="Times New Roman" w:hAnsi="Times New Roman" w:cs="Times New Roman"/>
        </w:rPr>
        <w:t>. Our inclusive program aims to</w:t>
      </w:r>
      <w:r w:rsidR="00872AF3">
        <w:rPr>
          <w:rFonts w:ascii="Times New Roman" w:hAnsi="Times New Roman" w:cs="Times New Roman"/>
        </w:rPr>
        <w:t xml:space="preserve"> </w:t>
      </w:r>
      <w:r w:rsidR="0003261E" w:rsidRPr="0003261E">
        <w:rPr>
          <w:rFonts w:ascii="Times New Roman" w:hAnsi="Times New Roman" w:cs="Times New Roman"/>
        </w:rPr>
        <w:t>serve our customers in a sustainable manner through a market-led approach. The distinction of this program</w:t>
      </w:r>
      <w:r w:rsidR="00872AF3">
        <w:rPr>
          <w:rFonts w:ascii="Times New Roman" w:hAnsi="Times New Roman" w:cs="Times New Roman"/>
        </w:rPr>
        <w:t xml:space="preserve"> </w:t>
      </w:r>
      <w:r w:rsidR="0003261E" w:rsidRPr="0003261E">
        <w:rPr>
          <w:rFonts w:ascii="Times New Roman" w:hAnsi="Times New Roman" w:cs="Times New Roman"/>
        </w:rPr>
        <w:t xml:space="preserve">lies in the clear identification of </w:t>
      </w:r>
      <w:r w:rsidR="00816C50">
        <w:rPr>
          <w:rFonts w:ascii="Times New Roman" w:hAnsi="Times New Roman" w:cs="Times New Roman"/>
        </w:rPr>
        <w:t>potential customers</w:t>
      </w:r>
      <w:r w:rsidR="0003261E" w:rsidRPr="0003261E">
        <w:rPr>
          <w:rFonts w:ascii="Times New Roman" w:hAnsi="Times New Roman" w:cs="Times New Roman"/>
        </w:rPr>
        <w:t xml:space="preserve"> to create opportunities in the post-COVID world.</w:t>
      </w:r>
    </w:p>
    <w:p w14:paraId="30F6709D" w14:textId="77777777" w:rsidR="00FC6AC9" w:rsidRDefault="00FC6AC9" w:rsidP="003A6135">
      <w:pPr>
        <w:jc w:val="both"/>
        <w:rPr>
          <w:rFonts w:ascii="Times New Roman" w:hAnsi="Times New Roman" w:cs="Times New Roman"/>
          <w:b/>
          <w:bCs/>
          <w:sz w:val="24"/>
          <w:szCs w:val="24"/>
        </w:rPr>
      </w:pPr>
      <w:r>
        <w:rPr>
          <w:rFonts w:ascii="Times New Roman" w:hAnsi="Times New Roman" w:cs="Times New Roman"/>
          <w:b/>
          <w:bCs/>
          <w:sz w:val="24"/>
          <w:szCs w:val="24"/>
        </w:rPr>
        <w:t>Our Objectives</w:t>
      </w:r>
    </w:p>
    <w:p w14:paraId="4F071C3A" w14:textId="2BFC35DC" w:rsidR="00FC6AC9" w:rsidRDefault="00100F6E" w:rsidP="003A6135">
      <w:pPr>
        <w:jc w:val="both"/>
        <w:rPr>
          <w:rFonts w:ascii="Times New Roman" w:hAnsi="Times New Roman" w:cs="Times New Roman"/>
        </w:rPr>
      </w:pPr>
      <w:r>
        <w:rPr>
          <w:rFonts w:ascii="Times New Roman" w:hAnsi="Times New Roman" w:cs="Times New Roman"/>
        </w:rPr>
        <w:t>Following</w:t>
      </w:r>
      <w:r w:rsidR="00E53049">
        <w:rPr>
          <w:rFonts w:ascii="Times New Roman" w:hAnsi="Times New Roman" w:cs="Times New Roman"/>
        </w:rPr>
        <w:t>s</w:t>
      </w:r>
      <w:r>
        <w:rPr>
          <w:rFonts w:ascii="Times New Roman" w:hAnsi="Times New Roman" w:cs="Times New Roman"/>
        </w:rPr>
        <w:t xml:space="preserve"> are the key objectives of our project:</w:t>
      </w:r>
    </w:p>
    <w:p w14:paraId="05AAFB3D" w14:textId="79A8A7FE" w:rsidR="00E53049" w:rsidRDefault="00F87189" w:rsidP="00E53049">
      <w:pPr>
        <w:pStyle w:val="ListParagraph"/>
        <w:numPr>
          <w:ilvl w:val="0"/>
          <w:numId w:val="5"/>
        </w:numPr>
        <w:jc w:val="both"/>
        <w:rPr>
          <w:rFonts w:ascii="Times New Roman" w:hAnsi="Times New Roman" w:cs="Times New Roman"/>
        </w:rPr>
      </w:pPr>
      <w:r>
        <w:rPr>
          <w:rFonts w:ascii="Times New Roman" w:hAnsi="Times New Roman" w:cs="Times New Roman"/>
        </w:rPr>
        <w:t xml:space="preserve">To </w:t>
      </w:r>
      <w:r w:rsidR="008D3A18">
        <w:rPr>
          <w:rFonts w:ascii="Times New Roman" w:hAnsi="Times New Roman" w:cs="Times New Roman"/>
        </w:rPr>
        <w:t xml:space="preserve">promote operational health and safety in every possible public and private institutions </w:t>
      </w:r>
      <w:r w:rsidR="002A59DF">
        <w:rPr>
          <w:rFonts w:ascii="Times New Roman" w:hAnsi="Times New Roman" w:cs="Times New Roman"/>
        </w:rPr>
        <w:t>in the post COVID world;</w:t>
      </w:r>
    </w:p>
    <w:p w14:paraId="3E19D555" w14:textId="0F2AC66B" w:rsidR="00B91E5F" w:rsidRPr="00E126FB" w:rsidRDefault="00CF25C7" w:rsidP="00E126FB">
      <w:pPr>
        <w:pStyle w:val="ListParagraph"/>
        <w:numPr>
          <w:ilvl w:val="0"/>
          <w:numId w:val="5"/>
        </w:numPr>
        <w:jc w:val="both"/>
        <w:rPr>
          <w:rFonts w:ascii="Times New Roman" w:hAnsi="Times New Roman" w:cs="Times New Roman"/>
        </w:rPr>
      </w:pPr>
      <w:r>
        <w:rPr>
          <w:rFonts w:ascii="Times New Roman" w:hAnsi="Times New Roman" w:cs="Times New Roman"/>
        </w:rPr>
        <w:t>To encourage the mass people to revitalize the economic activities throughout the country</w:t>
      </w:r>
      <w:r w:rsidR="0055674A">
        <w:rPr>
          <w:rFonts w:ascii="Times New Roman" w:hAnsi="Times New Roman" w:cs="Times New Roman"/>
        </w:rPr>
        <w:t xml:space="preserve"> by </w:t>
      </w:r>
      <w:r w:rsidR="00CF7F37">
        <w:rPr>
          <w:rFonts w:ascii="Times New Roman" w:hAnsi="Times New Roman" w:cs="Times New Roman"/>
        </w:rPr>
        <w:t>ensuring</w:t>
      </w:r>
      <w:r w:rsidR="0055674A">
        <w:rPr>
          <w:rFonts w:ascii="Times New Roman" w:hAnsi="Times New Roman" w:cs="Times New Roman"/>
        </w:rPr>
        <w:t xml:space="preserve"> a safe and sound environment</w:t>
      </w:r>
      <w:r w:rsidR="00B91E5F">
        <w:rPr>
          <w:rFonts w:ascii="Times New Roman" w:hAnsi="Times New Roman" w:cs="Times New Roman"/>
        </w:rPr>
        <w:t xml:space="preserve"> that is free of dangerous pathogens</w:t>
      </w:r>
      <w:r w:rsidR="00E126FB">
        <w:rPr>
          <w:rFonts w:ascii="Times New Roman" w:hAnsi="Times New Roman" w:cs="Times New Roman"/>
        </w:rPr>
        <w:t>.</w:t>
      </w:r>
    </w:p>
    <w:p w14:paraId="65A30FBD" w14:textId="794B0B8D" w:rsidR="006618E0" w:rsidRPr="00DC66F0" w:rsidRDefault="006618E0" w:rsidP="003A6135">
      <w:pPr>
        <w:jc w:val="both"/>
        <w:rPr>
          <w:rFonts w:ascii="Times New Roman" w:hAnsi="Times New Roman" w:cs="Times New Roman"/>
          <w:b/>
          <w:bCs/>
          <w:sz w:val="24"/>
          <w:szCs w:val="24"/>
        </w:rPr>
      </w:pPr>
      <w:r w:rsidRPr="00DC66F0">
        <w:rPr>
          <w:rFonts w:ascii="Times New Roman" w:hAnsi="Times New Roman" w:cs="Times New Roman"/>
          <w:b/>
          <w:bCs/>
          <w:sz w:val="24"/>
          <w:szCs w:val="24"/>
        </w:rPr>
        <w:t>About the Disinfection Chamber</w:t>
      </w:r>
    </w:p>
    <w:p w14:paraId="2BC25179" w14:textId="7C2D0198" w:rsidR="003A6135" w:rsidRDefault="00967FDD" w:rsidP="003A6135">
      <w:pPr>
        <w:jc w:val="both"/>
        <w:rPr>
          <w:rFonts w:ascii="Times New Roman" w:hAnsi="Times New Roman" w:cs="Times New Roman"/>
        </w:rPr>
      </w:pPr>
      <w:r w:rsidRPr="00967FDD">
        <w:rPr>
          <w:rFonts w:ascii="Times New Roman" w:hAnsi="Times New Roman" w:cs="Times New Roman"/>
        </w:rPr>
        <w:t xml:space="preserve">The number of COVID-19 positive cases is increasing by day. Various ways of prevention are carried out to break the chain of transmission, one of them </w:t>
      </w:r>
      <w:r w:rsidR="00167F36">
        <w:rPr>
          <w:rFonts w:ascii="Times New Roman" w:hAnsi="Times New Roman" w:cs="Times New Roman"/>
        </w:rPr>
        <w:t>is</w:t>
      </w:r>
      <w:r w:rsidRPr="00967FDD">
        <w:rPr>
          <w:rFonts w:ascii="Times New Roman" w:hAnsi="Times New Roman" w:cs="Times New Roman"/>
        </w:rPr>
        <w:t xml:space="preserve"> disinfection </w:t>
      </w:r>
      <w:r w:rsidR="007A4688">
        <w:rPr>
          <w:rFonts w:ascii="Times New Roman" w:hAnsi="Times New Roman" w:cs="Times New Roman"/>
        </w:rPr>
        <w:t>method</w:t>
      </w:r>
      <w:r w:rsidRPr="00967FDD">
        <w:rPr>
          <w:rFonts w:ascii="Times New Roman" w:hAnsi="Times New Roman" w:cs="Times New Roman"/>
        </w:rPr>
        <w:t>.</w:t>
      </w:r>
      <w:r w:rsidR="00DE1E48">
        <w:rPr>
          <w:rFonts w:ascii="Times New Roman" w:hAnsi="Times New Roman" w:cs="Times New Roman"/>
        </w:rPr>
        <w:t xml:space="preserve"> </w:t>
      </w:r>
      <w:r w:rsidR="00DE1E48" w:rsidRPr="00DE1E48">
        <w:rPr>
          <w:rFonts w:ascii="Times New Roman" w:hAnsi="Times New Roman" w:cs="Times New Roman"/>
        </w:rPr>
        <w:t>Recently, innovative approaches have been generated in the disinfection process to assist in reducing the transmission of COVID-19. A variety of approaches has been invented to execute the disinfection process</w:t>
      </w:r>
      <w:r w:rsidR="00F66F0A">
        <w:rPr>
          <w:rFonts w:ascii="Times New Roman" w:hAnsi="Times New Roman" w:cs="Times New Roman"/>
        </w:rPr>
        <w:t xml:space="preserve"> </w:t>
      </w:r>
      <w:r w:rsidR="00F66F0A" w:rsidRPr="00F66F0A">
        <w:rPr>
          <w:rFonts w:ascii="Times New Roman" w:hAnsi="Times New Roman" w:cs="Times New Roman"/>
        </w:rPr>
        <w:t>that is expected to eliminate pathogenic microorganisms using chemicals</w:t>
      </w:r>
      <w:r w:rsidR="00DE1E48" w:rsidRPr="00DE1E48">
        <w:rPr>
          <w:rFonts w:ascii="Times New Roman" w:hAnsi="Times New Roman" w:cs="Times New Roman"/>
        </w:rPr>
        <w:t xml:space="preserve">, physically via box, chamber, tunnel, partition, confined space or gate. Automatic dispersion of disinfectant to individuals is activated once a person steps in or passes through the box, chamber, tunnel, partition, booth or gate, which is made possible by an infra-red sensor or motion sensor embedded in the device. </w:t>
      </w:r>
      <w:r w:rsidR="003A6135" w:rsidRPr="003A6135">
        <w:rPr>
          <w:rFonts w:ascii="Times New Roman" w:hAnsi="Times New Roman" w:cs="Times New Roman"/>
        </w:rPr>
        <w:t xml:space="preserve">The disinfection chamber is very easy to use, simply enter it, turn on the switch and rotate your body 360 degrees as disinfectant is sprayed inside the chamber. </w:t>
      </w:r>
      <w:r w:rsidR="00F66F0A" w:rsidRPr="00F66F0A">
        <w:rPr>
          <w:rFonts w:ascii="Times New Roman" w:hAnsi="Times New Roman" w:cs="Times New Roman"/>
        </w:rPr>
        <w:t>The spraying process takes approximately 20 to 30 seconds in each round of disinfection.</w:t>
      </w:r>
      <w:r w:rsidR="00F66F0A">
        <w:rPr>
          <w:rFonts w:ascii="Times New Roman" w:hAnsi="Times New Roman" w:cs="Times New Roman"/>
        </w:rPr>
        <w:t xml:space="preserve"> </w:t>
      </w:r>
      <w:r w:rsidR="003A6135" w:rsidRPr="003A6135">
        <w:rPr>
          <w:rFonts w:ascii="Times New Roman" w:hAnsi="Times New Roman" w:cs="Times New Roman"/>
        </w:rPr>
        <w:t>The antiseptic spray used in the chambers resembles hand sanitizer fluid in its composition. It's different from the disinfectant liquid used to spray public facilities and will not irritate your skin or eyes.</w:t>
      </w:r>
    </w:p>
    <w:p w14:paraId="1AF16921" w14:textId="0990179B" w:rsidR="002E78BF" w:rsidRDefault="002E78BF" w:rsidP="00403F16">
      <w:pPr>
        <w:jc w:val="both"/>
        <w:rPr>
          <w:rFonts w:ascii="Times New Roman" w:hAnsi="Times New Roman" w:cs="Times New Roman"/>
        </w:rPr>
      </w:pPr>
      <w:r w:rsidRPr="002E78BF">
        <w:rPr>
          <w:rFonts w:ascii="Times New Roman" w:hAnsi="Times New Roman" w:cs="Times New Roman"/>
        </w:rPr>
        <w:t>There is a claim that this technology could prevent and limit the spread of bacteria and virus in the current COVID-19 pandemic. The box used is modular designed, and can be transported, easily installed and uninstalled. This technology has been used in Turkey, India, China, Thailand in a variety of settings, namely hospital, market, industrial complex and administrative buildings. Disinfectants being used in the device</w:t>
      </w:r>
      <w:r w:rsidR="00165AAC">
        <w:rPr>
          <w:rFonts w:ascii="Times New Roman" w:hAnsi="Times New Roman" w:cs="Times New Roman"/>
        </w:rPr>
        <w:t xml:space="preserve"> will vary as per the classification of bacteria and viruses</w:t>
      </w:r>
      <w:r w:rsidRPr="002E78BF">
        <w:rPr>
          <w:rFonts w:ascii="Times New Roman" w:hAnsi="Times New Roman" w:cs="Times New Roman"/>
        </w:rPr>
        <w:t xml:space="preserve">. As claimed, this device can be installed at every entrance of </w:t>
      </w:r>
      <w:r w:rsidR="00EA627C" w:rsidRPr="002E78BF">
        <w:rPr>
          <w:rFonts w:ascii="Times New Roman" w:hAnsi="Times New Roman" w:cs="Times New Roman"/>
        </w:rPr>
        <w:t>high-risk</w:t>
      </w:r>
      <w:r w:rsidRPr="002E78BF">
        <w:rPr>
          <w:rFonts w:ascii="Times New Roman" w:hAnsi="Times New Roman" w:cs="Times New Roman"/>
        </w:rPr>
        <w:t xml:space="preserve"> areas, such as hospitals, airports, train stations, bus stations, supermarkets, factories, schools, and other crowded areas.</w:t>
      </w:r>
    </w:p>
    <w:p w14:paraId="69B5F7DA" w14:textId="55E9484D" w:rsidR="002E78BF" w:rsidRPr="00165AAC" w:rsidRDefault="00165AAC" w:rsidP="003A6135">
      <w:pPr>
        <w:jc w:val="both"/>
        <w:rPr>
          <w:rFonts w:ascii="Times New Roman" w:hAnsi="Times New Roman" w:cs="Times New Roman"/>
          <w:b/>
          <w:bCs/>
        </w:rPr>
      </w:pPr>
      <w:r w:rsidRPr="00165AAC">
        <w:rPr>
          <w:rFonts w:ascii="Times New Roman" w:hAnsi="Times New Roman" w:cs="Times New Roman"/>
          <w:b/>
          <w:bCs/>
        </w:rPr>
        <w:t>Evidence on Effectiveness and Safety</w:t>
      </w:r>
    </w:p>
    <w:p w14:paraId="1D9D0373" w14:textId="5796CF9F" w:rsidR="00403F16" w:rsidRPr="00403F16" w:rsidRDefault="00403F16" w:rsidP="00403F16">
      <w:pPr>
        <w:jc w:val="both"/>
        <w:rPr>
          <w:rFonts w:ascii="Times New Roman" w:hAnsi="Times New Roman" w:cs="Times New Roman"/>
        </w:rPr>
      </w:pPr>
      <w:r w:rsidRPr="00403F16">
        <w:rPr>
          <w:rFonts w:ascii="Times New Roman" w:hAnsi="Times New Roman" w:cs="Times New Roman"/>
        </w:rPr>
        <w:t>The effectiveness of disinfection chamber depends on the disinfectant used. Research on SARS-CoV and MERS-CoV revealed that coronavirus is sensitive to ultraviolet and heat. Exposure to 56</w:t>
      </w:r>
      <w:r w:rsidR="00F13803">
        <w:rPr>
          <w:rFonts w:ascii="Times New Roman" w:hAnsi="Times New Roman" w:cs="Times New Roman"/>
          <w:vertAlign w:val="superscript"/>
        </w:rPr>
        <w:t>0</w:t>
      </w:r>
      <w:r w:rsidR="00267265">
        <w:rPr>
          <w:rFonts w:ascii="Times New Roman" w:hAnsi="Times New Roman" w:cs="Times New Roman"/>
        </w:rPr>
        <w:t>C</w:t>
      </w:r>
      <w:r w:rsidRPr="00403F16">
        <w:rPr>
          <w:rFonts w:ascii="Times New Roman" w:hAnsi="Times New Roman" w:cs="Times New Roman"/>
        </w:rPr>
        <w:t xml:space="preserve"> for 30 minutes and lipid solvents such as ether, 75% ethanol, chlorine-containing disinfectant, peracetic and chloroform can effectively inactivate the virus. Chlorhexidine has not been effective in inactivating the virus. The US </w:t>
      </w:r>
      <w:r w:rsidRPr="00403F16">
        <w:rPr>
          <w:rFonts w:ascii="Times New Roman" w:hAnsi="Times New Roman" w:cs="Times New Roman"/>
        </w:rPr>
        <w:lastRenderedPageBreak/>
        <w:t>CDC guidelines recommend the use of USEPA registered disinfectant to clean and disinfect facilities. The USEPA has listed out disinfectants that can be used against SARS-CoV-2. Among them are thymol, quaternary ammonium, Isopropanol, ethanol, L-lactic acid, glutaraldehyde, hydrogen peroxide, phenolic, sodium hypochlorite, sodium chlorite, sodium dichloroisocyanurate dehydrate, hypochlorous acid, citric acid, silver, peroxyoctanoic acid, peroxyacetic acid, peracetic acid and octanoic acid. According to the USEPA, these products are for use on surfaces, not humans. Most of the products listed are suitable for hard non-porous surfaces e.g. glass and metals.</w:t>
      </w:r>
    </w:p>
    <w:p w14:paraId="51BF3FD4" w14:textId="0973E93F" w:rsidR="00403F16" w:rsidRDefault="00267265" w:rsidP="00403F16">
      <w:pPr>
        <w:jc w:val="both"/>
        <w:rPr>
          <w:rFonts w:ascii="Times New Roman" w:hAnsi="Times New Roman" w:cs="Times New Roman"/>
        </w:rPr>
      </w:pPr>
      <w:r w:rsidRPr="00403F16">
        <w:rPr>
          <w:rFonts w:ascii="Times New Roman" w:hAnsi="Times New Roman" w:cs="Times New Roman"/>
        </w:rPr>
        <w:t>Clothing’s</w:t>
      </w:r>
      <w:r w:rsidR="00403F16" w:rsidRPr="00403F16">
        <w:rPr>
          <w:rFonts w:ascii="Times New Roman" w:hAnsi="Times New Roman" w:cs="Times New Roman"/>
        </w:rPr>
        <w:t xml:space="preserve"> are considered as porous surfaces / materials and US CDC recommends to launder / wash the items using the warmest appropriate water setting and dry it completely. Otherwise, products that are suitable for porous materials and </w:t>
      </w:r>
      <w:r w:rsidR="00E61EE7" w:rsidRPr="00403F16">
        <w:rPr>
          <w:rFonts w:ascii="Times New Roman" w:hAnsi="Times New Roman" w:cs="Times New Roman"/>
        </w:rPr>
        <w:t>listed in</w:t>
      </w:r>
      <w:r w:rsidR="00403F16" w:rsidRPr="00403F16">
        <w:rPr>
          <w:rFonts w:ascii="Times New Roman" w:hAnsi="Times New Roman" w:cs="Times New Roman"/>
        </w:rPr>
        <w:t xml:space="preserve"> EPA-registered for use against SARSCoV-2 list can be used. However, the products that are listed, as of 7 April 2020 (contain quaternary ammonium) need five to ten minutes contact time (to be use as laundry presoak) to be effective in deactivating human coronavirus. Most of the spraying process in the disinfection chamber takes approximately 20 to 30 seconds in each round of disinfection which is not enough to deactivate coronavirus. Furthermore, spraying the external part of the body with alcohol or chlorine does not kill the virus inside the body of an infected person and can be harmful to mucous membranes (i.e. eyes, mouth).</w:t>
      </w:r>
    </w:p>
    <w:p w14:paraId="44EC3281" w14:textId="13C68C77" w:rsidR="008A08AC" w:rsidRPr="00FB1A9E" w:rsidRDefault="008A08AC" w:rsidP="00403F16">
      <w:pPr>
        <w:jc w:val="both"/>
        <w:rPr>
          <w:rFonts w:ascii="Times New Roman" w:hAnsi="Times New Roman" w:cs="Times New Roman"/>
          <w:b/>
          <w:bCs/>
        </w:rPr>
      </w:pPr>
      <w:r w:rsidRPr="00FB1A9E">
        <w:rPr>
          <w:rFonts w:ascii="Times New Roman" w:hAnsi="Times New Roman" w:cs="Times New Roman"/>
          <w:b/>
          <w:bCs/>
        </w:rPr>
        <w:t xml:space="preserve">How it </w:t>
      </w:r>
      <w:r w:rsidR="00062D75" w:rsidRPr="00FB1A9E">
        <w:rPr>
          <w:rFonts w:ascii="Times New Roman" w:hAnsi="Times New Roman" w:cs="Times New Roman"/>
          <w:b/>
          <w:bCs/>
        </w:rPr>
        <w:t>Works</w:t>
      </w:r>
    </w:p>
    <w:p w14:paraId="6BED50F7" w14:textId="7FBF8ECD" w:rsidR="008A08AC" w:rsidRDefault="00FB1A9E" w:rsidP="00403F16">
      <w:pPr>
        <w:jc w:val="both"/>
        <w:rPr>
          <w:rFonts w:ascii="Times New Roman" w:hAnsi="Times New Roman" w:cs="Times New Roman"/>
        </w:rPr>
      </w:pPr>
      <w:r>
        <w:rPr>
          <w:rFonts w:ascii="Times New Roman" w:hAnsi="Times New Roman" w:cs="Times New Roman"/>
        </w:rPr>
        <w:t>The disinfection chambers are being used to serve people working in areas affected by covid-19</w:t>
      </w:r>
      <w:r w:rsidR="00720832">
        <w:rPr>
          <w:rFonts w:ascii="Times New Roman" w:hAnsi="Times New Roman" w:cs="Times New Roman"/>
        </w:rPr>
        <w:t xml:space="preserve">. The chamber works automatically with green light turning on to let the user step into the chamber and </w:t>
      </w:r>
      <w:r w:rsidR="00604877">
        <w:rPr>
          <w:rFonts w:ascii="Times New Roman" w:hAnsi="Times New Roman" w:cs="Times New Roman"/>
        </w:rPr>
        <w:t xml:space="preserve">undergoes a disinfection period tice within 15 minutes. The antiseptic solutions </w:t>
      </w:r>
      <w:r w:rsidR="008735FA">
        <w:rPr>
          <w:rFonts w:ascii="Times New Roman" w:hAnsi="Times New Roman" w:cs="Times New Roman"/>
        </w:rPr>
        <w:t>of</w:t>
      </w:r>
      <w:r w:rsidR="00604877">
        <w:rPr>
          <w:rFonts w:ascii="Times New Roman" w:hAnsi="Times New Roman" w:cs="Times New Roman"/>
        </w:rPr>
        <w:t xml:space="preserve"> salt ions </w:t>
      </w:r>
      <w:r w:rsidR="008735FA">
        <w:rPr>
          <w:rFonts w:ascii="Times New Roman" w:hAnsi="Times New Roman" w:cs="Times New Roman"/>
        </w:rPr>
        <w:t xml:space="preserve">can help avoid skin irritation and sterilize the user’s nose and throat during inhalation </w:t>
      </w:r>
      <w:r w:rsidR="00BA686B">
        <w:rPr>
          <w:rFonts w:ascii="Times New Roman" w:hAnsi="Times New Roman" w:cs="Times New Roman"/>
        </w:rPr>
        <w:t>without causing breathing difficulty.</w:t>
      </w:r>
    </w:p>
    <w:p w14:paraId="72D640A9" w14:textId="40D1E02B" w:rsidR="00BA686B" w:rsidRDefault="00AF15DB" w:rsidP="00403F16">
      <w:pPr>
        <w:jc w:val="both"/>
        <w:rPr>
          <w:rFonts w:ascii="Times New Roman" w:hAnsi="Times New Roman" w:cs="Times New Roman"/>
        </w:rPr>
      </w:pPr>
      <w:r>
        <w:rPr>
          <w:rFonts w:ascii="Times New Roman" w:hAnsi="Times New Roman" w:cs="Times New Roman"/>
        </w:rPr>
        <w:t xml:space="preserve">It is known that it only takes 15 to 20 seconds to </w:t>
      </w:r>
      <w:r w:rsidR="00DC1B46">
        <w:rPr>
          <w:rFonts w:ascii="Times New Roman" w:hAnsi="Times New Roman" w:cs="Times New Roman"/>
        </w:rPr>
        <w:t>clean a</w:t>
      </w:r>
      <w:r>
        <w:rPr>
          <w:rFonts w:ascii="Times New Roman" w:hAnsi="Times New Roman" w:cs="Times New Roman"/>
        </w:rPr>
        <w:t xml:space="preserve"> person’s body before entering the clinic area.</w:t>
      </w:r>
      <w:r w:rsidR="00DC1B46">
        <w:rPr>
          <w:rFonts w:ascii="Times New Roman" w:hAnsi="Times New Roman" w:cs="Times New Roman"/>
        </w:rPr>
        <w:t xml:space="preserve"> I</w:t>
      </w:r>
      <w:r>
        <w:rPr>
          <w:rFonts w:ascii="Times New Roman" w:hAnsi="Times New Roman" w:cs="Times New Roman"/>
        </w:rPr>
        <w:t>n</w:t>
      </w:r>
      <w:r w:rsidR="00DC1B46">
        <w:rPr>
          <w:rFonts w:ascii="Times New Roman" w:hAnsi="Times New Roman" w:cs="Times New Roman"/>
        </w:rPr>
        <w:t xml:space="preserve"> </w:t>
      </w:r>
      <w:r>
        <w:rPr>
          <w:rFonts w:ascii="Times New Roman" w:hAnsi="Times New Roman" w:cs="Times New Roman"/>
        </w:rPr>
        <w:t xml:space="preserve">addition, the system is designed </w:t>
      </w:r>
      <w:r w:rsidR="00DC1B46">
        <w:rPr>
          <w:rFonts w:ascii="Times New Roman" w:hAnsi="Times New Roman" w:cs="Times New Roman"/>
        </w:rPr>
        <w:t xml:space="preserve">as a module so it can be easily removeable and transported. A complete installation system can meet the capacity of </w:t>
      </w:r>
      <w:r w:rsidR="00ED4869">
        <w:rPr>
          <w:rFonts w:ascii="Times New Roman" w:hAnsi="Times New Roman" w:cs="Times New Roman"/>
        </w:rPr>
        <w:t>dissection up to 1,000 people/day.</w:t>
      </w:r>
    </w:p>
    <w:p w14:paraId="4E91B041" w14:textId="6FD78936" w:rsidR="00ED4869" w:rsidRDefault="00ED4869" w:rsidP="00403F16">
      <w:pPr>
        <w:jc w:val="both"/>
        <w:rPr>
          <w:rFonts w:ascii="Times New Roman" w:hAnsi="Times New Roman" w:cs="Times New Roman"/>
        </w:rPr>
      </w:pPr>
      <w:r>
        <w:rPr>
          <w:rFonts w:ascii="Times New Roman" w:hAnsi="Times New Roman" w:cs="Times New Roman"/>
        </w:rPr>
        <w:t xml:space="preserve">The system consists of two chambers. One sprays electrolyzed water </w:t>
      </w:r>
      <w:r w:rsidR="003F56B5">
        <w:rPr>
          <w:rFonts w:ascii="Times New Roman" w:hAnsi="Times New Roman" w:cs="Times New Roman"/>
        </w:rPr>
        <w:t xml:space="preserve">in the form of droplets and the other directs heat and ozone onto the body of the person. Produced by electrolyzing ordinary tap water </w:t>
      </w:r>
      <w:r w:rsidR="00771546">
        <w:rPr>
          <w:rFonts w:ascii="Times New Roman" w:hAnsi="Times New Roman" w:cs="Times New Roman"/>
        </w:rPr>
        <w:t>containing dissolved sodium chloride, it can even clean the respiratory system.</w:t>
      </w:r>
    </w:p>
    <w:p w14:paraId="3AB7BDE0" w14:textId="7EFEF2EA" w:rsidR="008A20F1" w:rsidRPr="00062D75" w:rsidRDefault="008A20F1" w:rsidP="00403F16">
      <w:pPr>
        <w:jc w:val="both"/>
        <w:rPr>
          <w:rFonts w:ascii="Times New Roman" w:hAnsi="Times New Roman" w:cs="Times New Roman"/>
          <w:b/>
          <w:bCs/>
        </w:rPr>
      </w:pPr>
      <w:r w:rsidRPr="00062D75">
        <w:rPr>
          <w:rFonts w:ascii="Times New Roman" w:hAnsi="Times New Roman" w:cs="Times New Roman"/>
          <w:b/>
          <w:bCs/>
        </w:rPr>
        <w:t xml:space="preserve">Mobile </w:t>
      </w:r>
      <w:r w:rsidR="00062D75" w:rsidRPr="00062D75">
        <w:rPr>
          <w:rFonts w:ascii="Times New Roman" w:hAnsi="Times New Roman" w:cs="Times New Roman"/>
          <w:b/>
          <w:bCs/>
        </w:rPr>
        <w:t>Disinfe</w:t>
      </w:r>
      <w:r w:rsidRPr="00062D75">
        <w:rPr>
          <w:rFonts w:ascii="Times New Roman" w:hAnsi="Times New Roman" w:cs="Times New Roman"/>
          <w:b/>
          <w:bCs/>
        </w:rPr>
        <w:t xml:space="preserve">ction and </w:t>
      </w:r>
      <w:r w:rsidR="00062D75" w:rsidRPr="00062D75">
        <w:rPr>
          <w:rFonts w:ascii="Times New Roman" w:hAnsi="Times New Roman" w:cs="Times New Roman"/>
          <w:b/>
          <w:bCs/>
        </w:rPr>
        <w:t xml:space="preserve">Sterilizer Chamber Equipment’s </w:t>
      </w:r>
      <w:r w:rsidR="001643F2">
        <w:rPr>
          <w:rFonts w:ascii="Times New Roman" w:hAnsi="Times New Roman" w:cs="Times New Roman"/>
          <w:b/>
          <w:bCs/>
        </w:rPr>
        <w:t>l</w:t>
      </w:r>
      <w:r w:rsidR="00062D75" w:rsidRPr="00062D75">
        <w:rPr>
          <w:rFonts w:ascii="Times New Roman" w:hAnsi="Times New Roman" w:cs="Times New Roman"/>
          <w:b/>
          <w:bCs/>
        </w:rPr>
        <w:t>i</w:t>
      </w:r>
      <w:r w:rsidRPr="00062D75">
        <w:rPr>
          <w:rFonts w:ascii="Times New Roman" w:hAnsi="Times New Roman" w:cs="Times New Roman"/>
          <w:b/>
          <w:bCs/>
        </w:rPr>
        <w:t>st:</w:t>
      </w:r>
    </w:p>
    <w:p w14:paraId="70B11927" w14:textId="6E4F9B2B" w:rsidR="008A20F1" w:rsidRDefault="008A20F1" w:rsidP="008A20F1">
      <w:pPr>
        <w:pStyle w:val="ListParagraph"/>
        <w:numPr>
          <w:ilvl w:val="0"/>
          <w:numId w:val="1"/>
        </w:numPr>
        <w:jc w:val="both"/>
        <w:rPr>
          <w:rFonts w:ascii="Times New Roman" w:hAnsi="Times New Roman" w:cs="Times New Roman"/>
        </w:rPr>
      </w:pPr>
      <w:r>
        <w:rPr>
          <w:rFonts w:ascii="Times New Roman" w:hAnsi="Times New Roman" w:cs="Times New Roman"/>
        </w:rPr>
        <w:t xml:space="preserve">Tent/Enclosure </w:t>
      </w:r>
      <w:r w:rsidR="00352FCC">
        <w:rPr>
          <w:rFonts w:ascii="Times New Roman" w:hAnsi="Times New Roman" w:cs="Times New Roman"/>
        </w:rPr>
        <w:t xml:space="preserve">(size depends on how many people </w:t>
      </w:r>
      <w:r w:rsidR="003D6B91">
        <w:rPr>
          <w:rFonts w:ascii="Times New Roman" w:hAnsi="Times New Roman" w:cs="Times New Roman"/>
        </w:rPr>
        <w:t xml:space="preserve">will use </w:t>
      </w:r>
      <w:r w:rsidR="00352FCC">
        <w:rPr>
          <w:rFonts w:ascii="Times New Roman" w:hAnsi="Times New Roman" w:cs="Times New Roman"/>
        </w:rPr>
        <w:t>at a time</w:t>
      </w:r>
      <w:r w:rsidR="003D6B91">
        <w:rPr>
          <w:rFonts w:ascii="Times New Roman" w:hAnsi="Times New Roman" w:cs="Times New Roman"/>
        </w:rPr>
        <w:t>)</w:t>
      </w:r>
    </w:p>
    <w:p w14:paraId="7F00A65F" w14:textId="6C8C9FBB" w:rsidR="003D6B91" w:rsidRDefault="003D6B91" w:rsidP="008A20F1">
      <w:pPr>
        <w:pStyle w:val="ListParagraph"/>
        <w:numPr>
          <w:ilvl w:val="0"/>
          <w:numId w:val="1"/>
        </w:numPr>
        <w:jc w:val="both"/>
        <w:rPr>
          <w:rFonts w:ascii="Times New Roman" w:hAnsi="Times New Roman" w:cs="Times New Roman"/>
        </w:rPr>
      </w:pPr>
      <w:r>
        <w:rPr>
          <w:rFonts w:ascii="Times New Roman" w:hAnsi="Times New Roman" w:cs="Times New Roman"/>
        </w:rPr>
        <w:t>Spray Nozzle-Sprinkler Type (2-3 USGPM capacity)</w:t>
      </w:r>
    </w:p>
    <w:p w14:paraId="69D8B0EF" w14:textId="584C4F1F" w:rsidR="003D6B91" w:rsidRDefault="003D6B91" w:rsidP="008A20F1">
      <w:pPr>
        <w:pStyle w:val="ListParagraph"/>
        <w:numPr>
          <w:ilvl w:val="0"/>
          <w:numId w:val="1"/>
        </w:numPr>
        <w:jc w:val="both"/>
        <w:rPr>
          <w:rFonts w:ascii="Times New Roman" w:hAnsi="Times New Roman" w:cs="Times New Roman"/>
        </w:rPr>
      </w:pPr>
      <w:r>
        <w:rPr>
          <w:rFonts w:ascii="Times New Roman" w:hAnsi="Times New Roman" w:cs="Times New Roman"/>
        </w:rPr>
        <w:t>Vertical spray pipe (</w:t>
      </w:r>
      <w:r w:rsidR="00D705FA">
        <w:rPr>
          <w:rFonts w:ascii="Times New Roman" w:hAnsi="Times New Roman" w:cs="Times New Roman"/>
        </w:rPr>
        <w:t xml:space="preserve">orifice </w:t>
      </w:r>
      <w:proofErr w:type="spellStart"/>
      <w:r w:rsidR="00D705FA">
        <w:rPr>
          <w:rFonts w:ascii="Times New Roman" w:hAnsi="Times New Roman" w:cs="Times New Roman"/>
        </w:rPr>
        <w:t>dia</w:t>
      </w:r>
      <w:proofErr w:type="spellEnd"/>
      <w:r w:rsidR="00D705FA">
        <w:rPr>
          <w:rFonts w:ascii="Times New Roman" w:hAnsi="Times New Roman" w:cs="Times New Roman"/>
        </w:rPr>
        <w:t xml:space="preserve"> 2-3 mm, actual depends on sanitizer materials)</w:t>
      </w:r>
    </w:p>
    <w:p w14:paraId="02843973" w14:textId="21728E6B" w:rsidR="00D705FA" w:rsidRDefault="00D705FA" w:rsidP="008A20F1">
      <w:pPr>
        <w:pStyle w:val="ListParagraph"/>
        <w:numPr>
          <w:ilvl w:val="0"/>
          <w:numId w:val="1"/>
        </w:numPr>
        <w:jc w:val="both"/>
        <w:rPr>
          <w:rFonts w:ascii="Times New Roman" w:hAnsi="Times New Roman" w:cs="Times New Roman"/>
        </w:rPr>
      </w:pPr>
      <w:r>
        <w:rPr>
          <w:rFonts w:ascii="Times New Roman" w:hAnsi="Times New Roman" w:cs="Times New Roman"/>
        </w:rPr>
        <w:t>Mixing machine/compressor (air/water to sanitizer)</w:t>
      </w:r>
    </w:p>
    <w:p w14:paraId="42CE5259" w14:textId="433BD2A4" w:rsidR="00D705FA" w:rsidRDefault="00E47D86" w:rsidP="008A20F1">
      <w:pPr>
        <w:pStyle w:val="ListParagraph"/>
        <w:numPr>
          <w:ilvl w:val="0"/>
          <w:numId w:val="1"/>
        </w:numPr>
        <w:jc w:val="both"/>
        <w:rPr>
          <w:rFonts w:ascii="Times New Roman" w:hAnsi="Times New Roman" w:cs="Times New Roman"/>
        </w:rPr>
      </w:pPr>
      <w:r>
        <w:rPr>
          <w:rFonts w:ascii="Times New Roman" w:hAnsi="Times New Roman" w:cs="Times New Roman"/>
        </w:rPr>
        <w:t>Distribution pipe (</w:t>
      </w:r>
      <w:proofErr w:type="spellStart"/>
      <w:r>
        <w:rPr>
          <w:rFonts w:ascii="Times New Roman" w:hAnsi="Times New Roman" w:cs="Times New Roman"/>
        </w:rPr>
        <w:t>cPVC</w:t>
      </w:r>
      <w:proofErr w:type="spellEnd"/>
      <w:r>
        <w:rPr>
          <w:rFonts w:ascii="Times New Roman" w:hAnsi="Times New Roman" w:cs="Times New Roman"/>
        </w:rPr>
        <w:t>/uPVC/MS/SS)</w:t>
      </w:r>
    </w:p>
    <w:p w14:paraId="690CC367" w14:textId="01596FC4" w:rsidR="00E47D86" w:rsidRDefault="00E47D86" w:rsidP="008A20F1">
      <w:pPr>
        <w:pStyle w:val="ListParagraph"/>
        <w:numPr>
          <w:ilvl w:val="0"/>
          <w:numId w:val="1"/>
        </w:numPr>
        <w:jc w:val="both"/>
        <w:rPr>
          <w:rFonts w:ascii="Times New Roman" w:hAnsi="Times New Roman" w:cs="Times New Roman"/>
        </w:rPr>
      </w:pPr>
      <w:r>
        <w:rPr>
          <w:rFonts w:ascii="Times New Roman" w:hAnsi="Times New Roman" w:cs="Times New Roman"/>
        </w:rPr>
        <w:t>Valves (manual operated)</w:t>
      </w:r>
    </w:p>
    <w:p w14:paraId="5F21617B" w14:textId="0B424D9C" w:rsidR="00E47D86" w:rsidRDefault="00E47D86" w:rsidP="008A20F1">
      <w:pPr>
        <w:pStyle w:val="ListParagraph"/>
        <w:numPr>
          <w:ilvl w:val="0"/>
          <w:numId w:val="1"/>
        </w:numPr>
        <w:jc w:val="both"/>
        <w:rPr>
          <w:rFonts w:ascii="Times New Roman" w:hAnsi="Times New Roman" w:cs="Times New Roman"/>
        </w:rPr>
      </w:pPr>
      <w:r>
        <w:rPr>
          <w:rFonts w:ascii="Times New Roman" w:hAnsi="Times New Roman" w:cs="Times New Roman"/>
        </w:rPr>
        <w:t xml:space="preserve">Valves (automatic 24V DC operated </w:t>
      </w:r>
      <w:r w:rsidR="00861891">
        <w:rPr>
          <w:rFonts w:ascii="Times New Roman" w:hAnsi="Times New Roman" w:cs="Times New Roman"/>
        </w:rPr>
        <w:t xml:space="preserve">- </w:t>
      </w:r>
      <w:r>
        <w:rPr>
          <w:rFonts w:ascii="Times New Roman" w:hAnsi="Times New Roman" w:cs="Times New Roman"/>
        </w:rPr>
        <w:t>optional)</w:t>
      </w:r>
    </w:p>
    <w:p w14:paraId="0FC4803C" w14:textId="483841CB" w:rsidR="00E47D86" w:rsidRDefault="00861891" w:rsidP="008A20F1">
      <w:pPr>
        <w:pStyle w:val="ListParagraph"/>
        <w:numPr>
          <w:ilvl w:val="0"/>
          <w:numId w:val="1"/>
        </w:numPr>
        <w:jc w:val="both"/>
        <w:rPr>
          <w:rFonts w:ascii="Times New Roman" w:hAnsi="Times New Roman" w:cs="Times New Roman"/>
        </w:rPr>
      </w:pPr>
      <w:r>
        <w:rPr>
          <w:rFonts w:ascii="Times New Roman" w:hAnsi="Times New Roman" w:cs="Times New Roman"/>
        </w:rPr>
        <w:t>Occupancy sensor/PIR sensor</w:t>
      </w:r>
    </w:p>
    <w:p w14:paraId="3140D746" w14:textId="16A2469A" w:rsidR="00861891" w:rsidRDefault="00861891" w:rsidP="008A20F1">
      <w:pPr>
        <w:pStyle w:val="ListParagraph"/>
        <w:numPr>
          <w:ilvl w:val="0"/>
          <w:numId w:val="1"/>
        </w:numPr>
        <w:jc w:val="both"/>
        <w:rPr>
          <w:rFonts w:ascii="Times New Roman" w:hAnsi="Times New Roman" w:cs="Times New Roman"/>
        </w:rPr>
      </w:pPr>
      <w:r>
        <w:rPr>
          <w:rFonts w:ascii="Times New Roman" w:hAnsi="Times New Roman" w:cs="Times New Roman"/>
        </w:rPr>
        <w:t>Timer (20-30 seconds counter)</w:t>
      </w:r>
    </w:p>
    <w:p w14:paraId="6A7B45D4" w14:textId="3705E9E4" w:rsidR="00861891" w:rsidRDefault="00861891" w:rsidP="008A20F1">
      <w:pPr>
        <w:pStyle w:val="ListParagraph"/>
        <w:numPr>
          <w:ilvl w:val="0"/>
          <w:numId w:val="1"/>
        </w:numPr>
        <w:jc w:val="both"/>
        <w:rPr>
          <w:rFonts w:ascii="Times New Roman" w:hAnsi="Times New Roman" w:cs="Times New Roman"/>
        </w:rPr>
      </w:pPr>
      <w:r>
        <w:rPr>
          <w:rFonts w:ascii="Times New Roman" w:hAnsi="Times New Roman" w:cs="Times New Roman"/>
        </w:rPr>
        <w:t xml:space="preserve">Visual notifier – light/strobe </w:t>
      </w:r>
      <w:r w:rsidR="00546055">
        <w:rPr>
          <w:rFonts w:ascii="Times New Roman" w:hAnsi="Times New Roman" w:cs="Times New Roman"/>
        </w:rPr>
        <w:t>(220V AC or 24V Dc operated)</w:t>
      </w:r>
    </w:p>
    <w:p w14:paraId="78EAAC10" w14:textId="1A0288C0" w:rsidR="00546055" w:rsidRDefault="00546055" w:rsidP="008A20F1">
      <w:pPr>
        <w:pStyle w:val="ListParagraph"/>
        <w:numPr>
          <w:ilvl w:val="0"/>
          <w:numId w:val="1"/>
        </w:numPr>
        <w:jc w:val="both"/>
        <w:rPr>
          <w:rFonts w:ascii="Times New Roman" w:hAnsi="Times New Roman" w:cs="Times New Roman"/>
        </w:rPr>
      </w:pPr>
      <w:r>
        <w:rPr>
          <w:rFonts w:ascii="Times New Roman" w:hAnsi="Times New Roman" w:cs="Times New Roman"/>
        </w:rPr>
        <w:t>Electrical control unit (ECU)</w:t>
      </w:r>
    </w:p>
    <w:p w14:paraId="6E44FBBF" w14:textId="78291EA1" w:rsidR="00546055" w:rsidRDefault="00546055" w:rsidP="008A20F1">
      <w:pPr>
        <w:pStyle w:val="ListParagraph"/>
        <w:numPr>
          <w:ilvl w:val="0"/>
          <w:numId w:val="1"/>
        </w:numPr>
        <w:jc w:val="both"/>
        <w:rPr>
          <w:rFonts w:ascii="Times New Roman" w:hAnsi="Times New Roman" w:cs="Times New Roman"/>
        </w:rPr>
      </w:pPr>
      <w:r>
        <w:rPr>
          <w:rFonts w:ascii="Times New Roman" w:hAnsi="Times New Roman" w:cs="Times New Roman"/>
        </w:rPr>
        <w:t>Hand nozzle</w:t>
      </w:r>
    </w:p>
    <w:p w14:paraId="5C890E8E" w14:textId="5D6DB62F" w:rsidR="00546055" w:rsidRDefault="00546055" w:rsidP="008A20F1">
      <w:pPr>
        <w:pStyle w:val="ListParagraph"/>
        <w:numPr>
          <w:ilvl w:val="0"/>
          <w:numId w:val="1"/>
        </w:numPr>
        <w:jc w:val="both"/>
        <w:rPr>
          <w:rFonts w:ascii="Times New Roman" w:hAnsi="Times New Roman" w:cs="Times New Roman"/>
        </w:rPr>
      </w:pPr>
      <w:r>
        <w:rPr>
          <w:rFonts w:ascii="Times New Roman" w:hAnsi="Times New Roman" w:cs="Times New Roman"/>
        </w:rPr>
        <w:t>Sanitizer tank/container/vessel</w:t>
      </w:r>
    </w:p>
    <w:p w14:paraId="59F66AD8" w14:textId="5FFBC910" w:rsidR="00546055" w:rsidRDefault="009679AF" w:rsidP="008A20F1">
      <w:pPr>
        <w:pStyle w:val="ListParagraph"/>
        <w:numPr>
          <w:ilvl w:val="0"/>
          <w:numId w:val="1"/>
        </w:numPr>
        <w:jc w:val="both"/>
        <w:rPr>
          <w:rFonts w:ascii="Times New Roman" w:hAnsi="Times New Roman" w:cs="Times New Roman"/>
        </w:rPr>
      </w:pPr>
      <w:r>
        <w:rPr>
          <w:rFonts w:ascii="Times New Roman" w:hAnsi="Times New Roman" w:cs="Times New Roman"/>
        </w:rPr>
        <w:t>Waste sanitizer collection PIT/drain/reservoir</w:t>
      </w:r>
    </w:p>
    <w:p w14:paraId="595D42A1" w14:textId="186EB4D2" w:rsidR="00AE3CB6" w:rsidRPr="00062D75" w:rsidRDefault="00AE3CB6" w:rsidP="00AE3CB6">
      <w:pPr>
        <w:jc w:val="both"/>
        <w:rPr>
          <w:rFonts w:ascii="Times New Roman" w:hAnsi="Times New Roman" w:cs="Times New Roman"/>
          <w:b/>
          <w:bCs/>
        </w:rPr>
      </w:pPr>
      <w:r w:rsidRPr="00062D75">
        <w:rPr>
          <w:rFonts w:ascii="Times New Roman" w:hAnsi="Times New Roman" w:cs="Times New Roman"/>
          <w:b/>
          <w:bCs/>
        </w:rPr>
        <w:lastRenderedPageBreak/>
        <w:t xml:space="preserve">Sterilizer </w:t>
      </w:r>
      <w:r w:rsidR="001643F2" w:rsidRPr="00062D75">
        <w:rPr>
          <w:rFonts w:ascii="Times New Roman" w:hAnsi="Times New Roman" w:cs="Times New Roman"/>
          <w:b/>
          <w:bCs/>
        </w:rPr>
        <w:t>Agen</w:t>
      </w:r>
      <w:r w:rsidRPr="00062D75">
        <w:rPr>
          <w:rFonts w:ascii="Times New Roman" w:hAnsi="Times New Roman" w:cs="Times New Roman"/>
          <w:b/>
          <w:bCs/>
        </w:rPr>
        <w:t>ts:</w:t>
      </w:r>
    </w:p>
    <w:p w14:paraId="43E5D461" w14:textId="3D44D0F0" w:rsidR="00AE3CB6" w:rsidRDefault="00A378F0" w:rsidP="002D6AEF">
      <w:pPr>
        <w:pStyle w:val="ListParagraph"/>
        <w:numPr>
          <w:ilvl w:val="0"/>
          <w:numId w:val="2"/>
        </w:numPr>
        <w:jc w:val="both"/>
        <w:rPr>
          <w:rFonts w:ascii="Times New Roman" w:hAnsi="Times New Roman" w:cs="Times New Roman"/>
        </w:rPr>
      </w:pPr>
      <w:r>
        <w:rPr>
          <w:rFonts w:ascii="Times New Roman" w:hAnsi="Times New Roman" w:cs="Times New Roman"/>
        </w:rPr>
        <w:t xml:space="preserve">Bleaching </w:t>
      </w:r>
      <w:r w:rsidR="001643F2">
        <w:rPr>
          <w:rFonts w:ascii="Times New Roman" w:hAnsi="Times New Roman" w:cs="Times New Roman"/>
        </w:rPr>
        <w:t xml:space="preserve">Powder </w:t>
      </w:r>
      <w:r>
        <w:rPr>
          <w:rFonts w:ascii="Times New Roman" w:hAnsi="Times New Roman" w:cs="Times New Roman"/>
        </w:rPr>
        <w:t>(need proper mixing as per WHO guided)</w:t>
      </w:r>
    </w:p>
    <w:p w14:paraId="48C0FBCB" w14:textId="3EF782DD" w:rsidR="00A378F0" w:rsidRDefault="00A378F0" w:rsidP="002D6AEF">
      <w:pPr>
        <w:pStyle w:val="ListParagraph"/>
        <w:numPr>
          <w:ilvl w:val="0"/>
          <w:numId w:val="2"/>
        </w:numPr>
        <w:jc w:val="both"/>
        <w:rPr>
          <w:rFonts w:ascii="Times New Roman" w:hAnsi="Times New Roman" w:cs="Times New Roman"/>
        </w:rPr>
      </w:pPr>
      <w:r>
        <w:rPr>
          <w:rFonts w:ascii="Times New Roman" w:hAnsi="Times New Roman" w:cs="Times New Roman"/>
        </w:rPr>
        <w:t xml:space="preserve">Hydrogen </w:t>
      </w:r>
      <w:r w:rsidR="001643F2">
        <w:rPr>
          <w:rFonts w:ascii="Times New Roman" w:hAnsi="Times New Roman" w:cs="Times New Roman"/>
        </w:rPr>
        <w:t xml:space="preserve">Peroxide </w:t>
      </w:r>
      <w:r>
        <w:rPr>
          <w:rFonts w:ascii="Times New Roman" w:hAnsi="Times New Roman" w:cs="Times New Roman"/>
        </w:rPr>
        <w:t>(as per EPA/WHO guided)</w:t>
      </w:r>
    </w:p>
    <w:p w14:paraId="646824B0" w14:textId="73714EFF" w:rsidR="00A378F0" w:rsidRDefault="00A378F0" w:rsidP="002D6AEF">
      <w:pPr>
        <w:pStyle w:val="ListParagraph"/>
        <w:numPr>
          <w:ilvl w:val="0"/>
          <w:numId w:val="2"/>
        </w:numPr>
        <w:jc w:val="both"/>
        <w:rPr>
          <w:rFonts w:ascii="Times New Roman" w:hAnsi="Times New Roman" w:cs="Times New Roman"/>
        </w:rPr>
      </w:pPr>
      <w:r>
        <w:rPr>
          <w:rFonts w:ascii="Times New Roman" w:hAnsi="Times New Roman" w:cs="Times New Roman"/>
        </w:rPr>
        <w:t xml:space="preserve">Alcohol </w:t>
      </w:r>
      <w:r w:rsidR="001643F2">
        <w:rPr>
          <w:rFonts w:ascii="Times New Roman" w:hAnsi="Times New Roman" w:cs="Times New Roman"/>
        </w:rPr>
        <w:t>Bas</w:t>
      </w:r>
      <w:r>
        <w:rPr>
          <w:rFonts w:ascii="Times New Roman" w:hAnsi="Times New Roman" w:cs="Times New Roman"/>
        </w:rPr>
        <w:t xml:space="preserve">e (proper mixing guide </w:t>
      </w:r>
      <w:r w:rsidR="00B23B5B">
        <w:rPr>
          <w:rFonts w:ascii="Times New Roman" w:hAnsi="Times New Roman" w:cs="Times New Roman"/>
        </w:rPr>
        <w:t>required</w:t>
      </w:r>
      <w:r>
        <w:rPr>
          <w:rFonts w:ascii="Times New Roman" w:hAnsi="Times New Roman" w:cs="Times New Roman"/>
        </w:rPr>
        <w:t>)</w:t>
      </w:r>
    </w:p>
    <w:p w14:paraId="10B6FB86" w14:textId="13270821" w:rsidR="00B23B5B" w:rsidRDefault="00B23B5B" w:rsidP="002D6AEF">
      <w:pPr>
        <w:pStyle w:val="ListParagraph"/>
        <w:numPr>
          <w:ilvl w:val="0"/>
          <w:numId w:val="2"/>
        </w:numPr>
        <w:jc w:val="both"/>
        <w:rPr>
          <w:rFonts w:ascii="Times New Roman" w:hAnsi="Times New Roman" w:cs="Times New Roman"/>
        </w:rPr>
      </w:pPr>
      <w:r>
        <w:rPr>
          <w:rFonts w:ascii="Times New Roman" w:hAnsi="Times New Roman" w:cs="Times New Roman"/>
        </w:rPr>
        <w:t xml:space="preserve">UV </w:t>
      </w:r>
      <w:r w:rsidR="001643F2">
        <w:rPr>
          <w:rFonts w:ascii="Times New Roman" w:hAnsi="Times New Roman" w:cs="Times New Roman"/>
        </w:rPr>
        <w:t>Lig</w:t>
      </w:r>
      <w:r>
        <w:rPr>
          <w:rFonts w:ascii="Times New Roman" w:hAnsi="Times New Roman" w:cs="Times New Roman"/>
        </w:rPr>
        <w:t>ht (specific time and wave length)</w:t>
      </w:r>
    </w:p>
    <w:p w14:paraId="47768DF0" w14:textId="62987422" w:rsidR="00B23B5B" w:rsidRDefault="00B23B5B" w:rsidP="002D6AEF">
      <w:pPr>
        <w:pStyle w:val="ListParagraph"/>
        <w:numPr>
          <w:ilvl w:val="0"/>
          <w:numId w:val="2"/>
        </w:numPr>
        <w:jc w:val="both"/>
        <w:rPr>
          <w:rFonts w:ascii="Times New Roman" w:hAnsi="Times New Roman" w:cs="Times New Roman"/>
        </w:rPr>
      </w:pPr>
      <w:r>
        <w:rPr>
          <w:rFonts w:ascii="Times New Roman" w:hAnsi="Times New Roman" w:cs="Times New Roman"/>
        </w:rPr>
        <w:t xml:space="preserve">Soap </w:t>
      </w:r>
      <w:r w:rsidR="001643F2">
        <w:rPr>
          <w:rFonts w:ascii="Times New Roman" w:hAnsi="Times New Roman" w:cs="Times New Roman"/>
        </w:rPr>
        <w:t>Wat</w:t>
      </w:r>
      <w:r>
        <w:rPr>
          <w:rFonts w:ascii="Times New Roman" w:hAnsi="Times New Roman" w:cs="Times New Roman"/>
        </w:rPr>
        <w:t>er (need proper proportion)</w:t>
      </w:r>
    </w:p>
    <w:p w14:paraId="696A01C7" w14:textId="1F157961" w:rsidR="00B23B5B" w:rsidRDefault="00B23B5B" w:rsidP="002D6AEF">
      <w:pPr>
        <w:pStyle w:val="ListParagraph"/>
        <w:numPr>
          <w:ilvl w:val="0"/>
          <w:numId w:val="2"/>
        </w:numPr>
        <w:jc w:val="both"/>
        <w:rPr>
          <w:rFonts w:ascii="Times New Roman" w:hAnsi="Times New Roman" w:cs="Times New Roman"/>
        </w:rPr>
      </w:pPr>
      <w:r>
        <w:rPr>
          <w:rFonts w:ascii="Times New Roman" w:hAnsi="Times New Roman" w:cs="Times New Roman"/>
        </w:rPr>
        <w:t xml:space="preserve">Salt </w:t>
      </w:r>
      <w:r w:rsidR="001643F2">
        <w:rPr>
          <w:rFonts w:ascii="Times New Roman" w:hAnsi="Times New Roman" w:cs="Times New Roman"/>
        </w:rPr>
        <w:t>Ion W</w:t>
      </w:r>
      <w:r>
        <w:rPr>
          <w:rFonts w:ascii="Times New Roman" w:hAnsi="Times New Roman" w:cs="Times New Roman"/>
        </w:rPr>
        <w:t>ater (need ioniz</w:t>
      </w:r>
      <w:r w:rsidR="003C1B98">
        <w:rPr>
          <w:rFonts w:ascii="Times New Roman" w:hAnsi="Times New Roman" w:cs="Times New Roman"/>
        </w:rPr>
        <w:t>ation</w:t>
      </w:r>
      <w:r>
        <w:rPr>
          <w:rFonts w:ascii="Times New Roman" w:hAnsi="Times New Roman" w:cs="Times New Roman"/>
        </w:rPr>
        <w:t xml:space="preserve"> electrol</w:t>
      </w:r>
      <w:r w:rsidR="003C1B98">
        <w:rPr>
          <w:rFonts w:ascii="Times New Roman" w:hAnsi="Times New Roman" w:cs="Times New Roman"/>
        </w:rPr>
        <w:t>yte circuit)</w:t>
      </w:r>
    </w:p>
    <w:p w14:paraId="71B79062" w14:textId="4EC3526C" w:rsidR="003C1B98" w:rsidRDefault="003C1B98" w:rsidP="002D6AEF">
      <w:pPr>
        <w:pStyle w:val="ListParagraph"/>
        <w:numPr>
          <w:ilvl w:val="0"/>
          <w:numId w:val="2"/>
        </w:numPr>
        <w:jc w:val="both"/>
        <w:rPr>
          <w:rFonts w:ascii="Times New Roman" w:hAnsi="Times New Roman" w:cs="Times New Roman"/>
        </w:rPr>
      </w:pPr>
      <w:r>
        <w:rPr>
          <w:rFonts w:ascii="Times New Roman" w:hAnsi="Times New Roman" w:cs="Times New Roman"/>
        </w:rPr>
        <w:t xml:space="preserve">Proper </w:t>
      </w:r>
      <w:r w:rsidR="001643F2">
        <w:rPr>
          <w:rFonts w:ascii="Times New Roman" w:hAnsi="Times New Roman" w:cs="Times New Roman"/>
        </w:rPr>
        <w:t xml:space="preserve">Electrical Panel </w:t>
      </w:r>
      <w:r>
        <w:rPr>
          <w:rFonts w:ascii="Times New Roman" w:hAnsi="Times New Roman" w:cs="Times New Roman"/>
        </w:rPr>
        <w:t xml:space="preserve">with HMI </w:t>
      </w:r>
      <w:r w:rsidR="001643F2">
        <w:rPr>
          <w:rFonts w:ascii="Times New Roman" w:hAnsi="Times New Roman" w:cs="Times New Roman"/>
        </w:rPr>
        <w:t>Pan</w:t>
      </w:r>
      <w:r>
        <w:rPr>
          <w:rFonts w:ascii="Times New Roman" w:hAnsi="Times New Roman" w:cs="Times New Roman"/>
        </w:rPr>
        <w:t>el (with software)</w:t>
      </w:r>
    </w:p>
    <w:p w14:paraId="0DBE37A5" w14:textId="77777777" w:rsidR="00F972E1" w:rsidRDefault="00F972E1" w:rsidP="002531DA">
      <w:pPr>
        <w:jc w:val="both"/>
        <w:rPr>
          <w:rFonts w:ascii="Times New Roman" w:hAnsi="Times New Roman" w:cs="Times New Roman"/>
          <w:b/>
          <w:bCs/>
        </w:rPr>
      </w:pPr>
    </w:p>
    <w:p w14:paraId="59116187" w14:textId="096BA129" w:rsidR="003C1B98" w:rsidRPr="00212DD2" w:rsidRDefault="002531DA" w:rsidP="002531DA">
      <w:pPr>
        <w:jc w:val="both"/>
        <w:rPr>
          <w:rFonts w:ascii="Times New Roman" w:hAnsi="Times New Roman" w:cs="Times New Roman"/>
          <w:b/>
          <w:bCs/>
        </w:rPr>
      </w:pPr>
      <w:r w:rsidRPr="00212DD2">
        <w:rPr>
          <w:rFonts w:ascii="Times New Roman" w:hAnsi="Times New Roman" w:cs="Times New Roman"/>
          <w:b/>
          <w:bCs/>
        </w:rPr>
        <w:t xml:space="preserve">Sanitizer </w:t>
      </w:r>
      <w:r w:rsidR="004C1E2F" w:rsidRPr="00212DD2">
        <w:rPr>
          <w:rFonts w:ascii="Times New Roman" w:hAnsi="Times New Roman" w:cs="Times New Roman"/>
          <w:b/>
          <w:bCs/>
        </w:rPr>
        <w:t>Prope</w:t>
      </w:r>
      <w:r w:rsidRPr="00212DD2">
        <w:rPr>
          <w:rFonts w:ascii="Times New Roman" w:hAnsi="Times New Roman" w:cs="Times New Roman"/>
          <w:b/>
          <w:bCs/>
        </w:rPr>
        <w:t xml:space="preserve">rties: </w:t>
      </w:r>
      <w:r w:rsidR="004C1E2F" w:rsidRPr="00212DD2">
        <w:rPr>
          <w:rFonts w:ascii="Times New Roman" w:hAnsi="Times New Roman" w:cs="Times New Roman"/>
          <w:b/>
          <w:bCs/>
        </w:rPr>
        <w:t>Op</w:t>
      </w:r>
      <w:r w:rsidRPr="00212DD2">
        <w:rPr>
          <w:rFonts w:ascii="Times New Roman" w:hAnsi="Times New Roman" w:cs="Times New Roman"/>
          <w:b/>
          <w:bCs/>
        </w:rPr>
        <w:t>tion 01</w:t>
      </w:r>
      <w:r w:rsidR="00212DD2" w:rsidRPr="00212DD2">
        <w:rPr>
          <w:rFonts w:ascii="Times New Roman" w:hAnsi="Times New Roman" w:cs="Times New Roman"/>
          <w:b/>
          <w:bCs/>
        </w:rPr>
        <w:t xml:space="preserve"> (</w:t>
      </w:r>
      <w:r w:rsidR="004C1E2F" w:rsidRPr="00212DD2">
        <w:rPr>
          <w:rFonts w:ascii="Times New Roman" w:hAnsi="Times New Roman" w:cs="Times New Roman"/>
          <w:b/>
          <w:bCs/>
        </w:rPr>
        <w:t>Chemical Su</w:t>
      </w:r>
      <w:r w:rsidR="00212DD2" w:rsidRPr="00212DD2">
        <w:rPr>
          <w:rFonts w:ascii="Times New Roman" w:hAnsi="Times New Roman" w:cs="Times New Roman"/>
          <w:b/>
          <w:bCs/>
        </w:rPr>
        <w:t>bstance)</w:t>
      </w:r>
    </w:p>
    <w:p w14:paraId="5D0852C6" w14:textId="2B1EBFB1" w:rsidR="00EC22E2" w:rsidRDefault="00EC22E2" w:rsidP="002531DA">
      <w:pPr>
        <w:jc w:val="both"/>
        <w:rPr>
          <w:rFonts w:ascii="Times New Roman" w:hAnsi="Times New Roman" w:cs="Times New Roman"/>
        </w:rPr>
      </w:pPr>
      <w:r>
        <w:rPr>
          <w:rFonts w:ascii="Times New Roman" w:hAnsi="Times New Roman" w:cs="Times New Roman"/>
        </w:rPr>
        <w:t>The product contains the following substances:</w:t>
      </w:r>
    </w:p>
    <w:tbl>
      <w:tblPr>
        <w:tblStyle w:val="TableGrid"/>
        <w:tblW w:w="0" w:type="auto"/>
        <w:jc w:val="center"/>
        <w:tblLook w:val="04A0" w:firstRow="1" w:lastRow="0" w:firstColumn="1" w:lastColumn="0" w:noHBand="0" w:noVBand="1"/>
      </w:tblPr>
      <w:tblGrid>
        <w:gridCol w:w="1884"/>
        <w:gridCol w:w="1133"/>
        <w:gridCol w:w="1341"/>
        <w:gridCol w:w="1176"/>
        <w:gridCol w:w="974"/>
      </w:tblGrid>
      <w:tr w:rsidR="00EC22E2" w14:paraId="062659BA" w14:textId="77777777" w:rsidTr="00212DD2">
        <w:trPr>
          <w:jc w:val="center"/>
        </w:trPr>
        <w:tc>
          <w:tcPr>
            <w:tcW w:w="0" w:type="auto"/>
          </w:tcPr>
          <w:p w14:paraId="02F35A14" w14:textId="5B00D1DC" w:rsidR="007C21D1" w:rsidRPr="004C1E2F" w:rsidRDefault="00EC22E2" w:rsidP="004C1E2F">
            <w:pPr>
              <w:jc w:val="center"/>
              <w:rPr>
                <w:rFonts w:ascii="Times New Roman" w:hAnsi="Times New Roman" w:cs="Times New Roman"/>
                <w:b/>
                <w:bCs/>
              </w:rPr>
            </w:pPr>
            <w:r w:rsidRPr="004C1E2F">
              <w:rPr>
                <w:rFonts w:ascii="Times New Roman" w:hAnsi="Times New Roman" w:cs="Times New Roman"/>
                <w:b/>
                <w:bCs/>
              </w:rPr>
              <w:t>Chemical name</w:t>
            </w:r>
          </w:p>
        </w:tc>
        <w:tc>
          <w:tcPr>
            <w:tcW w:w="0" w:type="auto"/>
          </w:tcPr>
          <w:p w14:paraId="4CD3650A" w14:textId="231C3E03" w:rsidR="007C21D1" w:rsidRPr="004C1E2F" w:rsidRDefault="007C21D1" w:rsidP="004C1E2F">
            <w:pPr>
              <w:jc w:val="center"/>
              <w:rPr>
                <w:rFonts w:ascii="Times New Roman" w:hAnsi="Times New Roman" w:cs="Times New Roman"/>
                <w:b/>
                <w:bCs/>
              </w:rPr>
            </w:pPr>
            <w:r w:rsidRPr="004C1E2F">
              <w:rPr>
                <w:rFonts w:ascii="Times New Roman" w:hAnsi="Times New Roman" w:cs="Times New Roman"/>
                <w:b/>
                <w:bCs/>
              </w:rPr>
              <w:t>CAS-no</w:t>
            </w:r>
          </w:p>
        </w:tc>
        <w:tc>
          <w:tcPr>
            <w:tcW w:w="0" w:type="auto"/>
          </w:tcPr>
          <w:p w14:paraId="64D81E2E" w14:textId="3D29BA98" w:rsidR="007C21D1" w:rsidRPr="004C1E2F" w:rsidRDefault="007C21D1" w:rsidP="004C1E2F">
            <w:pPr>
              <w:jc w:val="center"/>
              <w:rPr>
                <w:rFonts w:ascii="Times New Roman" w:hAnsi="Times New Roman" w:cs="Times New Roman"/>
                <w:b/>
                <w:bCs/>
              </w:rPr>
            </w:pPr>
            <w:r w:rsidRPr="004C1E2F">
              <w:rPr>
                <w:rFonts w:ascii="Times New Roman" w:hAnsi="Times New Roman" w:cs="Times New Roman"/>
                <w:b/>
                <w:bCs/>
              </w:rPr>
              <w:t>EINECS-no</w:t>
            </w:r>
          </w:p>
        </w:tc>
        <w:tc>
          <w:tcPr>
            <w:tcW w:w="0" w:type="auto"/>
          </w:tcPr>
          <w:p w14:paraId="520AAA9E" w14:textId="1E814C2B" w:rsidR="007C21D1" w:rsidRPr="004C1E2F" w:rsidRDefault="007C21D1" w:rsidP="004C1E2F">
            <w:pPr>
              <w:jc w:val="center"/>
              <w:rPr>
                <w:rFonts w:ascii="Times New Roman" w:hAnsi="Times New Roman" w:cs="Times New Roman"/>
                <w:b/>
                <w:bCs/>
              </w:rPr>
            </w:pPr>
            <w:proofErr w:type="spellStart"/>
            <w:r w:rsidRPr="004C1E2F">
              <w:rPr>
                <w:rFonts w:ascii="Times New Roman" w:hAnsi="Times New Roman" w:cs="Times New Roman"/>
                <w:b/>
                <w:bCs/>
              </w:rPr>
              <w:t>Wt</w:t>
            </w:r>
            <w:proofErr w:type="spellEnd"/>
            <w:r w:rsidRPr="004C1E2F">
              <w:rPr>
                <w:rFonts w:ascii="Times New Roman" w:hAnsi="Times New Roman" w:cs="Times New Roman"/>
                <w:b/>
                <w:bCs/>
              </w:rPr>
              <w:t>/Vol %</w:t>
            </w:r>
          </w:p>
        </w:tc>
        <w:tc>
          <w:tcPr>
            <w:tcW w:w="0" w:type="auto"/>
          </w:tcPr>
          <w:p w14:paraId="7E405C6A" w14:textId="4227BC4B" w:rsidR="007C21D1" w:rsidRPr="004C1E2F" w:rsidRDefault="007C21D1" w:rsidP="004C1E2F">
            <w:pPr>
              <w:jc w:val="center"/>
              <w:rPr>
                <w:rFonts w:ascii="Times New Roman" w:hAnsi="Times New Roman" w:cs="Times New Roman"/>
                <w:b/>
                <w:bCs/>
              </w:rPr>
            </w:pPr>
            <w:r w:rsidRPr="004C1E2F">
              <w:rPr>
                <w:rFonts w:ascii="Times New Roman" w:hAnsi="Times New Roman" w:cs="Times New Roman"/>
                <w:b/>
                <w:bCs/>
              </w:rPr>
              <w:t>symbols</w:t>
            </w:r>
          </w:p>
        </w:tc>
      </w:tr>
      <w:tr w:rsidR="00EC22E2" w14:paraId="0FC9748A" w14:textId="77777777" w:rsidTr="00212DD2">
        <w:trPr>
          <w:jc w:val="center"/>
        </w:trPr>
        <w:tc>
          <w:tcPr>
            <w:tcW w:w="0" w:type="auto"/>
          </w:tcPr>
          <w:p w14:paraId="084CFAEF" w14:textId="628DE4B1" w:rsidR="007C21D1" w:rsidRDefault="00EC22E2" w:rsidP="004C1E2F">
            <w:pPr>
              <w:jc w:val="center"/>
              <w:rPr>
                <w:rFonts w:ascii="Times New Roman" w:hAnsi="Times New Roman" w:cs="Times New Roman"/>
              </w:rPr>
            </w:pPr>
            <w:r>
              <w:rPr>
                <w:rFonts w:ascii="Times New Roman" w:hAnsi="Times New Roman" w:cs="Times New Roman"/>
              </w:rPr>
              <w:t>Water</w:t>
            </w:r>
          </w:p>
        </w:tc>
        <w:tc>
          <w:tcPr>
            <w:tcW w:w="0" w:type="auto"/>
          </w:tcPr>
          <w:p w14:paraId="0C434572" w14:textId="44487411" w:rsidR="007C21D1" w:rsidRDefault="00A31970" w:rsidP="004C1E2F">
            <w:pPr>
              <w:jc w:val="center"/>
              <w:rPr>
                <w:rFonts w:ascii="Times New Roman" w:hAnsi="Times New Roman" w:cs="Times New Roman"/>
              </w:rPr>
            </w:pPr>
            <w:r>
              <w:rPr>
                <w:rFonts w:ascii="Times New Roman" w:hAnsi="Times New Roman" w:cs="Times New Roman"/>
              </w:rPr>
              <w:t>7732-18-5</w:t>
            </w:r>
          </w:p>
        </w:tc>
        <w:tc>
          <w:tcPr>
            <w:tcW w:w="0" w:type="auto"/>
          </w:tcPr>
          <w:p w14:paraId="0BCBD6BF" w14:textId="6CCA964A" w:rsidR="007C21D1" w:rsidRDefault="00A31970" w:rsidP="004C1E2F">
            <w:pPr>
              <w:jc w:val="center"/>
              <w:rPr>
                <w:rFonts w:ascii="Times New Roman" w:hAnsi="Times New Roman" w:cs="Times New Roman"/>
              </w:rPr>
            </w:pPr>
            <w:r>
              <w:rPr>
                <w:rFonts w:ascii="Times New Roman" w:hAnsi="Times New Roman" w:cs="Times New Roman"/>
              </w:rPr>
              <w:t>231-791-2</w:t>
            </w:r>
          </w:p>
        </w:tc>
        <w:tc>
          <w:tcPr>
            <w:tcW w:w="0" w:type="auto"/>
          </w:tcPr>
          <w:p w14:paraId="25FA16EF" w14:textId="226317D7" w:rsidR="007C21D1" w:rsidRDefault="00A31970" w:rsidP="004C1E2F">
            <w:pPr>
              <w:jc w:val="center"/>
              <w:rPr>
                <w:rFonts w:ascii="Times New Roman" w:hAnsi="Times New Roman" w:cs="Times New Roman"/>
              </w:rPr>
            </w:pPr>
            <w:r>
              <w:rPr>
                <w:rFonts w:ascii="Times New Roman" w:hAnsi="Times New Roman" w:cs="Times New Roman"/>
              </w:rPr>
              <w:t>99.7-99.8</w:t>
            </w:r>
          </w:p>
        </w:tc>
        <w:tc>
          <w:tcPr>
            <w:tcW w:w="0" w:type="auto"/>
          </w:tcPr>
          <w:p w14:paraId="064E957C" w14:textId="0F5CDE6A" w:rsidR="007C21D1" w:rsidRPr="00517C78" w:rsidRDefault="00A31970" w:rsidP="004C1E2F">
            <w:pPr>
              <w:jc w:val="center"/>
              <w:rPr>
                <w:rFonts w:ascii="Times New Roman" w:hAnsi="Times New Roman" w:cs="Times New Roman"/>
              </w:rPr>
            </w:pPr>
            <w:r w:rsidRPr="00517C78">
              <w:rPr>
                <w:rFonts w:ascii="Times New Roman" w:hAnsi="Times New Roman" w:cs="Times New Roman"/>
              </w:rPr>
              <w:t>H</w:t>
            </w:r>
            <w:r w:rsidR="00517C78">
              <w:rPr>
                <w:rFonts w:ascii="Times New Roman" w:hAnsi="Times New Roman" w:cs="Times New Roman"/>
                <w:vertAlign w:val="subscript"/>
              </w:rPr>
              <w:t>2</w:t>
            </w:r>
            <w:r w:rsidR="00517C78">
              <w:rPr>
                <w:rFonts w:ascii="Times New Roman" w:hAnsi="Times New Roman" w:cs="Times New Roman"/>
              </w:rPr>
              <w:t>O</w:t>
            </w:r>
          </w:p>
        </w:tc>
      </w:tr>
      <w:tr w:rsidR="00EC22E2" w14:paraId="23C38D0A" w14:textId="77777777" w:rsidTr="00212DD2">
        <w:trPr>
          <w:jc w:val="center"/>
        </w:trPr>
        <w:tc>
          <w:tcPr>
            <w:tcW w:w="0" w:type="auto"/>
          </w:tcPr>
          <w:p w14:paraId="3E889857" w14:textId="433ACCBB" w:rsidR="007C21D1" w:rsidRDefault="00EC22E2" w:rsidP="004C1E2F">
            <w:pPr>
              <w:jc w:val="center"/>
              <w:rPr>
                <w:rFonts w:ascii="Times New Roman" w:hAnsi="Times New Roman" w:cs="Times New Roman"/>
              </w:rPr>
            </w:pPr>
            <w:r>
              <w:rPr>
                <w:rFonts w:ascii="Times New Roman" w:hAnsi="Times New Roman" w:cs="Times New Roman"/>
              </w:rPr>
              <w:t>Sodium chloride</w:t>
            </w:r>
          </w:p>
        </w:tc>
        <w:tc>
          <w:tcPr>
            <w:tcW w:w="0" w:type="auto"/>
          </w:tcPr>
          <w:p w14:paraId="19492304" w14:textId="21429804" w:rsidR="007C21D1" w:rsidRDefault="00517C78" w:rsidP="004C1E2F">
            <w:pPr>
              <w:jc w:val="center"/>
              <w:rPr>
                <w:rFonts w:ascii="Times New Roman" w:hAnsi="Times New Roman" w:cs="Times New Roman"/>
              </w:rPr>
            </w:pPr>
            <w:r>
              <w:rPr>
                <w:rFonts w:ascii="Times New Roman" w:hAnsi="Times New Roman" w:cs="Times New Roman"/>
              </w:rPr>
              <w:t>7647-14-5</w:t>
            </w:r>
          </w:p>
        </w:tc>
        <w:tc>
          <w:tcPr>
            <w:tcW w:w="0" w:type="auto"/>
          </w:tcPr>
          <w:p w14:paraId="25D10907" w14:textId="6BE59F0C" w:rsidR="007C21D1" w:rsidRDefault="00517C78" w:rsidP="004C1E2F">
            <w:pPr>
              <w:jc w:val="center"/>
              <w:rPr>
                <w:rFonts w:ascii="Times New Roman" w:hAnsi="Times New Roman" w:cs="Times New Roman"/>
              </w:rPr>
            </w:pPr>
            <w:r>
              <w:rPr>
                <w:rFonts w:ascii="Times New Roman" w:hAnsi="Times New Roman" w:cs="Times New Roman"/>
              </w:rPr>
              <w:t>231-598-3</w:t>
            </w:r>
          </w:p>
        </w:tc>
        <w:tc>
          <w:tcPr>
            <w:tcW w:w="0" w:type="auto"/>
          </w:tcPr>
          <w:p w14:paraId="5F540A56" w14:textId="45C55534" w:rsidR="007C21D1" w:rsidRDefault="00517C78" w:rsidP="004C1E2F">
            <w:pPr>
              <w:jc w:val="center"/>
              <w:rPr>
                <w:rFonts w:ascii="Times New Roman" w:hAnsi="Times New Roman" w:cs="Times New Roman"/>
              </w:rPr>
            </w:pPr>
            <w:r>
              <w:rPr>
                <w:rFonts w:ascii="Times New Roman" w:hAnsi="Times New Roman" w:cs="Times New Roman"/>
              </w:rPr>
              <w:t>0.1-0.2</w:t>
            </w:r>
          </w:p>
        </w:tc>
        <w:tc>
          <w:tcPr>
            <w:tcW w:w="0" w:type="auto"/>
          </w:tcPr>
          <w:p w14:paraId="361D794F" w14:textId="37AE82ED" w:rsidR="007C21D1" w:rsidRDefault="00517C78" w:rsidP="004C1E2F">
            <w:pPr>
              <w:jc w:val="center"/>
              <w:rPr>
                <w:rFonts w:ascii="Times New Roman" w:hAnsi="Times New Roman" w:cs="Times New Roman"/>
              </w:rPr>
            </w:pPr>
            <w:r>
              <w:rPr>
                <w:rFonts w:ascii="Times New Roman" w:hAnsi="Times New Roman" w:cs="Times New Roman"/>
              </w:rPr>
              <w:t>NaCl</w:t>
            </w:r>
          </w:p>
        </w:tc>
      </w:tr>
      <w:tr w:rsidR="00EC22E2" w14:paraId="619EE04A" w14:textId="77777777" w:rsidTr="00212DD2">
        <w:trPr>
          <w:jc w:val="center"/>
        </w:trPr>
        <w:tc>
          <w:tcPr>
            <w:tcW w:w="0" w:type="auto"/>
          </w:tcPr>
          <w:p w14:paraId="20067B19" w14:textId="1FB336AD" w:rsidR="007C21D1" w:rsidRDefault="00EC22E2" w:rsidP="004C1E2F">
            <w:pPr>
              <w:jc w:val="center"/>
              <w:rPr>
                <w:rFonts w:ascii="Times New Roman" w:hAnsi="Times New Roman" w:cs="Times New Roman"/>
              </w:rPr>
            </w:pPr>
            <w:r>
              <w:rPr>
                <w:rFonts w:ascii="Times New Roman" w:hAnsi="Times New Roman" w:cs="Times New Roman"/>
              </w:rPr>
              <w:t>Hypochlorous acid</w:t>
            </w:r>
          </w:p>
        </w:tc>
        <w:tc>
          <w:tcPr>
            <w:tcW w:w="0" w:type="auto"/>
          </w:tcPr>
          <w:p w14:paraId="33AD25FB" w14:textId="4E943308" w:rsidR="007C21D1" w:rsidRDefault="00517C78" w:rsidP="004C1E2F">
            <w:pPr>
              <w:jc w:val="center"/>
              <w:rPr>
                <w:rFonts w:ascii="Times New Roman" w:hAnsi="Times New Roman" w:cs="Times New Roman"/>
              </w:rPr>
            </w:pPr>
            <w:r>
              <w:rPr>
                <w:rFonts w:ascii="Times New Roman" w:hAnsi="Times New Roman" w:cs="Times New Roman"/>
              </w:rPr>
              <w:t>7790-92-3</w:t>
            </w:r>
          </w:p>
        </w:tc>
        <w:tc>
          <w:tcPr>
            <w:tcW w:w="0" w:type="auto"/>
          </w:tcPr>
          <w:p w14:paraId="1496D4FE" w14:textId="617691B9" w:rsidR="007C21D1" w:rsidRDefault="00517C78" w:rsidP="004C1E2F">
            <w:pPr>
              <w:jc w:val="center"/>
              <w:rPr>
                <w:rFonts w:ascii="Times New Roman" w:hAnsi="Times New Roman" w:cs="Times New Roman"/>
              </w:rPr>
            </w:pPr>
            <w:r>
              <w:rPr>
                <w:rFonts w:ascii="Times New Roman" w:hAnsi="Times New Roman" w:cs="Times New Roman"/>
              </w:rPr>
              <w:t>232-232-5</w:t>
            </w:r>
          </w:p>
        </w:tc>
        <w:tc>
          <w:tcPr>
            <w:tcW w:w="0" w:type="auto"/>
          </w:tcPr>
          <w:p w14:paraId="7975E0B2" w14:textId="3BF20756" w:rsidR="007C21D1" w:rsidRDefault="00D514FD" w:rsidP="004C1E2F">
            <w:pPr>
              <w:jc w:val="center"/>
              <w:rPr>
                <w:rFonts w:ascii="Times New Roman" w:hAnsi="Times New Roman" w:cs="Times New Roman"/>
              </w:rPr>
            </w:pPr>
            <w:r>
              <w:rPr>
                <w:rFonts w:ascii="Times New Roman" w:hAnsi="Times New Roman" w:cs="Times New Roman"/>
              </w:rPr>
              <w:t>0.01-0.02</w:t>
            </w:r>
          </w:p>
        </w:tc>
        <w:tc>
          <w:tcPr>
            <w:tcW w:w="0" w:type="auto"/>
          </w:tcPr>
          <w:p w14:paraId="3A3A175B" w14:textId="0BF59379" w:rsidR="007C21D1" w:rsidRDefault="00D514FD" w:rsidP="004C1E2F">
            <w:pPr>
              <w:jc w:val="center"/>
              <w:rPr>
                <w:rFonts w:ascii="Times New Roman" w:hAnsi="Times New Roman" w:cs="Times New Roman"/>
              </w:rPr>
            </w:pPr>
            <w:proofErr w:type="spellStart"/>
            <w:r>
              <w:rPr>
                <w:rFonts w:ascii="Times New Roman" w:hAnsi="Times New Roman" w:cs="Times New Roman"/>
              </w:rPr>
              <w:t>HOCl</w:t>
            </w:r>
            <w:proofErr w:type="spellEnd"/>
          </w:p>
        </w:tc>
      </w:tr>
      <w:tr w:rsidR="00A31970" w14:paraId="016399CD" w14:textId="77777777" w:rsidTr="00212DD2">
        <w:trPr>
          <w:jc w:val="center"/>
        </w:trPr>
        <w:tc>
          <w:tcPr>
            <w:tcW w:w="0" w:type="auto"/>
          </w:tcPr>
          <w:p w14:paraId="18E254A3" w14:textId="43AE27C7" w:rsidR="00A31970" w:rsidRDefault="00A31970" w:rsidP="004C1E2F">
            <w:pPr>
              <w:jc w:val="center"/>
              <w:rPr>
                <w:rFonts w:ascii="Times New Roman" w:hAnsi="Times New Roman" w:cs="Times New Roman"/>
              </w:rPr>
            </w:pPr>
            <w:r>
              <w:rPr>
                <w:rFonts w:ascii="Times New Roman" w:hAnsi="Times New Roman" w:cs="Times New Roman"/>
              </w:rPr>
              <w:t>Sodium chlorate</w:t>
            </w:r>
          </w:p>
        </w:tc>
        <w:tc>
          <w:tcPr>
            <w:tcW w:w="0" w:type="auto"/>
          </w:tcPr>
          <w:p w14:paraId="3DD5B8B2" w14:textId="6E93B5FF" w:rsidR="00A31970" w:rsidRDefault="00D514FD" w:rsidP="004C1E2F">
            <w:pPr>
              <w:jc w:val="center"/>
              <w:rPr>
                <w:rFonts w:ascii="Times New Roman" w:hAnsi="Times New Roman" w:cs="Times New Roman"/>
              </w:rPr>
            </w:pPr>
            <w:r>
              <w:rPr>
                <w:rFonts w:ascii="Times New Roman" w:hAnsi="Times New Roman" w:cs="Times New Roman"/>
              </w:rPr>
              <w:t>7775-09-9</w:t>
            </w:r>
          </w:p>
        </w:tc>
        <w:tc>
          <w:tcPr>
            <w:tcW w:w="0" w:type="auto"/>
          </w:tcPr>
          <w:p w14:paraId="4B1B6971" w14:textId="3AE3E301" w:rsidR="00A31970" w:rsidRDefault="00D514FD" w:rsidP="004C1E2F">
            <w:pPr>
              <w:jc w:val="center"/>
              <w:rPr>
                <w:rFonts w:ascii="Times New Roman" w:hAnsi="Times New Roman" w:cs="Times New Roman"/>
              </w:rPr>
            </w:pPr>
            <w:r>
              <w:rPr>
                <w:rFonts w:ascii="Times New Roman" w:hAnsi="Times New Roman" w:cs="Times New Roman"/>
              </w:rPr>
              <w:t>231-791-2</w:t>
            </w:r>
          </w:p>
        </w:tc>
        <w:tc>
          <w:tcPr>
            <w:tcW w:w="0" w:type="auto"/>
          </w:tcPr>
          <w:p w14:paraId="75A8F9A7" w14:textId="4D48AC4F" w:rsidR="00A31970" w:rsidRDefault="00D514FD" w:rsidP="004C1E2F">
            <w:pPr>
              <w:jc w:val="center"/>
              <w:rPr>
                <w:rFonts w:ascii="Times New Roman" w:hAnsi="Times New Roman" w:cs="Times New Roman"/>
              </w:rPr>
            </w:pPr>
            <w:r>
              <w:rPr>
                <w:rFonts w:ascii="Times New Roman" w:hAnsi="Times New Roman" w:cs="Times New Roman"/>
              </w:rPr>
              <w:t>0.002</w:t>
            </w:r>
          </w:p>
        </w:tc>
        <w:tc>
          <w:tcPr>
            <w:tcW w:w="0" w:type="auto"/>
          </w:tcPr>
          <w:p w14:paraId="6E7E6131" w14:textId="7AC8999D" w:rsidR="00A31970" w:rsidRPr="00D514FD" w:rsidRDefault="00D514FD" w:rsidP="004C1E2F">
            <w:pPr>
              <w:jc w:val="center"/>
              <w:rPr>
                <w:rFonts w:ascii="Times New Roman" w:hAnsi="Times New Roman" w:cs="Times New Roman"/>
                <w:vertAlign w:val="subscript"/>
              </w:rPr>
            </w:pPr>
            <w:r>
              <w:rPr>
                <w:rFonts w:ascii="Times New Roman" w:hAnsi="Times New Roman" w:cs="Times New Roman"/>
              </w:rPr>
              <w:t>NaClO</w:t>
            </w:r>
            <w:r>
              <w:rPr>
                <w:rFonts w:ascii="Times New Roman" w:hAnsi="Times New Roman" w:cs="Times New Roman"/>
                <w:vertAlign w:val="subscript"/>
              </w:rPr>
              <w:t>3</w:t>
            </w:r>
          </w:p>
        </w:tc>
      </w:tr>
    </w:tbl>
    <w:p w14:paraId="09E7F53A" w14:textId="77777777" w:rsidR="00212DD2" w:rsidRDefault="00212DD2" w:rsidP="002531DA">
      <w:pPr>
        <w:jc w:val="both"/>
        <w:rPr>
          <w:rFonts w:ascii="Times New Roman" w:hAnsi="Times New Roman" w:cs="Times New Roman"/>
        </w:rPr>
      </w:pPr>
    </w:p>
    <w:p w14:paraId="28D7754C" w14:textId="4455BEF8" w:rsidR="002531DA" w:rsidRPr="00212DD2" w:rsidRDefault="00212DD2" w:rsidP="002531DA">
      <w:pPr>
        <w:jc w:val="both"/>
        <w:rPr>
          <w:rFonts w:ascii="Times New Roman" w:hAnsi="Times New Roman" w:cs="Times New Roman"/>
          <w:b/>
          <w:bCs/>
        </w:rPr>
      </w:pPr>
      <w:r w:rsidRPr="00212DD2">
        <w:rPr>
          <w:rFonts w:ascii="Times New Roman" w:hAnsi="Times New Roman" w:cs="Times New Roman"/>
          <w:b/>
          <w:bCs/>
        </w:rPr>
        <w:t xml:space="preserve">Sanitizer </w:t>
      </w:r>
      <w:r w:rsidR="004C1E2F" w:rsidRPr="00212DD2">
        <w:rPr>
          <w:rFonts w:ascii="Times New Roman" w:hAnsi="Times New Roman" w:cs="Times New Roman"/>
          <w:b/>
          <w:bCs/>
        </w:rPr>
        <w:t xml:space="preserve">Properties: Option </w:t>
      </w:r>
      <w:r w:rsidRPr="00212DD2">
        <w:rPr>
          <w:rFonts w:ascii="Times New Roman" w:hAnsi="Times New Roman" w:cs="Times New Roman"/>
          <w:b/>
          <w:bCs/>
        </w:rPr>
        <w:t>02 (</w:t>
      </w:r>
      <w:r w:rsidR="004C1E2F" w:rsidRPr="00212DD2">
        <w:rPr>
          <w:rFonts w:ascii="Times New Roman" w:hAnsi="Times New Roman" w:cs="Times New Roman"/>
          <w:b/>
          <w:bCs/>
        </w:rPr>
        <w:t>Bleaching Mixture</w:t>
      </w:r>
      <w:r w:rsidRPr="00212DD2">
        <w:rPr>
          <w:rFonts w:ascii="Times New Roman" w:hAnsi="Times New Roman" w:cs="Times New Roman"/>
          <w:b/>
          <w:bCs/>
        </w:rPr>
        <w:t>)</w:t>
      </w:r>
    </w:p>
    <w:tbl>
      <w:tblPr>
        <w:tblStyle w:val="TableGrid"/>
        <w:tblW w:w="0" w:type="auto"/>
        <w:jc w:val="center"/>
        <w:tblLook w:val="04A0" w:firstRow="1" w:lastRow="0" w:firstColumn="1" w:lastColumn="0" w:noHBand="0" w:noVBand="1"/>
      </w:tblPr>
      <w:tblGrid>
        <w:gridCol w:w="2965"/>
        <w:gridCol w:w="1710"/>
        <w:gridCol w:w="1620"/>
        <w:gridCol w:w="3055"/>
      </w:tblGrid>
      <w:tr w:rsidR="00CA6C04" w14:paraId="6A8097EB" w14:textId="77777777" w:rsidTr="00407810">
        <w:trPr>
          <w:jc w:val="center"/>
        </w:trPr>
        <w:tc>
          <w:tcPr>
            <w:tcW w:w="2965" w:type="dxa"/>
          </w:tcPr>
          <w:p w14:paraId="1E1764B9" w14:textId="6DD93F83" w:rsidR="00413A6E" w:rsidRPr="004C1E2F" w:rsidRDefault="00413A6E" w:rsidP="004C1E2F">
            <w:pPr>
              <w:jc w:val="center"/>
              <w:rPr>
                <w:rFonts w:ascii="Times New Roman" w:hAnsi="Times New Roman" w:cs="Times New Roman"/>
                <w:b/>
                <w:bCs/>
              </w:rPr>
            </w:pPr>
            <w:r w:rsidRPr="004C1E2F">
              <w:rPr>
                <w:rFonts w:ascii="Times New Roman" w:hAnsi="Times New Roman" w:cs="Times New Roman"/>
                <w:b/>
                <w:bCs/>
              </w:rPr>
              <w:t>Area or item to be cleaned</w:t>
            </w:r>
          </w:p>
        </w:tc>
        <w:tc>
          <w:tcPr>
            <w:tcW w:w="1710" w:type="dxa"/>
          </w:tcPr>
          <w:p w14:paraId="027FE1E1" w14:textId="1884B09F" w:rsidR="00413A6E" w:rsidRPr="004C1E2F" w:rsidRDefault="00413A6E" w:rsidP="004C1E2F">
            <w:pPr>
              <w:jc w:val="center"/>
              <w:rPr>
                <w:rFonts w:ascii="Times New Roman" w:hAnsi="Times New Roman" w:cs="Times New Roman"/>
                <w:b/>
                <w:bCs/>
              </w:rPr>
            </w:pPr>
            <w:r w:rsidRPr="004C1E2F">
              <w:rPr>
                <w:rFonts w:ascii="Times New Roman" w:hAnsi="Times New Roman" w:cs="Times New Roman"/>
                <w:b/>
                <w:bCs/>
              </w:rPr>
              <w:t>Bleach amount</w:t>
            </w:r>
          </w:p>
        </w:tc>
        <w:tc>
          <w:tcPr>
            <w:tcW w:w="1620" w:type="dxa"/>
          </w:tcPr>
          <w:p w14:paraId="7F0931F4" w14:textId="0E293CB8" w:rsidR="00413A6E" w:rsidRPr="004C1E2F" w:rsidRDefault="00413A6E" w:rsidP="004C1E2F">
            <w:pPr>
              <w:jc w:val="center"/>
              <w:rPr>
                <w:rFonts w:ascii="Times New Roman" w:hAnsi="Times New Roman" w:cs="Times New Roman"/>
                <w:b/>
                <w:bCs/>
              </w:rPr>
            </w:pPr>
            <w:r w:rsidRPr="004C1E2F">
              <w:rPr>
                <w:rFonts w:ascii="Times New Roman" w:hAnsi="Times New Roman" w:cs="Times New Roman"/>
                <w:b/>
                <w:bCs/>
              </w:rPr>
              <w:t>Water amount</w:t>
            </w:r>
          </w:p>
        </w:tc>
        <w:tc>
          <w:tcPr>
            <w:tcW w:w="3055" w:type="dxa"/>
          </w:tcPr>
          <w:p w14:paraId="1ECE46D8" w14:textId="2A999DB0" w:rsidR="00413A6E" w:rsidRPr="004C1E2F" w:rsidRDefault="00413A6E" w:rsidP="004C1E2F">
            <w:pPr>
              <w:jc w:val="center"/>
              <w:rPr>
                <w:rFonts w:ascii="Times New Roman" w:hAnsi="Times New Roman" w:cs="Times New Roman"/>
                <w:b/>
                <w:bCs/>
              </w:rPr>
            </w:pPr>
            <w:r w:rsidRPr="004C1E2F">
              <w:rPr>
                <w:rFonts w:ascii="Times New Roman" w:hAnsi="Times New Roman" w:cs="Times New Roman"/>
                <w:b/>
                <w:bCs/>
              </w:rPr>
              <w:t>Cleaning steps</w:t>
            </w:r>
          </w:p>
        </w:tc>
      </w:tr>
      <w:tr w:rsidR="00CA6C04" w14:paraId="3C97C21B" w14:textId="77777777" w:rsidTr="00407810">
        <w:trPr>
          <w:jc w:val="center"/>
        </w:trPr>
        <w:tc>
          <w:tcPr>
            <w:tcW w:w="2965" w:type="dxa"/>
            <w:vAlign w:val="center"/>
          </w:tcPr>
          <w:p w14:paraId="62510F33" w14:textId="7F72C2E6" w:rsidR="00413A6E" w:rsidRDefault="00413A6E" w:rsidP="002531DA">
            <w:pPr>
              <w:jc w:val="both"/>
              <w:rPr>
                <w:rFonts w:ascii="Times New Roman" w:hAnsi="Times New Roman" w:cs="Times New Roman"/>
              </w:rPr>
            </w:pPr>
            <w:r>
              <w:rPr>
                <w:rFonts w:ascii="Times New Roman" w:hAnsi="Times New Roman" w:cs="Times New Roman"/>
              </w:rPr>
              <w:t>Mold growth on hard surface</w:t>
            </w:r>
            <w:r w:rsidR="000E070F">
              <w:rPr>
                <w:rFonts w:ascii="Times New Roman" w:hAnsi="Times New Roman" w:cs="Times New Roman"/>
              </w:rPr>
              <w:t>s (examples: floors. Stoves, sinks, certain toys, countertops, flatware, plates, and tools)</w:t>
            </w:r>
            <w:r w:rsidR="005820C4">
              <w:rPr>
                <w:rFonts w:ascii="Times New Roman" w:hAnsi="Times New Roman" w:cs="Times New Roman"/>
              </w:rPr>
              <w:t>.</w:t>
            </w:r>
          </w:p>
        </w:tc>
        <w:tc>
          <w:tcPr>
            <w:tcW w:w="1710" w:type="dxa"/>
            <w:vAlign w:val="center"/>
          </w:tcPr>
          <w:p w14:paraId="5AC108E4" w14:textId="5600200D" w:rsidR="00413A6E" w:rsidRDefault="00CA6C04" w:rsidP="002531DA">
            <w:pPr>
              <w:jc w:val="both"/>
              <w:rPr>
                <w:rFonts w:ascii="Times New Roman" w:hAnsi="Times New Roman" w:cs="Times New Roman"/>
              </w:rPr>
            </w:pPr>
            <w:r>
              <w:rPr>
                <w:rFonts w:ascii="Times New Roman" w:hAnsi="Times New Roman" w:cs="Times New Roman"/>
              </w:rPr>
              <w:t>1 cup (8 ounces)</w:t>
            </w:r>
          </w:p>
        </w:tc>
        <w:tc>
          <w:tcPr>
            <w:tcW w:w="1620" w:type="dxa"/>
            <w:vAlign w:val="center"/>
          </w:tcPr>
          <w:p w14:paraId="3A7F0C36" w14:textId="354C6FB0" w:rsidR="00413A6E" w:rsidRDefault="00CA6C04" w:rsidP="002531DA">
            <w:pPr>
              <w:jc w:val="both"/>
              <w:rPr>
                <w:rFonts w:ascii="Times New Roman" w:hAnsi="Times New Roman" w:cs="Times New Roman"/>
              </w:rPr>
            </w:pPr>
            <w:r>
              <w:rPr>
                <w:rFonts w:ascii="Times New Roman" w:hAnsi="Times New Roman" w:cs="Times New Roman"/>
              </w:rPr>
              <w:t>1 gallon</w:t>
            </w:r>
          </w:p>
        </w:tc>
        <w:tc>
          <w:tcPr>
            <w:tcW w:w="3055" w:type="dxa"/>
            <w:vAlign w:val="center"/>
          </w:tcPr>
          <w:p w14:paraId="6D0CD299" w14:textId="6B55834C" w:rsidR="00413A6E" w:rsidRDefault="00CA6C04" w:rsidP="00CA6C04">
            <w:pPr>
              <w:pStyle w:val="ListParagraph"/>
              <w:numPr>
                <w:ilvl w:val="0"/>
                <w:numId w:val="3"/>
              </w:numPr>
              <w:jc w:val="both"/>
              <w:rPr>
                <w:rFonts w:ascii="Times New Roman" w:hAnsi="Times New Roman" w:cs="Times New Roman"/>
              </w:rPr>
            </w:pPr>
            <w:r>
              <w:rPr>
                <w:rFonts w:ascii="Times New Roman" w:hAnsi="Times New Roman" w:cs="Times New Roman"/>
              </w:rPr>
              <w:t>Mix 1 cup (8 ounces) of bleach in 1 gallon of water</w:t>
            </w:r>
            <w:r w:rsidR="005820C4">
              <w:rPr>
                <w:rFonts w:ascii="Times New Roman" w:hAnsi="Times New Roman" w:cs="Times New Roman"/>
              </w:rPr>
              <w:t>.</w:t>
            </w:r>
          </w:p>
          <w:p w14:paraId="12325248" w14:textId="4A9ADD5D" w:rsidR="00CA6C04" w:rsidRDefault="00853AA4" w:rsidP="00CA6C04">
            <w:pPr>
              <w:pStyle w:val="ListParagraph"/>
              <w:numPr>
                <w:ilvl w:val="0"/>
                <w:numId w:val="3"/>
              </w:numPr>
              <w:jc w:val="both"/>
              <w:rPr>
                <w:rFonts w:ascii="Times New Roman" w:hAnsi="Times New Roman" w:cs="Times New Roman"/>
              </w:rPr>
            </w:pPr>
            <w:r>
              <w:rPr>
                <w:rFonts w:ascii="Times New Roman" w:hAnsi="Times New Roman" w:cs="Times New Roman"/>
              </w:rPr>
              <w:t>Wash surfaces with the bleach mixture</w:t>
            </w:r>
            <w:r w:rsidR="005820C4">
              <w:rPr>
                <w:rFonts w:ascii="Times New Roman" w:hAnsi="Times New Roman" w:cs="Times New Roman"/>
              </w:rPr>
              <w:t>.</w:t>
            </w:r>
          </w:p>
          <w:p w14:paraId="2C193701" w14:textId="322B2236" w:rsidR="00853AA4" w:rsidRDefault="00853AA4" w:rsidP="00CA6C04">
            <w:pPr>
              <w:pStyle w:val="ListParagraph"/>
              <w:numPr>
                <w:ilvl w:val="0"/>
                <w:numId w:val="3"/>
              </w:numPr>
              <w:jc w:val="both"/>
              <w:rPr>
                <w:rFonts w:ascii="Times New Roman" w:hAnsi="Times New Roman" w:cs="Times New Roman"/>
              </w:rPr>
            </w:pPr>
            <w:r>
              <w:rPr>
                <w:rFonts w:ascii="Times New Roman" w:hAnsi="Times New Roman" w:cs="Times New Roman"/>
              </w:rPr>
              <w:t>If surfaces are rough, scrub them with a stiff brush</w:t>
            </w:r>
            <w:r w:rsidR="005820C4">
              <w:rPr>
                <w:rFonts w:ascii="Times New Roman" w:hAnsi="Times New Roman" w:cs="Times New Roman"/>
              </w:rPr>
              <w:t>.</w:t>
            </w:r>
          </w:p>
          <w:p w14:paraId="065463CB" w14:textId="3BCC3AE6" w:rsidR="00853AA4" w:rsidRDefault="00853AA4" w:rsidP="00CA6C04">
            <w:pPr>
              <w:pStyle w:val="ListParagraph"/>
              <w:numPr>
                <w:ilvl w:val="0"/>
                <w:numId w:val="3"/>
              </w:numPr>
              <w:jc w:val="both"/>
              <w:rPr>
                <w:rFonts w:ascii="Times New Roman" w:hAnsi="Times New Roman" w:cs="Times New Roman"/>
              </w:rPr>
            </w:pPr>
            <w:r>
              <w:rPr>
                <w:rFonts w:ascii="Times New Roman" w:hAnsi="Times New Roman" w:cs="Times New Roman"/>
              </w:rPr>
              <w:t>Rinse surfaces with clean water</w:t>
            </w:r>
            <w:r w:rsidR="005820C4">
              <w:rPr>
                <w:rFonts w:ascii="Times New Roman" w:hAnsi="Times New Roman" w:cs="Times New Roman"/>
              </w:rPr>
              <w:t>.</w:t>
            </w:r>
          </w:p>
          <w:p w14:paraId="37045759" w14:textId="24FC55C2" w:rsidR="00853AA4" w:rsidRPr="00CA6C04" w:rsidRDefault="00853AA4" w:rsidP="00CA6C04">
            <w:pPr>
              <w:pStyle w:val="ListParagraph"/>
              <w:numPr>
                <w:ilvl w:val="0"/>
                <w:numId w:val="3"/>
              </w:numPr>
              <w:jc w:val="both"/>
              <w:rPr>
                <w:rFonts w:ascii="Times New Roman" w:hAnsi="Times New Roman" w:cs="Times New Roman"/>
              </w:rPr>
            </w:pPr>
            <w:r>
              <w:rPr>
                <w:rFonts w:ascii="Times New Roman" w:hAnsi="Times New Roman" w:cs="Times New Roman"/>
              </w:rPr>
              <w:t>Allow to air dry</w:t>
            </w:r>
            <w:r w:rsidR="005820C4">
              <w:rPr>
                <w:rFonts w:ascii="Times New Roman" w:hAnsi="Times New Roman" w:cs="Times New Roman"/>
              </w:rPr>
              <w:t>.</w:t>
            </w:r>
          </w:p>
        </w:tc>
      </w:tr>
    </w:tbl>
    <w:p w14:paraId="46CF2E71" w14:textId="77777777" w:rsidR="00F972E1" w:rsidRDefault="00F972E1" w:rsidP="002531DA">
      <w:pPr>
        <w:jc w:val="both"/>
        <w:rPr>
          <w:rFonts w:ascii="Times New Roman" w:hAnsi="Times New Roman" w:cs="Times New Roman"/>
          <w:b/>
          <w:bCs/>
        </w:rPr>
      </w:pPr>
    </w:p>
    <w:p w14:paraId="307EFAD5" w14:textId="5198B742" w:rsidR="008E1A31" w:rsidRDefault="008E1A31" w:rsidP="002531DA">
      <w:pPr>
        <w:jc w:val="both"/>
        <w:rPr>
          <w:rFonts w:ascii="Times New Roman" w:hAnsi="Times New Roman" w:cs="Times New Roman"/>
          <w:b/>
          <w:bCs/>
        </w:rPr>
      </w:pPr>
      <w:r w:rsidRPr="00212DD2">
        <w:rPr>
          <w:rFonts w:ascii="Times New Roman" w:hAnsi="Times New Roman" w:cs="Times New Roman"/>
          <w:b/>
          <w:bCs/>
        </w:rPr>
        <w:t xml:space="preserve">Sanitizer </w:t>
      </w:r>
      <w:r w:rsidR="005820C4" w:rsidRPr="00212DD2">
        <w:rPr>
          <w:rFonts w:ascii="Times New Roman" w:hAnsi="Times New Roman" w:cs="Times New Roman"/>
          <w:b/>
          <w:bCs/>
        </w:rPr>
        <w:t>Properties: Option 0</w:t>
      </w:r>
      <w:r w:rsidR="005820C4">
        <w:rPr>
          <w:rFonts w:ascii="Times New Roman" w:hAnsi="Times New Roman" w:cs="Times New Roman"/>
          <w:b/>
          <w:bCs/>
        </w:rPr>
        <w:t>3 (Alcohol Base</w:t>
      </w:r>
      <w:r>
        <w:rPr>
          <w:rFonts w:ascii="Times New Roman" w:hAnsi="Times New Roman" w:cs="Times New Roman"/>
          <w:b/>
          <w:bCs/>
        </w:rPr>
        <w:t>)</w:t>
      </w:r>
    </w:p>
    <w:p w14:paraId="2FBD2112" w14:textId="0540A2EE" w:rsidR="008E1A31" w:rsidRDefault="00322CD9" w:rsidP="002531DA">
      <w:pPr>
        <w:jc w:val="both"/>
        <w:rPr>
          <w:rFonts w:ascii="Times New Roman" w:hAnsi="Times New Roman" w:cs="Times New Roman"/>
          <w:b/>
          <w:bCs/>
        </w:rPr>
      </w:pPr>
      <w:r>
        <w:rPr>
          <w:rFonts w:ascii="Times New Roman" w:hAnsi="Times New Roman" w:cs="Times New Roman"/>
          <w:b/>
          <w:bCs/>
        </w:rPr>
        <w:t xml:space="preserve">Part </w:t>
      </w:r>
      <w:r w:rsidR="005820C4">
        <w:rPr>
          <w:rFonts w:ascii="Times New Roman" w:hAnsi="Times New Roman" w:cs="Times New Roman"/>
          <w:b/>
          <w:bCs/>
        </w:rPr>
        <w:t>A: Guide to Local Production</w:t>
      </w:r>
    </w:p>
    <w:p w14:paraId="68670929" w14:textId="5FDB38FF" w:rsidR="00322CD9" w:rsidRDefault="00994483" w:rsidP="002531DA">
      <w:pPr>
        <w:jc w:val="both"/>
        <w:rPr>
          <w:rFonts w:ascii="Times New Roman" w:hAnsi="Times New Roman" w:cs="Times New Roman"/>
        </w:rPr>
      </w:pPr>
      <w:r w:rsidRPr="00994483">
        <w:rPr>
          <w:rFonts w:ascii="Times New Roman" w:hAnsi="Times New Roman" w:cs="Times New Roman"/>
        </w:rPr>
        <w:t xml:space="preserve">Part </w:t>
      </w:r>
      <w:r w:rsidR="005820C4" w:rsidRPr="00994483">
        <w:rPr>
          <w:rFonts w:ascii="Times New Roman" w:hAnsi="Times New Roman" w:cs="Times New Roman"/>
        </w:rPr>
        <w:t>A</w:t>
      </w:r>
      <w:r w:rsidRPr="00994483">
        <w:rPr>
          <w:rFonts w:ascii="Times New Roman" w:hAnsi="Times New Roman" w:cs="Times New Roman"/>
        </w:rPr>
        <w:t xml:space="preserve"> is intended to </w:t>
      </w:r>
      <w:r>
        <w:rPr>
          <w:rFonts w:ascii="Times New Roman" w:hAnsi="Times New Roman" w:cs="Times New Roman"/>
        </w:rPr>
        <w:t>guide a local producer in the actual preparation of the formulation.</w:t>
      </w:r>
    </w:p>
    <w:p w14:paraId="0AFA2470" w14:textId="15DDF40A" w:rsidR="00994483" w:rsidRPr="00EE2D7A" w:rsidRDefault="00994483" w:rsidP="002531DA">
      <w:pPr>
        <w:jc w:val="both"/>
        <w:rPr>
          <w:rFonts w:ascii="Times New Roman" w:hAnsi="Times New Roman" w:cs="Times New Roman"/>
          <w:b/>
          <w:bCs/>
        </w:rPr>
      </w:pPr>
      <w:r w:rsidRPr="00EE2D7A">
        <w:rPr>
          <w:rFonts w:ascii="Times New Roman" w:hAnsi="Times New Roman" w:cs="Times New Roman"/>
          <w:b/>
          <w:bCs/>
        </w:rPr>
        <w:t xml:space="preserve">Material </w:t>
      </w:r>
      <w:r w:rsidR="003049BC" w:rsidRPr="00EE2D7A">
        <w:rPr>
          <w:rFonts w:ascii="Times New Roman" w:hAnsi="Times New Roman" w:cs="Times New Roman"/>
          <w:b/>
          <w:bCs/>
        </w:rPr>
        <w:t>Required (Small Volume Production</w:t>
      </w:r>
      <w:r w:rsidRPr="00EE2D7A">
        <w:rPr>
          <w:rFonts w:ascii="Times New Roman" w:hAnsi="Times New Roman" w:cs="Times New Roman"/>
          <w:b/>
          <w:bCs/>
        </w:rPr>
        <w:t>)</w:t>
      </w:r>
    </w:p>
    <w:tbl>
      <w:tblPr>
        <w:tblStyle w:val="TableGrid"/>
        <w:tblW w:w="0" w:type="auto"/>
        <w:jc w:val="center"/>
        <w:tblLook w:val="04A0" w:firstRow="1" w:lastRow="0" w:firstColumn="1" w:lastColumn="0" w:noHBand="0" w:noVBand="1"/>
      </w:tblPr>
      <w:tblGrid>
        <w:gridCol w:w="4099"/>
        <w:gridCol w:w="4099"/>
      </w:tblGrid>
      <w:tr w:rsidR="00EE2D7A" w14:paraId="453A553E" w14:textId="77777777" w:rsidTr="00407810">
        <w:trPr>
          <w:jc w:val="center"/>
        </w:trPr>
        <w:tc>
          <w:tcPr>
            <w:tcW w:w="0" w:type="auto"/>
          </w:tcPr>
          <w:p w14:paraId="61FA8A88" w14:textId="2292780C" w:rsidR="00EE2D7A" w:rsidRPr="00160429" w:rsidRDefault="00EE2D7A" w:rsidP="007761D4">
            <w:pPr>
              <w:jc w:val="center"/>
              <w:rPr>
                <w:rFonts w:ascii="Times New Roman" w:hAnsi="Times New Roman" w:cs="Times New Roman"/>
                <w:b/>
                <w:bCs/>
              </w:rPr>
            </w:pPr>
            <w:r w:rsidRPr="00160429">
              <w:rPr>
                <w:rFonts w:ascii="Times New Roman" w:hAnsi="Times New Roman" w:cs="Times New Roman"/>
                <w:b/>
                <w:bCs/>
              </w:rPr>
              <w:t xml:space="preserve">Reagents for </w:t>
            </w:r>
            <w:r w:rsidR="003049BC" w:rsidRPr="00160429">
              <w:rPr>
                <w:rFonts w:ascii="Times New Roman" w:hAnsi="Times New Roman" w:cs="Times New Roman"/>
                <w:b/>
                <w:bCs/>
              </w:rPr>
              <w:t>Formulati</w:t>
            </w:r>
            <w:r w:rsidRPr="00160429">
              <w:rPr>
                <w:rFonts w:ascii="Times New Roman" w:hAnsi="Times New Roman" w:cs="Times New Roman"/>
                <w:b/>
                <w:bCs/>
              </w:rPr>
              <w:t>on 1</w:t>
            </w:r>
          </w:p>
        </w:tc>
        <w:tc>
          <w:tcPr>
            <w:tcW w:w="0" w:type="auto"/>
          </w:tcPr>
          <w:p w14:paraId="63A17CB7" w14:textId="6A4A0BB7" w:rsidR="00EE2D7A" w:rsidRPr="00160429" w:rsidRDefault="00EE2D7A" w:rsidP="007761D4">
            <w:pPr>
              <w:jc w:val="center"/>
              <w:rPr>
                <w:rFonts w:ascii="Times New Roman" w:hAnsi="Times New Roman" w:cs="Times New Roman"/>
                <w:b/>
                <w:bCs/>
              </w:rPr>
            </w:pPr>
            <w:r w:rsidRPr="00160429">
              <w:rPr>
                <w:rFonts w:ascii="Times New Roman" w:hAnsi="Times New Roman" w:cs="Times New Roman"/>
                <w:b/>
                <w:bCs/>
              </w:rPr>
              <w:t xml:space="preserve">Reagents for </w:t>
            </w:r>
            <w:r w:rsidR="003049BC" w:rsidRPr="00160429">
              <w:rPr>
                <w:rFonts w:ascii="Times New Roman" w:hAnsi="Times New Roman" w:cs="Times New Roman"/>
                <w:b/>
                <w:bCs/>
              </w:rPr>
              <w:t>Formulat</w:t>
            </w:r>
            <w:r w:rsidRPr="00160429">
              <w:rPr>
                <w:rFonts w:ascii="Times New Roman" w:hAnsi="Times New Roman" w:cs="Times New Roman"/>
                <w:b/>
                <w:bCs/>
              </w:rPr>
              <w:t>ion 2</w:t>
            </w:r>
          </w:p>
        </w:tc>
      </w:tr>
      <w:tr w:rsidR="00EE2D7A" w14:paraId="396A2A52" w14:textId="77777777" w:rsidTr="00407810">
        <w:trPr>
          <w:jc w:val="center"/>
        </w:trPr>
        <w:tc>
          <w:tcPr>
            <w:tcW w:w="0" w:type="auto"/>
          </w:tcPr>
          <w:p w14:paraId="5BD3FD7F" w14:textId="77777777" w:rsidR="00EE2D7A" w:rsidRDefault="00EE2D7A" w:rsidP="00407810">
            <w:pPr>
              <w:pStyle w:val="ListParagraph"/>
              <w:numPr>
                <w:ilvl w:val="0"/>
                <w:numId w:val="4"/>
              </w:numPr>
              <w:jc w:val="both"/>
              <w:rPr>
                <w:rFonts w:ascii="Times New Roman" w:hAnsi="Times New Roman" w:cs="Times New Roman"/>
              </w:rPr>
            </w:pPr>
            <w:r>
              <w:rPr>
                <w:rFonts w:ascii="Times New Roman" w:hAnsi="Times New Roman" w:cs="Times New Roman"/>
              </w:rPr>
              <w:t>Ethanol 96%</w:t>
            </w:r>
          </w:p>
          <w:p w14:paraId="52A5AD29" w14:textId="0B1B78B2" w:rsidR="00EE2D7A" w:rsidRDefault="00EE2D7A" w:rsidP="00407810">
            <w:pPr>
              <w:pStyle w:val="ListParagraph"/>
              <w:numPr>
                <w:ilvl w:val="0"/>
                <w:numId w:val="4"/>
              </w:numPr>
              <w:jc w:val="both"/>
              <w:rPr>
                <w:rFonts w:ascii="Times New Roman" w:hAnsi="Times New Roman" w:cs="Times New Roman"/>
              </w:rPr>
            </w:pPr>
            <w:r>
              <w:rPr>
                <w:rFonts w:ascii="Times New Roman" w:hAnsi="Times New Roman" w:cs="Times New Roman"/>
              </w:rPr>
              <w:t xml:space="preserve">Hydrogen </w:t>
            </w:r>
            <w:r w:rsidR="003049BC">
              <w:rPr>
                <w:rFonts w:ascii="Times New Roman" w:hAnsi="Times New Roman" w:cs="Times New Roman"/>
              </w:rPr>
              <w:t>Pero</w:t>
            </w:r>
            <w:r>
              <w:rPr>
                <w:rFonts w:ascii="Times New Roman" w:hAnsi="Times New Roman" w:cs="Times New Roman"/>
              </w:rPr>
              <w:t>xide 3%</w:t>
            </w:r>
          </w:p>
          <w:p w14:paraId="428E023E" w14:textId="77777777" w:rsidR="00EE2D7A" w:rsidRDefault="00F8052F" w:rsidP="00407810">
            <w:pPr>
              <w:pStyle w:val="ListParagraph"/>
              <w:numPr>
                <w:ilvl w:val="0"/>
                <w:numId w:val="4"/>
              </w:numPr>
              <w:jc w:val="both"/>
              <w:rPr>
                <w:rFonts w:ascii="Times New Roman" w:hAnsi="Times New Roman" w:cs="Times New Roman"/>
              </w:rPr>
            </w:pPr>
            <w:r>
              <w:rPr>
                <w:rFonts w:ascii="Times New Roman" w:hAnsi="Times New Roman" w:cs="Times New Roman"/>
              </w:rPr>
              <w:t>Glycerol 98%</w:t>
            </w:r>
          </w:p>
          <w:p w14:paraId="7E0079C0" w14:textId="5B76B3BE" w:rsidR="00F8052F" w:rsidRPr="00EE2D7A" w:rsidRDefault="00F8052F" w:rsidP="00407810">
            <w:pPr>
              <w:pStyle w:val="ListParagraph"/>
              <w:numPr>
                <w:ilvl w:val="0"/>
                <w:numId w:val="4"/>
              </w:numPr>
              <w:jc w:val="both"/>
              <w:rPr>
                <w:rFonts w:ascii="Times New Roman" w:hAnsi="Times New Roman" w:cs="Times New Roman"/>
              </w:rPr>
            </w:pPr>
            <w:r>
              <w:rPr>
                <w:rFonts w:ascii="Times New Roman" w:hAnsi="Times New Roman" w:cs="Times New Roman"/>
              </w:rPr>
              <w:t xml:space="preserve">Sterile </w:t>
            </w:r>
            <w:r w:rsidR="003049BC">
              <w:rPr>
                <w:rFonts w:ascii="Times New Roman" w:hAnsi="Times New Roman" w:cs="Times New Roman"/>
              </w:rPr>
              <w:t>Distilled or Boiled Cold Water</w:t>
            </w:r>
          </w:p>
        </w:tc>
        <w:tc>
          <w:tcPr>
            <w:tcW w:w="0" w:type="auto"/>
          </w:tcPr>
          <w:p w14:paraId="16C82C3D" w14:textId="1B8AFB64" w:rsidR="00EE2D7A" w:rsidRDefault="00F8052F" w:rsidP="00407810">
            <w:pPr>
              <w:pStyle w:val="ListParagraph"/>
              <w:numPr>
                <w:ilvl w:val="0"/>
                <w:numId w:val="4"/>
              </w:numPr>
              <w:jc w:val="both"/>
              <w:rPr>
                <w:rFonts w:ascii="Times New Roman" w:hAnsi="Times New Roman" w:cs="Times New Roman"/>
              </w:rPr>
            </w:pPr>
            <w:r>
              <w:rPr>
                <w:rFonts w:ascii="Times New Roman" w:hAnsi="Times New Roman" w:cs="Times New Roman"/>
              </w:rPr>
              <w:t>I</w:t>
            </w:r>
            <w:r w:rsidR="00160429">
              <w:rPr>
                <w:rFonts w:ascii="Times New Roman" w:hAnsi="Times New Roman" w:cs="Times New Roman"/>
              </w:rPr>
              <w:t>s</w:t>
            </w:r>
            <w:r>
              <w:rPr>
                <w:rFonts w:ascii="Times New Roman" w:hAnsi="Times New Roman" w:cs="Times New Roman"/>
              </w:rPr>
              <w:t xml:space="preserve">opropyl </w:t>
            </w:r>
            <w:r w:rsidR="003049BC">
              <w:rPr>
                <w:rFonts w:ascii="Times New Roman" w:hAnsi="Times New Roman" w:cs="Times New Roman"/>
              </w:rPr>
              <w:t>Alco</w:t>
            </w:r>
            <w:r>
              <w:rPr>
                <w:rFonts w:ascii="Times New Roman" w:hAnsi="Times New Roman" w:cs="Times New Roman"/>
              </w:rPr>
              <w:t>hol 9</w:t>
            </w:r>
            <w:r w:rsidR="00160429">
              <w:rPr>
                <w:rFonts w:ascii="Times New Roman" w:hAnsi="Times New Roman" w:cs="Times New Roman"/>
              </w:rPr>
              <w:t>9.</w:t>
            </w:r>
            <w:r>
              <w:rPr>
                <w:rFonts w:ascii="Times New Roman" w:hAnsi="Times New Roman" w:cs="Times New Roman"/>
              </w:rPr>
              <w:t>8%</w:t>
            </w:r>
          </w:p>
          <w:p w14:paraId="1DA05B13" w14:textId="44F9EA42" w:rsidR="00160429" w:rsidRDefault="00160429" w:rsidP="00407810">
            <w:pPr>
              <w:pStyle w:val="ListParagraph"/>
              <w:numPr>
                <w:ilvl w:val="0"/>
                <w:numId w:val="4"/>
              </w:numPr>
              <w:jc w:val="both"/>
              <w:rPr>
                <w:rFonts w:ascii="Times New Roman" w:hAnsi="Times New Roman" w:cs="Times New Roman"/>
              </w:rPr>
            </w:pPr>
            <w:r>
              <w:rPr>
                <w:rFonts w:ascii="Times New Roman" w:hAnsi="Times New Roman" w:cs="Times New Roman"/>
              </w:rPr>
              <w:t xml:space="preserve">Hydrogen </w:t>
            </w:r>
            <w:r w:rsidR="003049BC">
              <w:rPr>
                <w:rFonts w:ascii="Times New Roman" w:hAnsi="Times New Roman" w:cs="Times New Roman"/>
              </w:rPr>
              <w:t>Pero</w:t>
            </w:r>
            <w:r>
              <w:rPr>
                <w:rFonts w:ascii="Times New Roman" w:hAnsi="Times New Roman" w:cs="Times New Roman"/>
              </w:rPr>
              <w:t>xide 3%</w:t>
            </w:r>
          </w:p>
          <w:p w14:paraId="3A9920E5" w14:textId="77777777" w:rsidR="00160429" w:rsidRDefault="00160429" w:rsidP="00407810">
            <w:pPr>
              <w:pStyle w:val="ListParagraph"/>
              <w:numPr>
                <w:ilvl w:val="0"/>
                <w:numId w:val="4"/>
              </w:numPr>
              <w:jc w:val="both"/>
              <w:rPr>
                <w:rFonts w:ascii="Times New Roman" w:hAnsi="Times New Roman" w:cs="Times New Roman"/>
              </w:rPr>
            </w:pPr>
            <w:r>
              <w:rPr>
                <w:rFonts w:ascii="Times New Roman" w:hAnsi="Times New Roman" w:cs="Times New Roman"/>
              </w:rPr>
              <w:t>Glycerol 98%</w:t>
            </w:r>
          </w:p>
          <w:p w14:paraId="734BAE49" w14:textId="073E9BA1" w:rsidR="00F8052F" w:rsidRPr="00F8052F" w:rsidRDefault="00160429" w:rsidP="00407810">
            <w:pPr>
              <w:pStyle w:val="ListParagraph"/>
              <w:numPr>
                <w:ilvl w:val="0"/>
                <w:numId w:val="4"/>
              </w:numPr>
              <w:jc w:val="both"/>
              <w:rPr>
                <w:rFonts w:ascii="Times New Roman" w:hAnsi="Times New Roman" w:cs="Times New Roman"/>
              </w:rPr>
            </w:pPr>
            <w:r>
              <w:rPr>
                <w:rFonts w:ascii="Times New Roman" w:hAnsi="Times New Roman" w:cs="Times New Roman"/>
              </w:rPr>
              <w:t xml:space="preserve">Sterile </w:t>
            </w:r>
            <w:r w:rsidR="003049BC">
              <w:rPr>
                <w:rFonts w:ascii="Times New Roman" w:hAnsi="Times New Roman" w:cs="Times New Roman"/>
              </w:rPr>
              <w:t>Distilled or Boiled Cold Water</w:t>
            </w:r>
          </w:p>
        </w:tc>
      </w:tr>
    </w:tbl>
    <w:p w14:paraId="6DAABC75" w14:textId="67BAE29D" w:rsidR="00994483" w:rsidRDefault="00994483" w:rsidP="002531DA">
      <w:pPr>
        <w:jc w:val="both"/>
        <w:rPr>
          <w:rFonts w:ascii="Times New Roman" w:hAnsi="Times New Roman" w:cs="Times New Roman"/>
        </w:rPr>
      </w:pPr>
    </w:p>
    <w:p w14:paraId="27E5B332" w14:textId="27FBD54E" w:rsidR="004D1D16" w:rsidRPr="004D1D16" w:rsidRDefault="004D1D16" w:rsidP="004D1D16">
      <w:pPr>
        <w:jc w:val="both"/>
        <w:rPr>
          <w:rFonts w:ascii="Times New Roman" w:hAnsi="Times New Roman" w:cs="Times New Roman"/>
        </w:rPr>
        <w:sectPr w:rsidR="004D1D16" w:rsidRPr="004D1D16">
          <w:pgSz w:w="12240" w:h="15840"/>
          <w:pgMar w:top="1440" w:right="1440" w:bottom="1440" w:left="1440" w:header="720" w:footer="720" w:gutter="0"/>
          <w:cols w:space="720"/>
          <w:docGrid w:linePitch="360"/>
        </w:sectPr>
      </w:pPr>
    </w:p>
    <w:p w14:paraId="07949866" w14:textId="03BA94A8" w:rsidR="00160429" w:rsidRDefault="008A6CAB" w:rsidP="008A6CAB">
      <w:pPr>
        <w:pStyle w:val="ListParagraph"/>
        <w:numPr>
          <w:ilvl w:val="0"/>
          <w:numId w:val="4"/>
        </w:numPr>
        <w:jc w:val="both"/>
        <w:rPr>
          <w:rFonts w:ascii="Times New Roman" w:hAnsi="Times New Roman" w:cs="Times New Roman"/>
        </w:rPr>
      </w:pPr>
      <w:r w:rsidRPr="008A6CAB">
        <w:rPr>
          <w:rFonts w:ascii="Times New Roman" w:hAnsi="Times New Roman" w:cs="Times New Roman"/>
        </w:rPr>
        <w:lastRenderedPageBreak/>
        <w:t>10-litre glass or plastic bottles with screw-threaded stoppers</w:t>
      </w:r>
    </w:p>
    <w:p w14:paraId="3FA57684" w14:textId="24395AD1" w:rsidR="008A6CAB" w:rsidRDefault="008A6CAB" w:rsidP="008A6CAB">
      <w:pPr>
        <w:pStyle w:val="ListParagraph"/>
        <w:numPr>
          <w:ilvl w:val="0"/>
          <w:numId w:val="4"/>
        </w:numPr>
        <w:jc w:val="both"/>
        <w:rPr>
          <w:rFonts w:ascii="Times New Roman" w:hAnsi="Times New Roman" w:cs="Times New Roman"/>
        </w:rPr>
      </w:pPr>
      <w:r>
        <w:rPr>
          <w:rFonts w:ascii="Times New Roman" w:hAnsi="Times New Roman" w:cs="Times New Roman"/>
        </w:rPr>
        <w:t xml:space="preserve">50-litre plastic tanks </w:t>
      </w:r>
      <w:r w:rsidR="00CF4330">
        <w:rPr>
          <w:rFonts w:ascii="Times New Roman" w:hAnsi="Times New Roman" w:cs="Times New Roman"/>
        </w:rPr>
        <w:t xml:space="preserve">(preferably in polypropylene oxide, </w:t>
      </w:r>
      <w:r w:rsidR="00B64DAC">
        <w:rPr>
          <w:rFonts w:ascii="Times New Roman" w:hAnsi="Times New Roman" w:cs="Times New Roman"/>
        </w:rPr>
        <w:t>polyethylene, translucent so as to see the liquid level)</w:t>
      </w:r>
    </w:p>
    <w:p w14:paraId="1C91E636" w14:textId="4E6A9586" w:rsidR="00B64DAC" w:rsidRDefault="00B64DAC" w:rsidP="008A6CAB">
      <w:pPr>
        <w:pStyle w:val="ListParagraph"/>
        <w:numPr>
          <w:ilvl w:val="0"/>
          <w:numId w:val="4"/>
        </w:numPr>
        <w:jc w:val="both"/>
        <w:rPr>
          <w:rFonts w:ascii="Times New Roman" w:hAnsi="Times New Roman" w:cs="Times New Roman"/>
        </w:rPr>
      </w:pPr>
      <w:r>
        <w:rPr>
          <w:rFonts w:ascii="Times New Roman" w:hAnsi="Times New Roman" w:cs="Times New Roman"/>
        </w:rPr>
        <w:t xml:space="preserve">Stainless still tanks </w:t>
      </w:r>
      <w:r w:rsidR="00F46EFA">
        <w:rPr>
          <w:rFonts w:ascii="Times New Roman" w:hAnsi="Times New Roman" w:cs="Times New Roman"/>
        </w:rPr>
        <w:t xml:space="preserve">with a capacity of 80-100 </w:t>
      </w:r>
      <w:r w:rsidR="00AE2865">
        <w:rPr>
          <w:rFonts w:ascii="Times New Roman" w:hAnsi="Times New Roman" w:cs="Times New Roman"/>
        </w:rPr>
        <w:t>liters</w:t>
      </w:r>
      <w:r w:rsidR="00F46EFA">
        <w:rPr>
          <w:rFonts w:ascii="Times New Roman" w:hAnsi="Times New Roman" w:cs="Times New Roman"/>
        </w:rPr>
        <w:t xml:space="preserve"> water</w:t>
      </w:r>
      <w:r w:rsidR="00AE2865">
        <w:rPr>
          <w:rFonts w:ascii="Times New Roman" w:hAnsi="Times New Roman" w:cs="Times New Roman"/>
        </w:rPr>
        <w:t xml:space="preserve"> (for mixing without overflowing)</w:t>
      </w:r>
    </w:p>
    <w:p w14:paraId="69F70B3F" w14:textId="76CAE7C6" w:rsidR="00BF0FDB" w:rsidRDefault="00BF0FDB" w:rsidP="008A6CAB">
      <w:pPr>
        <w:pStyle w:val="ListParagraph"/>
        <w:numPr>
          <w:ilvl w:val="0"/>
          <w:numId w:val="4"/>
        </w:numPr>
        <w:jc w:val="both"/>
        <w:rPr>
          <w:rFonts w:ascii="Times New Roman" w:hAnsi="Times New Roman" w:cs="Times New Roman"/>
        </w:rPr>
      </w:pPr>
      <w:r>
        <w:rPr>
          <w:rFonts w:ascii="Times New Roman" w:hAnsi="Times New Roman" w:cs="Times New Roman"/>
        </w:rPr>
        <w:t>Wooden, plastic, or metal paddles for mixing</w:t>
      </w:r>
    </w:p>
    <w:p w14:paraId="612A9136" w14:textId="3AAFFA07" w:rsidR="00E53A41" w:rsidRDefault="00E53A41" w:rsidP="008A6CAB">
      <w:pPr>
        <w:pStyle w:val="ListParagraph"/>
        <w:numPr>
          <w:ilvl w:val="0"/>
          <w:numId w:val="4"/>
        </w:numPr>
        <w:jc w:val="both"/>
        <w:rPr>
          <w:rFonts w:ascii="Times New Roman" w:hAnsi="Times New Roman" w:cs="Times New Roman"/>
        </w:rPr>
      </w:pPr>
      <w:r>
        <w:rPr>
          <w:rFonts w:ascii="Times New Roman" w:hAnsi="Times New Roman" w:cs="Times New Roman"/>
        </w:rPr>
        <w:t>Measuring cylinders and measuring jugs</w:t>
      </w:r>
    </w:p>
    <w:p w14:paraId="0C17C160" w14:textId="2C6DE90F" w:rsidR="00E53A41" w:rsidRDefault="00E53A41" w:rsidP="008A6CAB">
      <w:pPr>
        <w:pStyle w:val="ListParagraph"/>
        <w:numPr>
          <w:ilvl w:val="0"/>
          <w:numId w:val="4"/>
        </w:numPr>
        <w:jc w:val="both"/>
        <w:rPr>
          <w:rFonts w:ascii="Times New Roman" w:hAnsi="Times New Roman" w:cs="Times New Roman"/>
        </w:rPr>
      </w:pPr>
      <w:r>
        <w:rPr>
          <w:rFonts w:ascii="Times New Roman" w:hAnsi="Times New Roman" w:cs="Times New Roman"/>
        </w:rPr>
        <w:t>Plastic or metal funnel</w:t>
      </w:r>
    </w:p>
    <w:p w14:paraId="0F92A75D" w14:textId="2A37AB40" w:rsidR="00E53A41" w:rsidRDefault="00E53A41" w:rsidP="008A6CAB">
      <w:pPr>
        <w:pStyle w:val="ListParagraph"/>
        <w:numPr>
          <w:ilvl w:val="0"/>
          <w:numId w:val="4"/>
        </w:numPr>
        <w:jc w:val="both"/>
        <w:rPr>
          <w:rFonts w:ascii="Times New Roman" w:hAnsi="Times New Roman" w:cs="Times New Roman"/>
        </w:rPr>
      </w:pPr>
      <w:r>
        <w:rPr>
          <w:rFonts w:ascii="Times New Roman" w:hAnsi="Times New Roman" w:cs="Times New Roman"/>
        </w:rPr>
        <w:t>100 ml plastic bottles with leak-proof tops</w:t>
      </w:r>
    </w:p>
    <w:p w14:paraId="27056998" w14:textId="2B1A240E" w:rsidR="006E0CDF" w:rsidRPr="00620522" w:rsidRDefault="00E53A41" w:rsidP="00AD076A">
      <w:pPr>
        <w:pStyle w:val="ListParagraph"/>
        <w:numPr>
          <w:ilvl w:val="0"/>
          <w:numId w:val="4"/>
        </w:numPr>
        <w:jc w:val="both"/>
        <w:rPr>
          <w:rFonts w:ascii="Times New Roman" w:hAnsi="Times New Roman" w:cs="Times New Roman"/>
          <w:b/>
          <w:bCs/>
        </w:rPr>
      </w:pPr>
      <w:r w:rsidRPr="004D1D16">
        <w:rPr>
          <w:rFonts w:ascii="Times New Roman" w:hAnsi="Times New Roman" w:cs="Times New Roman"/>
        </w:rPr>
        <w:t>500 ml glass or plastic bottles with screw tops</w:t>
      </w:r>
    </w:p>
    <w:p w14:paraId="49E0381B" w14:textId="65E3B199" w:rsidR="00AD076A" w:rsidRPr="006E0CDF" w:rsidRDefault="00AD076A" w:rsidP="00105F2A">
      <w:pPr>
        <w:spacing w:before="100" w:beforeAutospacing="1"/>
        <w:jc w:val="both"/>
        <w:rPr>
          <w:rFonts w:ascii="Times New Roman" w:hAnsi="Times New Roman" w:cs="Times New Roman"/>
          <w:b/>
          <w:bCs/>
        </w:rPr>
      </w:pPr>
      <w:r w:rsidRPr="006E0CDF">
        <w:rPr>
          <w:rFonts w:ascii="Times New Roman" w:hAnsi="Times New Roman" w:cs="Times New Roman"/>
          <w:b/>
          <w:bCs/>
        </w:rPr>
        <w:t xml:space="preserve">Final </w:t>
      </w:r>
      <w:r w:rsidR="00407810" w:rsidRPr="006E0CDF">
        <w:rPr>
          <w:rFonts w:ascii="Times New Roman" w:hAnsi="Times New Roman" w:cs="Times New Roman"/>
          <w:b/>
          <w:bCs/>
        </w:rPr>
        <w:t>Prod</w:t>
      </w:r>
      <w:r w:rsidRPr="006E0CDF">
        <w:rPr>
          <w:rFonts w:ascii="Times New Roman" w:hAnsi="Times New Roman" w:cs="Times New Roman"/>
          <w:b/>
          <w:bCs/>
        </w:rPr>
        <w:t>ucts:</w:t>
      </w:r>
    </w:p>
    <w:tbl>
      <w:tblPr>
        <w:tblStyle w:val="TableGrid"/>
        <w:tblW w:w="7375" w:type="dxa"/>
        <w:jc w:val="center"/>
        <w:tblLook w:val="04A0" w:firstRow="1" w:lastRow="0" w:firstColumn="1" w:lastColumn="0" w:noHBand="0" w:noVBand="1"/>
      </w:tblPr>
      <w:tblGrid>
        <w:gridCol w:w="3685"/>
        <w:gridCol w:w="3690"/>
      </w:tblGrid>
      <w:tr w:rsidR="0002114F" w14:paraId="0B58D977" w14:textId="77777777" w:rsidTr="007D03FC">
        <w:trPr>
          <w:trHeight w:val="295"/>
          <w:jc w:val="center"/>
        </w:trPr>
        <w:tc>
          <w:tcPr>
            <w:tcW w:w="3685" w:type="dxa"/>
          </w:tcPr>
          <w:p w14:paraId="7AFB52C4" w14:textId="09AA66D7" w:rsidR="00AD076A" w:rsidRPr="00160429" w:rsidRDefault="00407810" w:rsidP="00407810">
            <w:pPr>
              <w:spacing w:before="100" w:beforeAutospacing="1"/>
              <w:jc w:val="center"/>
              <w:rPr>
                <w:rFonts w:ascii="Times New Roman" w:hAnsi="Times New Roman" w:cs="Times New Roman"/>
                <w:b/>
                <w:bCs/>
              </w:rPr>
            </w:pPr>
            <w:r>
              <w:rPr>
                <w:rFonts w:ascii="Times New Roman" w:hAnsi="Times New Roman" w:cs="Times New Roman"/>
                <w:b/>
                <w:bCs/>
              </w:rPr>
              <w:t>F</w:t>
            </w:r>
            <w:r w:rsidRPr="00160429">
              <w:rPr>
                <w:rFonts w:ascii="Times New Roman" w:hAnsi="Times New Roman" w:cs="Times New Roman"/>
                <w:b/>
                <w:bCs/>
              </w:rPr>
              <w:t>ormulation 1</w:t>
            </w:r>
          </w:p>
        </w:tc>
        <w:tc>
          <w:tcPr>
            <w:tcW w:w="3690" w:type="dxa"/>
          </w:tcPr>
          <w:p w14:paraId="16A321EA" w14:textId="68F22580" w:rsidR="00AD076A" w:rsidRPr="00160429" w:rsidRDefault="00407810" w:rsidP="00407810">
            <w:pPr>
              <w:spacing w:before="100" w:beforeAutospacing="1"/>
              <w:jc w:val="center"/>
              <w:rPr>
                <w:rFonts w:ascii="Times New Roman" w:hAnsi="Times New Roman" w:cs="Times New Roman"/>
                <w:b/>
                <w:bCs/>
              </w:rPr>
            </w:pPr>
            <w:r w:rsidRPr="00160429">
              <w:rPr>
                <w:rFonts w:ascii="Times New Roman" w:hAnsi="Times New Roman" w:cs="Times New Roman"/>
                <w:b/>
                <w:bCs/>
              </w:rPr>
              <w:t>Formulation 2</w:t>
            </w:r>
          </w:p>
        </w:tc>
      </w:tr>
      <w:tr w:rsidR="003F4999" w14:paraId="4E02A6C2" w14:textId="77777777" w:rsidTr="007D03FC">
        <w:trPr>
          <w:trHeight w:val="1241"/>
          <w:jc w:val="center"/>
        </w:trPr>
        <w:tc>
          <w:tcPr>
            <w:tcW w:w="3685" w:type="dxa"/>
          </w:tcPr>
          <w:p w14:paraId="301664FE" w14:textId="13FEDDF6" w:rsidR="0019224B" w:rsidRPr="0019224B" w:rsidRDefault="0019224B" w:rsidP="002E0AE6">
            <w:pPr>
              <w:jc w:val="both"/>
              <w:rPr>
                <w:rFonts w:ascii="Times New Roman" w:hAnsi="Times New Roman" w:cs="Times New Roman"/>
              </w:rPr>
            </w:pPr>
            <w:r w:rsidRPr="0019224B">
              <w:rPr>
                <w:rFonts w:ascii="Times New Roman" w:hAnsi="Times New Roman" w:cs="Times New Roman"/>
              </w:rPr>
              <w:t xml:space="preserve">Final </w:t>
            </w:r>
            <w:r w:rsidR="007D03FC" w:rsidRPr="0019224B">
              <w:rPr>
                <w:rFonts w:ascii="Times New Roman" w:hAnsi="Times New Roman" w:cs="Times New Roman"/>
              </w:rPr>
              <w:t>Conc</w:t>
            </w:r>
            <w:r w:rsidRPr="0019224B">
              <w:rPr>
                <w:rFonts w:ascii="Times New Roman" w:hAnsi="Times New Roman" w:cs="Times New Roman"/>
              </w:rPr>
              <w:t>entrations:</w:t>
            </w:r>
          </w:p>
          <w:p w14:paraId="6A9B5A55" w14:textId="56FADC18" w:rsidR="00AD076A" w:rsidRDefault="00AD076A" w:rsidP="002E0AE6">
            <w:pPr>
              <w:pStyle w:val="ListParagraph"/>
              <w:numPr>
                <w:ilvl w:val="0"/>
                <w:numId w:val="4"/>
              </w:numPr>
              <w:jc w:val="both"/>
              <w:rPr>
                <w:rFonts w:ascii="Times New Roman" w:hAnsi="Times New Roman" w:cs="Times New Roman"/>
              </w:rPr>
            </w:pPr>
            <w:r>
              <w:rPr>
                <w:rFonts w:ascii="Times New Roman" w:hAnsi="Times New Roman" w:cs="Times New Roman"/>
              </w:rPr>
              <w:t xml:space="preserve">Ethanol </w:t>
            </w:r>
            <w:r w:rsidR="0002114F">
              <w:rPr>
                <w:rFonts w:ascii="Times New Roman" w:hAnsi="Times New Roman" w:cs="Times New Roman"/>
              </w:rPr>
              <w:t>80</w:t>
            </w:r>
            <w:r>
              <w:rPr>
                <w:rFonts w:ascii="Times New Roman" w:hAnsi="Times New Roman" w:cs="Times New Roman"/>
              </w:rPr>
              <w:t>%</w:t>
            </w:r>
            <w:r w:rsidR="0002114F">
              <w:rPr>
                <w:rFonts w:ascii="Times New Roman" w:hAnsi="Times New Roman" w:cs="Times New Roman"/>
              </w:rPr>
              <w:t xml:space="preserve"> (v/v)</w:t>
            </w:r>
          </w:p>
          <w:p w14:paraId="4EAA23E8" w14:textId="2590AEC7" w:rsidR="00AD076A" w:rsidRDefault="00AD076A" w:rsidP="002E0AE6">
            <w:pPr>
              <w:pStyle w:val="ListParagraph"/>
              <w:numPr>
                <w:ilvl w:val="0"/>
                <w:numId w:val="4"/>
              </w:numPr>
              <w:jc w:val="both"/>
              <w:rPr>
                <w:rFonts w:ascii="Times New Roman" w:hAnsi="Times New Roman" w:cs="Times New Roman"/>
              </w:rPr>
            </w:pPr>
            <w:r>
              <w:rPr>
                <w:rFonts w:ascii="Times New Roman" w:hAnsi="Times New Roman" w:cs="Times New Roman"/>
              </w:rPr>
              <w:t xml:space="preserve">Glycerol </w:t>
            </w:r>
            <w:r w:rsidR="0002114F">
              <w:rPr>
                <w:rFonts w:ascii="Times New Roman" w:hAnsi="Times New Roman" w:cs="Times New Roman"/>
              </w:rPr>
              <w:t>1.45</w:t>
            </w:r>
            <w:r>
              <w:rPr>
                <w:rFonts w:ascii="Times New Roman" w:hAnsi="Times New Roman" w:cs="Times New Roman"/>
              </w:rPr>
              <w:t>%</w:t>
            </w:r>
            <w:r w:rsidR="0002114F">
              <w:rPr>
                <w:rFonts w:ascii="Times New Roman" w:hAnsi="Times New Roman" w:cs="Times New Roman"/>
              </w:rPr>
              <w:t xml:space="preserve"> (v/v)</w:t>
            </w:r>
          </w:p>
          <w:p w14:paraId="70305F02" w14:textId="7561718E" w:rsidR="00AD076A" w:rsidRPr="00EE2D7A" w:rsidRDefault="0002114F" w:rsidP="002E0AE6">
            <w:pPr>
              <w:pStyle w:val="ListParagraph"/>
              <w:numPr>
                <w:ilvl w:val="0"/>
                <w:numId w:val="4"/>
              </w:numPr>
              <w:jc w:val="both"/>
              <w:rPr>
                <w:rFonts w:ascii="Times New Roman" w:hAnsi="Times New Roman" w:cs="Times New Roman"/>
              </w:rPr>
            </w:pPr>
            <w:r>
              <w:rPr>
                <w:rFonts w:ascii="Times New Roman" w:hAnsi="Times New Roman" w:cs="Times New Roman"/>
              </w:rPr>
              <w:t xml:space="preserve">Hydrogen </w:t>
            </w:r>
            <w:r w:rsidR="007D03FC">
              <w:rPr>
                <w:rFonts w:ascii="Times New Roman" w:hAnsi="Times New Roman" w:cs="Times New Roman"/>
              </w:rPr>
              <w:t>Per</w:t>
            </w:r>
            <w:r>
              <w:rPr>
                <w:rFonts w:ascii="Times New Roman" w:hAnsi="Times New Roman" w:cs="Times New Roman"/>
              </w:rPr>
              <w:t>oxide 0.125% (v/v)</w:t>
            </w:r>
          </w:p>
        </w:tc>
        <w:tc>
          <w:tcPr>
            <w:tcW w:w="3690" w:type="dxa"/>
          </w:tcPr>
          <w:p w14:paraId="3E9243FC" w14:textId="1AA1794D" w:rsidR="0019224B" w:rsidRPr="0019224B" w:rsidRDefault="0019224B" w:rsidP="002E0AE6">
            <w:pPr>
              <w:jc w:val="both"/>
              <w:rPr>
                <w:rFonts w:ascii="Times New Roman" w:hAnsi="Times New Roman" w:cs="Times New Roman"/>
              </w:rPr>
            </w:pPr>
            <w:r w:rsidRPr="0019224B">
              <w:rPr>
                <w:rFonts w:ascii="Times New Roman" w:hAnsi="Times New Roman" w:cs="Times New Roman"/>
              </w:rPr>
              <w:t xml:space="preserve">Final </w:t>
            </w:r>
            <w:r w:rsidR="007D03FC" w:rsidRPr="0019224B">
              <w:rPr>
                <w:rFonts w:ascii="Times New Roman" w:hAnsi="Times New Roman" w:cs="Times New Roman"/>
              </w:rPr>
              <w:t>Conc</w:t>
            </w:r>
            <w:r w:rsidRPr="0019224B">
              <w:rPr>
                <w:rFonts w:ascii="Times New Roman" w:hAnsi="Times New Roman" w:cs="Times New Roman"/>
              </w:rPr>
              <w:t>entrations:</w:t>
            </w:r>
          </w:p>
          <w:p w14:paraId="0AB9C6DE" w14:textId="734BDB67" w:rsidR="00AD076A" w:rsidRDefault="00AD076A" w:rsidP="002E0AE6">
            <w:pPr>
              <w:pStyle w:val="ListParagraph"/>
              <w:numPr>
                <w:ilvl w:val="0"/>
                <w:numId w:val="4"/>
              </w:numPr>
              <w:jc w:val="both"/>
              <w:rPr>
                <w:rFonts w:ascii="Times New Roman" w:hAnsi="Times New Roman" w:cs="Times New Roman"/>
              </w:rPr>
            </w:pPr>
            <w:r>
              <w:rPr>
                <w:rFonts w:ascii="Times New Roman" w:hAnsi="Times New Roman" w:cs="Times New Roman"/>
              </w:rPr>
              <w:t xml:space="preserve">Isopropyl </w:t>
            </w:r>
            <w:r w:rsidR="007D03FC">
              <w:rPr>
                <w:rFonts w:ascii="Times New Roman" w:hAnsi="Times New Roman" w:cs="Times New Roman"/>
              </w:rPr>
              <w:t>Alc</w:t>
            </w:r>
            <w:r>
              <w:rPr>
                <w:rFonts w:ascii="Times New Roman" w:hAnsi="Times New Roman" w:cs="Times New Roman"/>
              </w:rPr>
              <w:t xml:space="preserve">ohol </w:t>
            </w:r>
            <w:r w:rsidR="003F4999">
              <w:rPr>
                <w:rFonts w:ascii="Times New Roman" w:hAnsi="Times New Roman" w:cs="Times New Roman"/>
              </w:rPr>
              <w:t>75</w:t>
            </w:r>
            <w:r>
              <w:rPr>
                <w:rFonts w:ascii="Times New Roman" w:hAnsi="Times New Roman" w:cs="Times New Roman"/>
              </w:rPr>
              <w:t>%</w:t>
            </w:r>
            <w:r w:rsidR="003F4999">
              <w:rPr>
                <w:rFonts w:ascii="Times New Roman" w:hAnsi="Times New Roman" w:cs="Times New Roman"/>
              </w:rPr>
              <w:t xml:space="preserve"> (v/v)</w:t>
            </w:r>
          </w:p>
          <w:p w14:paraId="2C9A162C" w14:textId="77777777" w:rsidR="003F4999" w:rsidRDefault="003F4999" w:rsidP="002E0AE6">
            <w:pPr>
              <w:pStyle w:val="ListParagraph"/>
              <w:numPr>
                <w:ilvl w:val="0"/>
                <w:numId w:val="4"/>
              </w:numPr>
              <w:jc w:val="both"/>
              <w:rPr>
                <w:rFonts w:ascii="Times New Roman" w:hAnsi="Times New Roman" w:cs="Times New Roman"/>
              </w:rPr>
            </w:pPr>
            <w:r>
              <w:rPr>
                <w:rFonts w:ascii="Times New Roman" w:hAnsi="Times New Roman" w:cs="Times New Roman"/>
              </w:rPr>
              <w:t>Glycerol 1.45% (v/v)</w:t>
            </w:r>
          </w:p>
          <w:p w14:paraId="0CE52680" w14:textId="13C83AD5" w:rsidR="00AD076A" w:rsidRPr="0002114F" w:rsidRDefault="003F4999" w:rsidP="002E0AE6">
            <w:pPr>
              <w:pStyle w:val="ListParagraph"/>
              <w:numPr>
                <w:ilvl w:val="0"/>
                <w:numId w:val="4"/>
              </w:numPr>
              <w:jc w:val="both"/>
              <w:rPr>
                <w:rFonts w:ascii="Times New Roman" w:hAnsi="Times New Roman" w:cs="Times New Roman"/>
              </w:rPr>
            </w:pPr>
            <w:r>
              <w:rPr>
                <w:rFonts w:ascii="Times New Roman" w:hAnsi="Times New Roman" w:cs="Times New Roman"/>
              </w:rPr>
              <w:t xml:space="preserve">Hydrogen </w:t>
            </w:r>
            <w:r w:rsidR="007D03FC">
              <w:rPr>
                <w:rFonts w:ascii="Times New Roman" w:hAnsi="Times New Roman" w:cs="Times New Roman"/>
              </w:rPr>
              <w:t>Pero</w:t>
            </w:r>
            <w:r>
              <w:rPr>
                <w:rFonts w:ascii="Times New Roman" w:hAnsi="Times New Roman" w:cs="Times New Roman"/>
              </w:rPr>
              <w:t>xide 0.125% (v/v)</w:t>
            </w:r>
          </w:p>
        </w:tc>
      </w:tr>
    </w:tbl>
    <w:p w14:paraId="0696C038" w14:textId="77777777" w:rsidR="00AD076A" w:rsidRDefault="00AD076A" w:rsidP="00AD076A">
      <w:pPr>
        <w:jc w:val="both"/>
        <w:rPr>
          <w:rFonts w:ascii="Times New Roman" w:hAnsi="Times New Roman" w:cs="Times New Roman"/>
        </w:rPr>
      </w:pPr>
    </w:p>
    <w:p w14:paraId="687DC383" w14:textId="77777777" w:rsidR="003F4999" w:rsidRDefault="003F4999" w:rsidP="00AD076A">
      <w:pPr>
        <w:jc w:val="both"/>
        <w:rPr>
          <w:rFonts w:ascii="Times New Roman" w:hAnsi="Times New Roman" w:cs="Times New Roman"/>
        </w:rPr>
        <w:sectPr w:rsidR="003F4999" w:rsidSect="00F972E1">
          <w:type w:val="continuous"/>
          <w:pgSz w:w="12240" w:h="15840"/>
          <w:pgMar w:top="1440" w:right="1440" w:bottom="1440" w:left="1440" w:header="720" w:footer="720" w:gutter="0"/>
          <w:cols w:space="720"/>
          <w:docGrid w:linePitch="360"/>
        </w:sectPr>
      </w:pPr>
    </w:p>
    <w:p w14:paraId="6A38F35C" w14:textId="297DACA6" w:rsidR="00564BB6" w:rsidRDefault="00564BB6" w:rsidP="00403F16">
      <w:pPr>
        <w:jc w:val="both"/>
        <w:rPr>
          <w:rFonts w:ascii="Times New Roman" w:hAnsi="Times New Roman" w:cs="Times New Roman"/>
          <w:b/>
          <w:bCs/>
        </w:rPr>
      </w:pPr>
      <w:r w:rsidRPr="00212DD2">
        <w:rPr>
          <w:rFonts w:ascii="Times New Roman" w:hAnsi="Times New Roman" w:cs="Times New Roman"/>
          <w:b/>
          <w:bCs/>
        </w:rPr>
        <w:t xml:space="preserve">Sanitizer </w:t>
      </w:r>
      <w:r w:rsidR="00511089" w:rsidRPr="00212DD2">
        <w:rPr>
          <w:rFonts w:ascii="Times New Roman" w:hAnsi="Times New Roman" w:cs="Times New Roman"/>
          <w:b/>
          <w:bCs/>
        </w:rPr>
        <w:t>Properties: Option 0</w:t>
      </w:r>
      <w:r w:rsidR="00511089">
        <w:rPr>
          <w:rFonts w:ascii="Times New Roman" w:hAnsi="Times New Roman" w:cs="Times New Roman"/>
          <w:b/>
          <w:bCs/>
        </w:rPr>
        <w:t>4 (Others</w:t>
      </w:r>
      <w:r>
        <w:rPr>
          <w:rFonts w:ascii="Times New Roman" w:hAnsi="Times New Roman" w:cs="Times New Roman"/>
          <w:b/>
          <w:bCs/>
        </w:rPr>
        <w:t>)</w:t>
      </w:r>
    </w:p>
    <w:p w14:paraId="75A3A5B8" w14:textId="3F3F0FCE" w:rsidR="00564BB6" w:rsidRDefault="00564BB6" w:rsidP="00403F16">
      <w:pPr>
        <w:jc w:val="both"/>
        <w:rPr>
          <w:rFonts w:ascii="Times New Roman" w:hAnsi="Times New Roman" w:cs="Times New Roman"/>
        </w:rPr>
      </w:pPr>
      <w:r>
        <w:rPr>
          <w:rFonts w:ascii="Times New Roman" w:hAnsi="Times New Roman" w:cs="Times New Roman"/>
        </w:rPr>
        <w:t xml:space="preserve">Guidelines for preparation of </w:t>
      </w:r>
      <w:r w:rsidRPr="0047633D">
        <w:rPr>
          <w:rFonts w:ascii="Times New Roman" w:hAnsi="Times New Roman" w:cs="Times New Roman"/>
          <w:b/>
          <w:bCs/>
        </w:rPr>
        <w:t xml:space="preserve">1% </w:t>
      </w:r>
      <w:r w:rsidR="00511089" w:rsidRPr="0047633D">
        <w:rPr>
          <w:rFonts w:ascii="Times New Roman" w:hAnsi="Times New Roman" w:cs="Times New Roman"/>
          <w:b/>
          <w:bCs/>
        </w:rPr>
        <w:t xml:space="preserve">Sodium Hypochlorite </w:t>
      </w:r>
      <w:r w:rsidR="00511089">
        <w:rPr>
          <w:rFonts w:ascii="Times New Roman" w:hAnsi="Times New Roman" w:cs="Times New Roman"/>
        </w:rPr>
        <w:t>Solution</w:t>
      </w:r>
      <w:r w:rsidR="003E0B87">
        <w:rPr>
          <w:rFonts w:ascii="Times New Roman" w:hAnsi="Times New Roman" w:cs="Times New Roman"/>
        </w:rPr>
        <w:t>:</w:t>
      </w:r>
    </w:p>
    <w:tbl>
      <w:tblPr>
        <w:tblStyle w:val="TableGrid"/>
        <w:tblW w:w="0" w:type="auto"/>
        <w:tblLook w:val="04A0" w:firstRow="1" w:lastRow="0" w:firstColumn="1" w:lastColumn="0" w:noHBand="0" w:noVBand="1"/>
      </w:tblPr>
      <w:tblGrid>
        <w:gridCol w:w="4570"/>
        <w:gridCol w:w="1635"/>
        <w:gridCol w:w="3145"/>
      </w:tblGrid>
      <w:tr w:rsidR="006958BA" w14:paraId="7A27241D" w14:textId="77777777" w:rsidTr="0047633D">
        <w:tc>
          <w:tcPr>
            <w:tcW w:w="4570" w:type="dxa"/>
          </w:tcPr>
          <w:p w14:paraId="7E3E2240" w14:textId="6D644925" w:rsidR="003E0B87" w:rsidRPr="0047633D" w:rsidRDefault="003E0B87" w:rsidP="0047633D">
            <w:pPr>
              <w:jc w:val="center"/>
              <w:rPr>
                <w:rFonts w:ascii="Times New Roman" w:hAnsi="Times New Roman" w:cs="Times New Roman"/>
                <w:b/>
                <w:bCs/>
              </w:rPr>
            </w:pPr>
            <w:r w:rsidRPr="0047633D">
              <w:rPr>
                <w:rFonts w:ascii="Times New Roman" w:hAnsi="Times New Roman" w:cs="Times New Roman"/>
                <w:b/>
                <w:bCs/>
              </w:rPr>
              <w:t>Product</w:t>
            </w:r>
          </w:p>
        </w:tc>
        <w:tc>
          <w:tcPr>
            <w:tcW w:w="1635" w:type="dxa"/>
          </w:tcPr>
          <w:p w14:paraId="30B4F07B" w14:textId="304A8C32" w:rsidR="003E0B87" w:rsidRPr="0047633D" w:rsidRDefault="003E0B87" w:rsidP="0047633D">
            <w:pPr>
              <w:jc w:val="center"/>
              <w:rPr>
                <w:rFonts w:ascii="Times New Roman" w:hAnsi="Times New Roman" w:cs="Times New Roman"/>
                <w:b/>
                <w:bCs/>
              </w:rPr>
            </w:pPr>
            <w:r w:rsidRPr="0047633D">
              <w:rPr>
                <w:rFonts w:ascii="Times New Roman" w:hAnsi="Times New Roman" w:cs="Times New Roman"/>
                <w:b/>
                <w:bCs/>
              </w:rPr>
              <w:t>Available chlorine</w:t>
            </w:r>
          </w:p>
        </w:tc>
        <w:tc>
          <w:tcPr>
            <w:tcW w:w="3145" w:type="dxa"/>
          </w:tcPr>
          <w:p w14:paraId="287A62A5" w14:textId="16504D83" w:rsidR="003E0B87" w:rsidRPr="0047633D" w:rsidRDefault="003E0B87" w:rsidP="0047633D">
            <w:pPr>
              <w:jc w:val="center"/>
              <w:rPr>
                <w:rFonts w:ascii="Times New Roman" w:hAnsi="Times New Roman" w:cs="Times New Roman"/>
                <w:b/>
                <w:bCs/>
              </w:rPr>
            </w:pPr>
            <w:r w:rsidRPr="0047633D">
              <w:rPr>
                <w:rFonts w:ascii="Times New Roman" w:hAnsi="Times New Roman" w:cs="Times New Roman"/>
                <w:b/>
                <w:bCs/>
              </w:rPr>
              <w:t>1% percent</w:t>
            </w:r>
          </w:p>
        </w:tc>
      </w:tr>
      <w:tr w:rsidR="006958BA" w14:paraId="11F60A46" w14:textId="77777777" w:rsidTr="0047633D">
        <w:tc>
          <w:tcPr>
            <w:tcW w:w="4570" w:type="dxa"/>
          </w:tcPr>
          <w:p w14:paraId="4AA15403" w14:textId="3AB48CB7" w:rsidR="003E0B87" w:rsidRDefault="0047633D" w:rsidP="0047633D">
            <w:pPr>
              <w:jc w:val="center"/>
              <w:rPr>
                <w:rFonts w:ascii="Times New Roman" w:hAnsi="Times New Roman" w:cs="Times New Roman"/>
              </w:rPr>
            </w:pPr>
            <w:r>
              <w:rPr>
                <w:rFonts w:ascii="Times New Roman" w:hAnsi="Times New Roman" w:cs="Times New Roman"/>
              </w:rPr>
              <w:t>Sodium Hypochlorite – Liquid Bleach</w:t>
            </w:r>
          </w:p>
        </w:tc>
        <w:tc>
          <w:tcPr>
            <w:tcW w:w="1635" w:type="dxa"/>
          </w:tcPr>
          <w:p w14:paraId="2A20CB16" w14:textId="73C4B27E" w:rsidR="003E0B87" w:rsidRDefault="007A37F3" w:rsidP="0047633D">
            <w:pPr>
              <w:jc w:val="center"/>
              <w:rPr>
                <w:rFonts w:ascii="Times New Roman" w:hAnsi="Times New Roman" w:cs="Times New Roman"/>
              </w:rPr>
            </w:pPr>
            <w:r>
              <w:rPr>
                <w:rFonts w:ascii="Times New Roman" w:hAnsi="Times New Roman" w:cs="Times New Roman"/>
              </w:rPr>
              <w:t>3.5%</w:t>
            </w:r>
          </w:p>
        </w:tc>
        <w:tc>
          <w:tcPr>
            <w:tcW w:w="3145" w:type="dxa"/>
          </w:tcPr>
          <w:p w14:paraId="471BD638" w14:textId="3AC25B35" w:rsidR="003E0B87" w:rsidRDefault="006958BA" w:rsidP="0047633D">
            <w:pPr>
              <w:jc w:val="center"/>
              <w:rPr>
                <w:rFonts w:ascii="Times New Roman" w:hAnsi="Times New Roman" w:cs="Times New Roman"/>
              </w:rPr>
            </w:pPr>
            <w:r>
              <w:rPr>
                <w:rFonts w:ascii="Times New Roman" w:hAnsi="Times New Roman" w:cs="Times New Roman"/>
              </w:rPr>
              <w:t>1-part bleach to 2.5 parts water</w:t>
            </w:r>
          </w:p>
        </w:tc>
      </w:tr>
      <w:tr w:rsidR="006958BA" w14:paraId="261C4371" w14:textId="77777777" w:rsidTr="0047633D">
        <w:tc>
          <w:tcPr>
            <w:tcW w:w="4570" w:type="dxa"/>
          </w:tcPr>
          <w:p w14:paraId="26F4D06F" w14:textId="2FAC7AE6" w:rsidR="003E0B87" w:rsidRDefault="0047633D" w:rsidP="0047633D">
            <w:pPr>
              <w:jc w:val="center"/>
              <w:rPr>
                <w:rFonts w:ascii="Times New Roman" w:hAnsi="Times New Roman" w:cs="Times New Roman"/>
              </w:rPr>
            </w:pPr>
            <w:r>
              <w:rPr>
                <w:rFonts w:ascii="Times New Roman" w:hAnsi="Times New Roman" w:cs="Times New Roman"/>
              </w:rPr>
              <w:t>Sodium Hypochlorite – Liquid</w:t>
            </w:r>
          </w:p>
        </w:tc>
        <w:tc>
          <w:tcPr>
            <w:tcW w:w="1635" w:type="dxa"/>
          </w:tcPr>
          <w:p w14:paraId="18ED0439" w14:textId="1CA4E088" w:rsidR="003E0B87" w:rsidRDefault="007A37F3" w:rsidP="0047633D">
            <w:pPr>
              <w:jc w:val="center"/>
              <w:rPr>
                <w:rFonts w:ascii="Times New Roman" w:hAnsi="Times New Roman" w:cs="Times New Roman"/>
              </w:rPr>
            </w:pPr>
            <w:r>
              <w:rPr>
                <w:rFonts w:ascii="Times New Roman" w:hAnsi="Times New Roman" w:cs="Times New Roman"/>
              </w:rPr>
              <w:t>5%</w:t>
            </w:r>
          </w:p>
        </w:tc>
        <w:tc>
          <w:tcPr>
            <w:tcW w:w="3145" w:type="dxa"/>
          </w:tcPr>
          <w:p w14:paraId="57C7C6A3" w14:textId="09F37A24" w:rsidR="003E0B87" w:rsidRDefault="006958BA" w:rsidP="0047633D">
            <w:pPr>
              <w:jc w:val="center"/>
              <w:rPr>
                <w:rFonts w:ascii="Times New Roman" w:hAnsi="Times New Roman" w:cs="Times New Roman"/>
              </w:rPr>
            </w:pPr>
            <w:r>
              <w:rPr>
                <w:rFonts w:ascii="Times New Roman" w:hAnsi="Times New Roman" w:cs="Times New Roman"/>
              </w:rPr>
              <w:t>1-part bleach to 4 parts water</w:t>
            </w:r>
          </w:p>
        </w:tc>
      </w:tr>
      <w:tr w:rsidR="006958BA" w14:paraId="0815C7FA" w14:textId="77777777" w:rsidTr="0047633D">
        <w:tc>
          <w:tcPr>
            <w:tcW w:w="4570" w:type="dxa"/>
          </w:tcPr>
          <w:p w14:paraId="255412EE" w14:textId="332F96A5" w:rsidR="003E0B87" w:rsidRPr="00F74A1B" w:rsidRDefault="0047633D" w:rsidP="0047633D">
            <w:pPr>
              <w:jc w:val="center"/>
              <w:rPr>
                <w:rFonts w:ascii="Times New Roman" w:hAnsi="Times New Roman" w:cs="Times New Roman"/>
              </w:rPr>
            </w:pPr>
            <w:r>
              <w:rPr>
                <w:rFonts w:ascii="Times New Roman" w:hAnsi="Times New Roman" w:cs="Times New Roman"/>
              </w:rPr>
              <w:t>NADCC (</w:t>
            </w:r>
            <w:r w:rsidR="00F74A1B" w:rsidRPr="00F74A1B">
              <w:rPr>
                <w:rFonts w:ascii="Times New Roman" w:hAnsi="Times New Roman" w:cs="Times New Roman"/>
              </w:rPr>
              <w:t xml:space="preserve">Sodium </w:t>
            </w:r>
            <w:r w:rsidRPr="00F74A1B">
              <w:rPr>
                <w:rFonts w:ascii="Times New Roman" w:hAnsi="Times New Roman" w:cs="Times New Roman"/>
              </w:rPr>
              <w:t>Dichloroisocyanurate</w:t>
            </w:r>
            <w:r>
              <w:rPr>
                <w:rFonts w:ascii="Times New Roman" w:hAnsi="Times New Roman" w:cs="Times New Roman"/>
              </w:rPr>
              <w:t>) Powder</w:t>
            </w:r>
          </w:p>
        </w:tc>
        <w:tc>
          <w:tcPr>
            <w:tcW w:w="1635" w:type="dxa"/>
          </w:tcPr>
          <w:p w14:paraId="2566F5E0" w14:textId="547F1193" w:rsidR="003E0B87" w:rsidRDefault="007A37F3" w:rsidP="0047633D">
            <w:pPr>
              <w:jc w:val="center"/>
              <w:rPr>
                <w:rFonts w:ascii="Times New Roman" w:hAnsi="Times New Roman" w:cs="Times New Roman"/>
              </w:rPr>
            </w:pPr>
            <w:r>
              <w:rPr>
                <w:rFonts w:ascii="Times New Roman" w:hAnsi="Times New Roman" w:cs="Times New Roman"/>
              </w:rPr>
              <w:t>60%</w:t>
            </w:r>
          </w:p>
        </w:tc>
        <w:tc>
          <w:tcPr>
            <w:tcW w:w="3145" w:type="dxa"/>
          </w:tcPr>
          <w:p w14:paraId="79F35BCD" w14:textId="200AC6BB" w:rsidR="003E0B87" w:rsidRDefault="006958BA" w:rsidP="0047633D">
            <w:pPr>
              <w:jc w:val="center"/>
              <w:rPr>
                <w:rFonts w:ascii="Times New Roman" w:hAnsi="Times New Roman" w:cs="Times New Roman"/>
              </w:rPr>
            </w:pPr>
            <w:r>
              <w:rPr>
                <w:rFonts w:ascii="Times New Roman" w:hAnsi="Times New Roman" w:cs="Times New Roman"/>
              </w:rPr>
              <w:t>17 grams to 1-litre water</w:t>
            </w:r>
          </w:p>
        </w:tc>
      </w:tr>
      <w:tr w:rsidR="006958BA" w14:paraId="1F629B9E" w14:textId="77777777" w:rsidTr="0047633D">
        <w:tc>
          <w:tcPr>
            <w:tcW w:w="4570" w:type="dxa"/>
          </w:tcPr>
          <w:p w14:paraId="46A58914" w14:textId="53C80CC1" w:rsidR="003E0B87" w:rsidRDefault="0047633D" w:rsidP="0047633D">
            <w:pPr>
              <w:jc w:val="center"/>
              <w:rPr>
                <w:rFonts w:ascii="Times New Roman" w:hAnsi="Times New Roman" w:cs="Times New Roman"/>
              </w:rPr>
            </w:pPr>
            <w:r>
              <w:rPr>
                <w:rFonts w:ascii="Times New Roman" w:hAnsi="Times New Roman" w:cs="Times New Roman"/>
              </w:rPr>
              <w:t>NADCC (1.5g/tablet) Tablets</w:t>
            </w:r>
          </w:p>
        </w:tc>
        <w:tc>
          <w:tcPr>
            <w:tcW w:w="1635" w:type="dxa"/>
          </w:tcPr>
          <w:p w14:paraId="57889423" w14:textId="3201C632" w:rsidR="003E0B87" w:rsidRDefault="007A37F3" w:rsidP="0047633D">
            <w:pPr>
              <w:jc w:val="center"/>
              <w:rPr>
                <w:rFonts w:ascii="Times New Roman" w:hAnsi="Times New Roman" w:cs="Times New Roman"/>
              </w:rPr>
            </w:pPr>
            <w:r>
              <w:rPr>
                <w:rFonts w:ascii="Times New Roman" w:hAnsi="Times New Roman" w:cs="Times New Roman"/>
              </w:rPr>
              <w:t>60%</w:t>
            </w:r>
          </w:p>
        </w:tc>
        <w:tc>
          <w:tcPr>
            <w:tcW w:w="3145" w:type="dxa"/>
          </w:tcPr>
          <w:p w14:paraId="2DA7F4AF" w14:textId="7EF1B59C" w:rsidR="003E0B87" w:rsidRDefault="006958BA" w:rsidP="0047633D">
            <w:pPr>
              <w:jc w:val="center"/>
              <w:rPr>
                <w:rFonts w:ascii="Times New Roman" w:hAnsi="Times New Roman" w:cs="Times New Roman"/>
              </w:rPr>
            </w:pPr>
            <w:r>
              <w:rPr>
                <w:rFonts w:ascii="Times New Roman" w:hAnsi="Times New Roman" w:cs="Times New Roman"/>
              </w:rPr>
              <w:t xml:space="preserve">11 tablets to </w:t>
            </w:r>
            <w:r w:rsidR="00E65B51">
              <w:rPr>
                <w:rFonts w:ascii="Times New Roman" w:hAnsi="Times New Roman" w:cs="Times New Roman"/>
              </w:rPr>
              <w:t>1-litre water</w:t>
            </w:r>
          </w:p>
        </w:tc>
      </w:tr>
      <w:tr w:rsidR="006958BA" w14:paraId="6EDF9469" w14:textId="77777777" w:rsidTr="0047633D">
        <w:tc>
          <w:tcPr>
            <w:tcW w:w="4570" w:type="dxa"/>
          </w:tcPr>
          <w:p w14:paraId="24F8BF29" w14:textId="6CD4EF28" w:rsidR="003E0B87" w:rsidRDefault="0036644B" w:rsidP="0047633D">
            <w:pPr>
              <w:jc w:val="center"/>
              <w:rPr>
                <w:rFonts w:ascii="Times New Roman" w:hAnsi="Times New Roman" w:cs="Times New Roman"/>
              </w:rPr>
            </w:pPr>
            <w:r>
              <w:rPr>
                <w:rFonts w:ascii="Times New Roman" w:hAnsi="Times New Roman" w:cs="Times New Roman"/>
              </w:rPr>
              <w:t xml:space="preserve">Chloramine </w:t>
            </w:r>
            <w:r w:rsidR="0047633D">
              <w:rPr>
                <w:rFonts w:ascii="Times New Roman" w:hAnsi="Times New Roman" w:cs="Times New Roman"/>
              </w:rPr>
              <w:t>– Powder</w:t>
            </w:r>
          </w:p>
        </w:tc>
        <w:tc>
          <w:tcPr>
            <w:tcW w:w="1635" w:type="dxa"/>
          </w:tcPr>
          <w:p w14:paraId="75CA5BA9" w14:textId="12D24277" w:rsidR="003E0B87" w:rsidRDefault="007A37F3" w:rsidP="0047633D">
            <w:pPr>
              <w:jc w:val="center"/>
              <w:rPr>
                <w:rFonts w:ascii="Times New Roman" w:hAnsi="Times New Roman" w:cs="Times New Roman"/>
              </w:rPr>
            </w:pPr>
            <w:r>
              <w:rPr>
                <w:rFonts w:ascii="Times New Roman" w:hAnsi="Times New Roman" w:cs="Times New Roman"/>
              </w:rPr>
              <w:t>25%</w:t>
            </w:r>
          </w:p>
        </w:tc>
        <w:tc>
          <w:tcPr>
            <w:tcW w:w="3145" w:type="dxa"/>
          </w:tcPr>
          <w:p w14:paraId="6F2B6571" w14:textId="10CBA053" w:rsidR="003E0B87" w:rsidRDefault="00E65B51" w:rsidP="0047633D">
            <w:pPr>
              <w:jc w:val="center"/>
              <w:rPr>
                <w:rFonts w:ascii="Times New Roman" w:hAnsi="Times New Roman" w:cs="Times New Roman"/>
              </w:rPr>
            </w:pPr>
            <w:r>
              <w:rPr>
                <w:rFonts w:ascii="Times New Roman" w:hAnsi="Times New Roman" w:cs="Times New Roman"/>
              </w:rPr>
              <w:t>80g to 1-litre water</w:t>
            </w:r>
          </w:p>
        </w:tc>
      </w:tr>
      <w:tr w:rsidR="006958BA" w14:paraId="394E188F" w14:textId="77777777" w:rsidTr="0047633D">
        <w:tc>
          <w:tcPr>
            <w:tcW w:w="4570" w:type="dxa"/>
          </w:tcPr>
          <w:p w14:paraId="124D83CC" w14:textId="37275BEE" w:rsidR="003E0B87" w:rsidRDefault="0036644B" w:rsidP="0047633D">
            <w:pPr>
              <w:jc w:val="center"/>
              <w:rPr>
                <w:rFonts w:ascii="Times New Roman" w:hAnsi="Times New Roman" w:cs="Times New Roman"/>
              </w:rPr>
            </w:pPr>
            <w:r>
              <w:rPr>
                <w:rFonts w:ascii="Times New Roman" w:hAnsi="Times New Roman" w:cs="Times New Roman"/>
              </w:rPr>
              <w:t xml:space="preserve">Bleaching </w:t>
            </w:r>
            <w:r w:rsidR="0047633D">
              <w:rPr>
                <w:rFonts w:ascii="Times New Roman" w:hAnsi="Times New Roman" w:cs="Times New Roman"/>
              </w:rPr>
              <w:t>Powder</w:t>
            </w:r>
          </w:p>
        </w:tc>
        <w:tc>
          <w:tcPr>
            <w:tcW w:w="1635" w:type="dxa"/>
          </w:tcPr>
          <w:p w14:paraId="42C5E221" w14:textId="45135F6A" w:rsidR="003E0B87" w:rsidRDefault="007A37F3" w:rsidP="0047633D">
            <w:pPr>
              <w:jc w:val="center"/>
              <w:rPr>
                <w:rFonts w:ascii="Times New Roman" w:hAnsi="Times New Roman" w:cs="Times New Roman"/>
              </w:rPr>
            </w:pPr>
            <w:r>
              <w:rPr>
                <w:rFonts w:ascii="Times New Roman" w:hAnsi="Times New Roman" w:cs="Times New Roman"/>
              </w:rPr>
              <w:t>70%</w:t>
            </w:r>
          </w:p>
        </w:tc>
        <w:tc>
          <w:tcPr>
            <w:tcW w:w="3145" w:type="dxa"/>
          </w:tcPr>
          <w:p w14:paraId="3C80EE98" w14:textId="7E74A3D3" w:rsidR="003E0B87" w:rsidRDefault="00E65B51" w:rsidP="0047633D">
            <w:pPr>
              <w:jc w:val="center"/>
              <w:rPr>
                <w:rFonts w:ascii="Times New Roman" w:hAnsi="Times New Roman" w:cs="Times New Roman"/>
              </w:rPr>
            </w:pPr>
            <w:r>
              <w:rPr>
                <w:rFonts w:ascii="Times New Roman" w:hAnsi="Times New Roman" w:cs="Times New Roman"/>
              </w:rPr>
              <w:t>7g to 1-litre water</w:t>
            </w:r>
          </w:p>
        </w:tc>
      </w:tr>
      <w:tr w:rsidR="007A37F3" w14:paraId="2A4CFE53" w14:textId="77777777" w:rsidTr="0047633D">
        <w:tc>
          <w:tcPr>
            <w:tcW w:w="4570" w:type="dxa"/>
          </w:tcPr>
          <w:p w14:paraId="0410E98A" w14:textId="6F1B3184" w:rsidR="007A37F3" w:rsidRDefault="007A37F3" w:rsidP="0047633D">
            <w:pPr>
              <w:jc w:val="center"/>
              <w:rPr>
                <w:rFonts w:ascii="Times New Roman" w:hAnsi="Times New Roman" w:cs="Times New Roman"/>
              </w:rPr>
            </w:pPr>
            <w:r>
              <w:rPr>
                <w:rFonts w:ascii="Times New Roman" w:hAnsi="Times New Roman" w:cs="Times New Roman"/>
              </w:rPr>
              <w:t xml:space="preserve">Any </w:t>
            </w:r>
            <w:r w:rsidR="0047633D">
              <w:rPr>
                <w:rFonts w:ascii="Times New Roman" w:hAnsi="Times New Roman" w:cs="Times New Roman"/>
              </w:rPr>
              <w:t>Other</w:t>
            </w:r>
          </w:p>
        </w:tc>
        <w:tc>
          <w:tcPr>
            <w:tcW w:w="4780" w:type="dxa"/>
            <w:gridSpan w:val="2"/>
          </w:tcPr>
          <w:p w14:paraId="6E0AAAF2" w14:textId="001BD3C4" w:rsidR="007A37F3" w:rsidRDefault="007A37F3" w:rsidP="0047633D">
            <w:pPr>
              <w:jc w:val="center"/>
              <w:rPr>
                <w:rFonts w:ascii="Times New Roman" w:hAnsi="Times New Roman" w:cs="Times New Roman"/>
              </w:rPr>
            </w:pPr>
            <w:r>
              <w:rPr>
                <w:rFonts w:ascii="Times New Roman" w:hAnsi="Times New Roman" w:cs="Times New Roman"/>
              </w:rPr>
              <w:t xml:space="preserve">As </w:t>
            </w:r>
            <w:r w:rsidR="001D1371">
              <w:rPr>
                <w:rFonts w:ascii="Times New Roman" w:hAnsi="Times New Roman" w:cs="Times New Roman"/>
              </w:rPr>
              <w:t>Per Manufacturer’s Instruction</w:t>
            </w:r>
          </w:p>
        </w:tc>
      </w:tr>
    </w:tbl>
    <w:p w14:paraId="16E122A5" w14:textId="18FB1737" w:rsidR="003E0B87" w:rsidRDefault="003E0B87" w:rsidP="00403F16">
      <w:pPr>
        <w:jc w:val="both"/>
        <w:rPr>
          <w:rFonts w:ascii="Times New Roman" w:hAnsi="Times New Roman" w:cs="Times New Roman"/>
        </w:rPr>
      </w:pPr>
    </w:p>
    <w:p w14:paraId="73B65944" w14:textId="443FAAF5" w:rsidR="00700688" w:rsidRDefault="00700688" w:rsidP="00403F16">
      <w:pPr>
        <w:jc w:val="both"/>
        <w:rPr>
          <w:rFonts w:ascii="Times New Roman" w:hAnsi="Times New Roman" w:cs="Times New Roman"/>
          <w:b/>
          <w:bCs/>
        </w:rPr>
      </w:pPr>
      <w:r w:rsidRPr="00212DD2">
        <w:rPr>
          <w:rFonts w:ascii="Times New Roman" w:hAnsi="Times New Roman" w:cs="Times New Roman"/>
          <w:b/>
          <w:bCs/>
        </w:rPr>
        <w:t xml:space="preserve">Sanitizer </w:t>
      </w:r>
      <w:r w:rsidR="001D1371" w:rsidRPr="00212DD2">
        <w:rPr>
          <w:rFonts w:ascii="Times New Roman" w:hAnsi="Times New Roman" w:cs="Times New Roman"/>
          <w:b/>
          <w:bCs/>
        </w:rPr>
        <w:t xml:space="preserve">Properties: Option </w:t>
      </w:r>
      <w:r w:rsidRPr="00212DD2">
        <w:rPr>
          <w:rFonts w:ascii="Times New Roman" w:hAnsi="Times New Roman" w:cs="Times New Roman"/>
          <w:b/>
          <w:bCs/>
        </w:rPr>
        <w:t>0</w:t>
      </w:r>
      <w:r>
        <w:rPr>
          <w:rFonts w:ascii="Times New Roman" w:hAnsi="Times New Roman" w:cs="Times New Roman"/>
          <w:b/>
          <w:bCs/>
        </w:rPr>
        <w:t>5 (H</w:t>
      </w:r>
      <w:r>
        <w:rPr>
          <w:rFonts w:ascii="Times New Roman" w:hAnsi="Times New Roman" w:cs="Times New Roman"/>
          <w:b/>
          <w:bCs/>
          <w:vertAlign w:val="subscript"/>
        </w:rPr>
        <w:t>2</w:t>
      </w:r>
      <w:r>
        <w:rPr>
          <w:rFonts w:ascii="Times New Roman" w:hAnsi="Times New Roman" w:cs="Times New Roman"/>
          <w:b/>
          <w:bCs/>
        </w:rPr>
        <w:t>O</w:t>
      </w:r>
      <w:r>
        <w:rPr>
          <w:rFonts w:ascii="Times New Roman" w:hAnsi="Times New Roman" w:cs="Times New Roman"/>
          <w:b/>
          <w:bCs/>
          <w:vertAlign w:val="subscript"/>
        </w:rPr>
        <w:t>2</w:t>
      </w:r>
      <w:r>
        <w:rPr>
          <w:rFonts w:ascii="Times New Roman" w:hAnsi="Times New Roman" w:cs="Times New Roman"/>
          <w:b/>
          <w:bCs/>
        </w:rPr>
        <w:t>)</w:t>
      </w:r>
    </w:p>
    <w:p w14:paraId="3F5D7043" w14:textId="372266FB" w:rsidR="00700688" w:rsidRPr="001D1371" w:rsidRDefault="00C96E5A" w:rsidP="00403F16">
      <w:pPr>
        <w:jc w:val="both"/>
        <w:rPr>
          <w:rFonts w:ascii="Times New Roman" w:hAnsi="Times New Roman" w:cs="Times New Roman"/>
        </w:rPr>
      </w:pPr>
      <w:r w:rsidRPr="001D1371">
        <w:rPr>
          <w:rFonts w:ascii="Times New Roman" w:hAnsi="Times New Roman" w:cs="Times New Roman"/>
        </w:rPr>
        <w:t>Can we use Hydrogen Peroxide (</w:t>
      </w:r>
      <w:r w:rsidR="00FC3118" w:rsidRPr="001D1371">
        <w:rPr>
          <w:rFonts w:ascii="Times New Roman" w:hAnsi="Times New Roman" w:cs="Times New Roman"/>
        </w:rPr>
        <w:t>H</w:t>
      </w:r>
      <w:r w:rsidR="00FC3118" w:rsidRPr="001D1371">
        <w:rPr>
          <w:rFonts w:ascii="Times New Roman" w:hAnsi="Times New Roman" w:cs="Times New Roman"/>
          <w:vertAlign w:val="subscript"/>
        </w:rPr>
        <w:t>2</w:t>
      </w:r>
      <w:r w:rsidR="00FC3118" w:rsidRPr="001D1371">
        <w:rPr>
          <w:rFonts w:ascii="Times New Roman" w:hAnsi="Times New Roman" w:cs="Times New Roman"/>
        </w:rPr>
        <w:t>O</w:t>
      </w:r>
      <w:r w:rsidR="00FC3118" w:rsidRPr="001D1371">
        <w:rPr>
          <w:rFonts w:ascii="Times New Roman" w:hAnsi="Times New Roman" w:cs="Times New Roman"/>
          <w:vertAlign w:val="subscript"/>
        </w:rPr>
        <w:t>2)</w:t>
      </w:r>
      <w:r w:rsidR="00FC3118" w:rsidRPr="001D1371">
        <w:rPr>
          <w:rFonts w:ascii="Times New Roman" w:hAnsi="Times New Roman" w:cs="Times New Roman"/>
        </w:rPr>
        <w:t>?</w:t>
      </w:r>
    </w:p>
    <w:p w14:paraId="3DD56D59" w14:textId="4C33E1EF" w:rsidR="00FC3118" w:rsidRPr="00FC3118" w:rsidRDefault="00FC3118" w:rsidP="00403F16">
      <w:pPr>
        <w:jc w:val="both"/>
        <w:rPr>
          <w:rFonts w:ascii="Times New Roman" w:hAnsi="Times New Roman" w:cs="Times New Roman"/>
        </w:rPr>
      </w:pPr>
      <w:r w:rsidRPr="001D1371">
        <w:rPr>
          <w:rFonts w:ascii="Times New Roman" w:hAnsi="Times New Roman" w:cs="Times New Roman"/>
          <w:b/>
          <w:bCs/>
          <w:i/>
          <w:iCs/>
        </w:rPr>
        <w:t>Hydrogen Peroxide</w:t>
      </w:r>
      <w:r>
        <w:rPr>
          <w:rFonts w:ascii="Times New Roman" w:hAnsi="Times New Roman" w:cs="Times New Roman"/>
        </w:rPr>
        <w:t xml:space="preserve"> is typically sold in concentration</w:t>
      </w:r>
      <w:r w:rsidR="00E16920">
        <w:rPr>
          <w:rFonts w:ascii="Times New Roman" w:hAnsi="Times New Roman" w:cs="Times New Roman"/>
        </w:rPr>
        <w:t>s</w:t>
      </w:r>
      <w:r>
        <w:rPr>
          <w:rFonts w:ascii="Times New Roman" w:hAnsi="Times New Roman" w:cs="Times New Roman"/>
        </w:rPr>
        <w:t xml:space="preserve"> of about 3%. </w:t>
      </w:r>
      <w:r w:rsidR="00E16920">
        <w:rPr>
          <w:rFonts w:ascii="Times New Roman" w:hAnsi="Times New Roman" w:cs="Times New Roman"/>
        </w:rPr>
        <w:t xml:space="preserve">It can be used as is, or diluted to 0.5% concentration for effective use against coronaviruses on surfaces. It should be left on surfaces </w:t>
      </w:r>
      <w:r w:rsidR="00D93B39">
        <w:rPr>
          <w:rFonts w:ascii="Times New Roman" w:hAnsi="Times New Roman" w:cs="Times New Roman"/>
        </w:rPr>
        <w:t xml:space="preserve">for one minute before wiping. 0.5% </w:t>
      </w:r>
      <w:r w:rsidR="00675BA6">
        <w:rPr>
          <w:rFonts w:ascii="Times New Roman" w:hAnsi="Times New Roman" w:cs="Times New Roman"/>
        </w:rPr>
        <w:t>per</w:t>
      </w:r>
      <w:r w:rsidR="00D93B39">
        <w:rPr>
          <w:rFonts w:ascii="Times New Roman" w:hAnsi="Times New Roman" w:cs="Times New Roman"/>
        </w:rPr>
        <w:t xml:space="preserve">oxyacetic acid, </w:t>
      </w:r>
      <w:r w:rsidR="00675BA6">
        <w:rPr>
          <w:rFonts w:ascii="Times New Roman" w:hAnsi="Times New Roman" w:cs="Times New Roman"/>
        </w:rPr>
        <w:t xml:space="preserve">3% </w:t>
      </w:r>
      <w:r w:rsidR="00675BA6" w:rsidRPr="00675BA6">
        <w:rPr>
          <w:rFonts w:ascii="Times New Roman" w:hAnsi="Times New Roman" w:cs="Times New Roman"/>
        </w:rPr>
        <w:t>Hydrogen Peroxide</w:t>
      </w:r>
      <w:r w:rsidR="001802AF">
        <w:rPr>
          <w:rFonts w:ascii="Times New Roman" w:hAnsi="Times New Roman" w:cs="Times New Roman"/>
        </w:rPr>
        <w:t>, or 500 mg/L chlorine dioxide can be adopted for air disinfection, by way of aerosol spray,</w:t>
      </w:r>
      <w:r w:rsidR="00D2565B">
        <w:rPr>
          <w:rFonts w:ascii="Times New Roman" w:hAnsi="Times New Roman" w:cs="Times New Roman"/>
        </w:rPr>
        <w:t xml:space="preserve"> with 10-20 ml/m</w:t>
      </w:r>
      <w:r w:rsidR="00D2565B">
        <w:rPr>
          <w:rFonts w:ascii="Times New Roman" w:hAnsi="Times New Roman" w:cs="Times New Roman"/>
          <w:vertAlign w:val="superscript"/>
        </w:rPr>
        <w:t>3</w:t>
      </w:r>
      <w:r w:rsidR="00D2565B">
        <w:rPr>
          <w:rFonts w:ascii="Times New Roman" w:hAnsi="Times New Roman" w:cs="Times New Roman"/>
        </w:rPr>
        <w:t>. Windows should be closed before disinfection, and the surface and the space shall be evenly sprayed</w:t>
      </w:r>
      <w:r w:rsidR="00B17F05">
        <w:rPr>
          <w:rFonts w:ascii="Times New Roman" w:hAnsi="Times New Roman" w:cs="Times New Roman"/>
        </w:rPr>
        <w:t xml:space="preserve">, starting from up-down, and then from left to right. </w:t>
      </w:r>
      <w:r w:rsidR="00BD4B2A">
        <w:rPr>
          <w:rFonts w:ascii="Times New Roman" w:hAnsi="Times New Roman" w:cs="Times New Roman"/>
        </w:rPr>
        <w:t xml:space="preserve">Windows can be opened for ventilation after 60 minutes of reaction. </w:t>
      </w:r>
      <w:r w:rsidR="001802AF">
        <w:rPr>
          <w:rFonts w:ascii="Times New Roman" w:hAnsi="Times New Roman" w:cs="Times New Roman"/>
        </w:rPr>
        <w:t xml:space="preserve"> </w:t>
      </w:r>
      <w:r w:rsidR="00984E99">
        <w:rPr>
          <w:rFonts w:ascii="Times New Roman" w:hAnsi="Times New Roman" w:cs="Times New Roman"/>
        </w:rPr>
        <w:t>After spray disinfection, the surface of objects may be wiped (swept) in the way of daily disinfection.</w:t>
      </w:r>
    </w:p>
    <w:p w14:paraId="7FD05DBD" w14:textId="34A4CA3E" w:rsidR="00E21522" w:rsidRDefault="00E21522" w:rsidP="00403F16">
      <w:pPr>
        <w:jc w:val="both"/>
        <w:rPr>
          <w:rFonts w:ascii="Times New Roman" w:hAnsi="Times New Roman" w:cs="Times New Roman"/>
          <w:b/>
          <w:bCs/>
          <w:sz w:val="24"/>
          <w:szCs w:val="24"/>
        </w:rPr>
      </w:pPr>
      <w:r>
        <w:rPr>
          <w:rFonts w:ascii="Times New Roman" w:hAnsi="Times New Roman" w:cs="Times New Roman"/>
          <w:b/>
          <w:bCs/>
          <w:sz w:val="24"/>
          <w:szCs w:val="24"/>
        </w:rPr>
        <w:t>Marketing Plan</w:t>
      </w:r>
    </w:p>
    <w:p w14:paraId="30EF82FE" w14:textId="12E735F5" w:rsidR="00E21522" w:rsidRPr="00167349" w:rsidRDefault="007F5CF2" w:rsidP="00E21522">
      <w:pPr>
        <w:pStyle w:val="ListParagraph"/>
        <w:numPr>
          <w:ilvl w:val="0"/>
          <w:numId w:val="6"/>
        </w:numPr>
        <w:jc w:val="both"/>
        <w:rPr>
          <w:rFonts w:ascii="Times New Roman" w:hAnsi="Times New Roman" w:cs="Times New Roman"/>
        </w:rPr>
      </w:pPr>
      <w:r w:rsidRPr="00167349">
        <w:rPr>
          <w:rFonts w:ascii="Times New Roman" w:hAnsi="Times New Roman" w:cs="Times New Roman"/>
        </w:rPr>
        <w:t>Social Media Marketing</w:t>
      </w:r>
    </w:p>
    <w:p w14:paraId="4B0DB273" w14:textId="6E839CD7" w:rsidR="007F5CF2" w:rsidRPr="00167349" w:rsidRDefault="007F5CF2" w:rsidP="00E21522">
      <w:pPr>
        <w:pStyle w:val="ListParagraph"/>
        <w:numPr>
          <w:ilvl w:val="0"/>
          <w:numId w:val="6"/>
        </w:numPr>
        <w:jc w:val="both"/>
        <w:rPr>
          <w:rFonts w:ascii="Times New Roman" w:hAnsi="Times New Roman" w:cs="Times New Roman"/>
        </w:rPr>
      </w:pPr>
      <w:r w:rsidRPr="00167349">
        <w:rPr>
          <w:rFonts w:ascii="Times New Roman" w:hAnsi="Times New Roman" w:cs="Times New Roman"/>
        </w:rPr>
        <w:t>Telemarketing</w:t>
      </w:r>
    </w:p>
    <w:p w14:paraId="4A24CF07" w14:textId="5F338656" w:rsidR="007F5CF2" w:rsidRPr="00167349" w:rsidRDefault="007F5CF2" w:rsidP="00E21522">
      <w:pPr>
        <w:pStyle w:val="ListParagraph"/>
        <w:numPr>
          <w:ilvl w:val="0"/>
          <w:numId w:val="6"/>
        </w:numPr>
        <w:jc w:val="both"/>
        <w:rPr>
          <w:rFonts w:ascii="Times New Roman" w:hAnsi="Times New Roman" w:cs="Times New Roman"/>
        </w:rPr>
      </w:pPr>
      <w:r w:rsidRPr="00167349">
        <w:rPr>
          <w:rFonts w:ascii="Times New Roman" w:hAnsi="Times New Roman" w:cs="Times New Roman"/>
        </w:rPr>
        <w:lastRenderedPageBreak/>
        <w:t>Person to Person Marketing</w:t>
      </w:r>
    </w:p>
    <w:p w14:paraId="56B586A7" w14:textId="5EE504E1" w:rsidR="007F5CF2" w:rsidRPr="00167349" w:rsidRDefault="007F5CF2" w:rsidP="00E21522">
      <w:pPr>
        <w:pStyle w:val="ListParagraph"/>
        <w:numPr>
          <w:ilvl w:val="0"/>
          <w:numId w:val="6"/>
        </w:numPr>
        <w:jc w:val="both"/>
        <w:rPr>
          <w:rFonts w:ascii="Times New Roman" w:hAnsi="Times New Roman" w:cs="Times New Roman"/>
        </w:rPr>
      </w:pPr>
      <w:r w:rsidRPr="00167349">
        <w:rPr>
          <w:rFonts w:ascii="Times New Roman" w:hAnsi="Times New Roman" w:cs="Times New Roman"/>
        </w:rPr>
        <w:t>Emailing</w:t>
      </w:r>
    </w:p>
    <w:p w14:paraId="54165E34" w14:textId="2D52D5CB" w:rsidR="007F5CF2" w:rsidRPr="00F33730" w:rsidRDefault="007F5CF2" w:rsidP="00167349">
      <w:pPr>
        <w:pStyle w:val="ListParagraph"/>
        <w:numPr>
          <w:ilvl w:val="0"/>
          <w:numId w:val="6"/>
        </w:numPr>
        <w:jc w:val="both"/>
        <w:rPr>
          <w:rFonts w:ascii="Times New Roman" w:hAnsi="Times New Roman" w:cs="Times New Roman"/>
          <w:b/>
          <w:bCs/>
          <w:sz w:val="24"/>
          <w:szCs w:val="24"/>
        </w:rPr>
      </w:pPr>
      <w:r w:rsidRPr="00167349">
        <w:rPr>
          <w:rFonts w:ascii="Times New Roman" w:hAnsi="Times New Roman" w:cs="Times New Roman"/>
        </w:rPr>
        <w:t>Marketing via Paper and Print Media</w:t>
      </w:r>
    </w:p>
    <w:p w14:paraId="5DE0AADB" w14:textId="6F7FCB79" w:rsidR="00F33730" w:rsidRDefault="00F33730" w:rsidP="00F33730">
      <w:pPr>
        <w:jc w:val="both"/>
        <w:rPr>
          <w:rFonts w:ascii="Times New Roman" w:hAnsi="Times New Roman" w:cs="Times New Roman"/>
          <w:b/>
          <w:bCs/>
          <w:sz w:val="24"/>
          <w:szCs w:val="24"/>
        </w:rPr>
      </w:pPr>
      <w:r>
        <w:rPr>
          <w:rFonts w:ascii="Times New Roman" w:hAnsi="Times New Roman" w:cs="Times New Roman"/>
          <w:b/>
          <w:bCs/>
          <w:sz w:val="24"/>
          <w:szCs w:val="24"/>
        </w:rPr>
        <w:t>Unit Costing of the Product</w:t>
      </w:r>
    </w:p>
    <w:tbl>
      <w:tblPr>
        <w:tblStyle w:val="TableGrid"/>
        <w:tblW w:w="9805" w:type="dxa"/>
        <w:tblLook w:val="04A0" w:firstRow="1" w:lastRow="0" w:firstColumn="1" w:lastColumn="0" w:noHBand="0" w:noVBand="1"/>
      </w:tblPr>
      <w:tblGrid>
        <w:gridCol w:w="805"/>
        <w:gridCol w:w="2610"/>
        <w:gridCol w:w="810"/>
        <w:gridCol w:w="1800"/>
        <w:gridCol w:w="2070"/>
        <w:gridCol w:w="1710"/>
      </w:tblGrid>
      <w:tr w:rsidR="00D1156F" w:rsidRPr="00F33730" w14:paraId="327427DE" w14:textId="77777777" w:rsidTr="008F73FC">
        <w:tc>
          <w:tcPr>
            <w:tcW w:w="805" w:type="dxa"/>
          </w:tcPr>
          <w:p w14:paraId="55A8DF6A" w14:textId="77777777" w:rsidR="00F33730" w:rsidRPr="00F33730" w:rsidRDefault="00F33730" w:rsidP="008F73FC">
            <w:pPr>
              <w:jc w:val="center"/>
              <w:rPr>
                <w:rFonts w:ascii="Times New Roman" w:hAnsi="Times New Roman" w:cs="Times New Roman"/>
              </w:rPr>
            </w:pPr>
            <w:r w:rsidRPr="00F33730">
              <w:rPr>
                <w:rFonts w:ascii="Times New Roman" w:hAnsi="Times New Roman" w:cs="Times New Roman"/>
                <w:b/>
                <w:bCs/>
              </w:rPr>
              <w:t>Sl. No</w:t>
            </w:r>
          </w:p>
        </w:tc>
        <w:tc>
          <w:tcPr>
            <w:tcW w:w="2610" w:type="dxa"/>
          </w:tcPr>
          <w:p w14:paraId="4A8FBEF9" w14:textId="77777777" w:rsidR="00F33730" w:rsidRPr="00F33730" w:rsidRDefault="00F33730" w:rsidP="008F73FC">
            <w:pPr>
              <w:jc w:val="center"/>
              <w:rPr>
                <w:rFonts w:ascii="Times New Roman" w:hAnsi="Times New Roman" w:cs="Times New Roman"/>
              </w:rPr>
            </w:pPr>
            <w:r w:rsidRPr="00F33730">
              <w:rPr>
                <w:rFonts w:ascii="Times New Roman" w:hAnsi="Times New Roman" w:cs="Times New Roman"/>
                <w:b/>
                <w:bCs/>
              </w:rPr>
              <w:t>Particular</w:t>
            </w:r>
          </w:p>
        </w:tc>
        <w:tc>
          <w:tcPr>
            <w:tcW w:w="810" w:type="dxa"/>
          </w:tcPr>
          <w:p w14:paraId="079E2BA7" w14:textId="77777777" w:rsidR="00F33730" w:rsidRPr="00F33730" w:rsidRDefault="00F33730" w:rsidP="008F73FC">
            <w:pPr>
              <w:jc w:val="center"/>
              <w:rPr>
                <w:rFonts w:ascii="Times New Roman" w:hAnsi="Times New Roman" w:cs="Times New Roman"/>
              </w:rPr>
            </w:pPr>
            <w:r w:rsidRPr="00F33730">
              <w:rPr>
                <w:rFonts w:ascii="Times New Roman" w:hAnsi="Times New Roman" w:cs="Times New Roman"/>
                <w:b/>
                <w:bCs/>
              </w:rPr>
              <w:t>Qty</w:t>
            </w:r>
          </w:p>
        </w:tc>
        <w:tc>
          <w:tcPr>
            <w:tcW w:w="1800" w:type="dxa"/>
          </w:tcPr>
          <w:p w14:paraId="59FD6D4C" w14:textId="77777777" w:rsidR="00F33730" w:rsidRPr="00F33730" w:rsidRDefault="00F33730" w:rsidP="008F73FC">
            <w:pPr>
              <w:jc w:val="center"/>
              <w:rPr>
                <w:rFonts w:ascii="Times New Roman" w:hAnsi="Times New Roman" w:cs="Times New Roman"/>
              </w:rPr>
            </w:pPr>
            <w:r w:rsidRPr="00F33730">
              <w:rPr>
                <w:rFonts w:ascii="Times New Roman" w:hAnsi="Times New Roman" w:cs="Times New Roman"/>
                <w:b/>
                <w:bCs/>
              </w:rPr>
              <w:t>Unit Rate (BDT)</w:t>
            </w:r>
          </w:p>
        </w:tc>
        <w:tc>
          <w:tcPr>
            <w:tcW w:w="2070" w:type="dxa"/>
          </w:tcPr>
          <w:p w14:paraId="6A56EF53" w14:textId="77777777" w:rsidR="00F33730" w:rsidRPr="00F33730" w:rsidRDefault="00F33730" w:rsidP="008F73FC">
            <w:pPr>
              <w:jc w:val="center"/>
              <w:rPr>
                <w:rFonts w:ascii="Times New Roman" w:hAnsi="Times New Roman" w:cs="Times New Roman"/>
              </w:rPr>
            </w:pPr>
            <w:r w:rsidRPr="00F33730">
              <w:rPr>
                <w:rFonts w:ascii="Times New Roman" w:hAnsi="Times New Roman" w:cs="Times New Roman"/>
                <w:b/>
                <w:bCs/>
              </w:rPr>
              <w:t>Special Discount</w:t>
            </w:r>
          </w:p>
        </w:tc>
        <w:tc>
          <w:tcPr>
            <w:tcW w:w="1710" w:type="dxa"/>
          </w:tcPr>
          <w:p w14:paraId="24282084" w14:textId="77777777" w:rsidR="00F33730" w:rsidRPr="00F33730" w:rsidRDefault="00F33730" w:rsidP="008F73FC">
            <w:pPr>
              <w:jc w:val="center"/>
              <w:rPr>
                <w:rFonts w:ascii="Times New Roman" w:hAnsi="Times New Roman" w:cs="Times New Roman"/>
              </w:rPr>
            </w:pPr>
            <w:r w:rsidRPr="00F33730">
              <w:rPr>
                <w:rFonts w:ascii="Times New Roman" w:hAnsi="Times New Roman" w:cs="Times New Roman"/>
                <w:b/>
                <w:bCs/>
              </w:rPr>
              <w:t>Remarks</w:t>
            </w:r>
          </w:p>
        </w:tc>
      </w:tr>
      <w:tr w:rsidR="00D1156F" w:rsidRPr="00F33730" w14:paraId="3FD20F12" w14:textId="77777777" w:rsidTr="008F73FC">
        <w:tc>
          <w:tcPr>
            <w:tcW w:w="805" w:type="dxa"/>
          </w:tcPr>
          <w:p w14:paraId="2D2A472B" w14:textId="77777777" w:rsidR="00F33730" w:rsidRPr="00171BD5" w:rsidRDefault="00F33730" w:rsidP="00F33730">
            <w:pPr>
              <w:pStyle w:val="ListParagraph"/>
              <w:numPr>
                <w:ilvl w:val="0"/>
                <w:numId w:val="7"/>
              </w:numPr>
              <w:rPr>
                <w:rFonts w:ascii="Times New Roman" w:hAnsi="Times New Roman" w:cs="Times New Roman"/>
                <w:sz w:val="20"/>
                <w:szCs w:val="20"/>
              </w:rPr>
            </w:pPr>
          </w:p>
        </w:tc>
        <w:tc>
          <w:tcPr>
            <w:tcW w:w="2610" w:type="dxa"/>
          </w:tcPr>
          <w:p w14:paraId="49F8F617" w14:textId="77777777" w:rsidR="00F33730" w:rsidRPr="00171BD5" w:rsidRDefault="00F33730" w:rsidP="008F73FC">
            <w:pPr>
              <w:rPr>
                <w:rFonts w:ascii="Times New Roman" w:hAnsi="Times New Roman" w:cs="Times New Roman"/>
                <w:sz w:val="20"/>
                <w:szCs w:val="20"/>
              </w:rPr>
            </w:pPr>
            <w:r w:rsidRPr="00171BD5">
              <w:rPr>
                <w:rFonts w:ascii="Times New Roman" w:hAnsi="Times New Roman" w:cs="Times New Roman"/>
                <w:sz w:val="20"/>
                <w:szCs w:val="20"/>
              </w:rPr>
              <w:t>Disinfectant Booth including all materials</w:t>
            </w:r>
          </w:p>
        </w:tc>
        <w:tc>
          <w:tcPr>
            <w:tcW w:w="810" w:type="dxa"/>
          </w:tcPr>
          <w:p w14:paraId="6F05B668" w14:textId="77777777" w:rsidR="00F33730" w:rsidRPr="00171BD5" w:rsidRDefault="00F33730" w:rsidP="008F73FC">
            <w:pPr>
              <w:rPr>
                <w:rFonts w:ascii="Times New Roman" w:hAnsi="Times New Roman" w:cs="Times New Roman"/>
                <w:sz w:val="20"/>
                <w:szCs w:val="20"/>
              </w:rPr>
            </w:pPr>
            <w:r w:rsidRPr="00171BD5">
              <w:rPr>
                <w:rFonts w:ascii="Times New Roman" w:hAnsi="Times New Roman" w:cs="Times New Roman"/>
                <w:sz w:val="20"/>
                <w:szCs w:val="20"/>
              </w:rPr>
              <w:t>1 Nos</w:t>
            </w:r>
          </w:p>
        </w:tc>
        <w:tc>
          <w:tcPr>
            <w:tcW w:w="1800" w:type="dxa"/>
            <w:vMerge w:val="restart"/>
            <w:vAlign w:val="center"/>
          </w:tcPr>
          <w:p w14:paraId="49339CC1" w14:textId="77777777" w:rsidR="00F33730" w:rsidRPr="00171BD5" w:rsidRDefault="00F33730" w:rsidP="008F73FC">
            <w:pPr>
              <w:jc w:val="center"/>
              <w:rPr>
                <w:rFonts w:ascii="Times New Roman" w:hAnsi="Times New Roman" w:cs="Times New Roman"/>
                <w:b/>
                <w:bCs/>
                <w:sz w:val="20"/>
                <w:szCs w:val="20"/>
              </w:rPr>
            </w:pPr>
            <w:r w:rsidRPr="00171BD5">
              <w:rPr>
                <w:rFonts w:ascii="Times New Roman" w:hAnsi="Times New Roman" w:cs="Times New Roman"/>
                <w:b/>
                <w:bCs/>
                <w:sz w:val="20"/>
                <w:szCs w:val="20"/>
              </w:rPr>
              <w:t>1,15,000</w:t>
            </w:r>
          </w:p>
        </w:tc>
        <w:tc>
          <w:tcPr>
            <w:tcW w:w="2070" w:type="dxa"/>
            <w:vMerge w:val="restart"/>
          </w:tcPr>
          <w:p w14:paraId="4AFC273F" w14:textId="735584EC" w:rsidR="00F33730" w:rsidRPr="00171BD5" w:rsidRDefault="00F33730" w:rsidP="00D1156F">
            <w:pPr>
              <w:jc w:val="center"/>
              <w:rPr>
                <w:rFonts w:ascii="Times New Roman" w:hAnsi="Times New Roman" w:cs="Times New Roman"/>
                <w:sz w:val="20"/>
                <w:szCs w:val="20"/>
              </w:rPr>
            </w:pPr>
            <w:r w:rsidRPr="00171BD5">
              <w:rPr>
                <w:rFonts w:ascii="Times New Roman" w:hAnsi="Times New Roman" w:cs="Times New Roman"/>
                <w:sz w:val="20"/>
                <w:szCs w:val="20"/>
              </w:rPr>
              <w:t>Only Applicable</w:t>
            </w:r>
            <w:r w:rsidR="00171BD5">
              <w:rPr>
                <w:rFonts w:ascii="Times New Roman" w:hAnsi="Times New Roman" w:cs="Times New Roman"/>
                <w:sz w:val="20"/>
                <w:szCs w:val="20"/>
              </w:rPr>
              <w:t xml:space="preserve"> </w:t>
            </w:r>
            <w:r w:rsidRPr="00171BD5">
              <w:rPr>
                <w:rFonts w:ascii="Times New Roman" w:hAnsi="Times New Roman" w:cs="Times New Roman"/>
                <w:sz w:val="20"/>
                <w:szCs w:val="20"/>
              </w:rPr>
              <w:t>for</w:t>
            </w:r>
            <w:r w:rsidR="00171BD5">
              <w:rPr>
                <w:rFonts w:ascii="Times New Roman" w:hAnsi="Times New Roman" w:cs="Times New Roman"/>
                <w:sz w:val="20"/>
                <w:szCs w:val="20"/>
              </w:rPr>
              <w:t xml:space="preserve"> </w:t>
            </w:r>
            <w:r w:rsidRPr="00171BD5">
              <w:rPr>
                <w:rFonts w:ascii="Times New Roman" w:hAnsi="Times New Roman" w:cs="Times New Roman"/>
                <w:sz w:val="20"/>
                <w:szCs w:val="20"/>
              </w:rPr>
              <w:t>Academic</w:t>
            </w:r>
            <w:r w:rsidR="00171BD5">
              <w:rPr>
                <w:rFonts w:ascii="Times New Roman" w:hAnsi="Times New Roman" w:cs="Times New Roman"/>
                <w:sz w:val="20"/>
                <w:szCs w:val="20"/>
              </w:rPr>
              <w:t xml:space="preserve"> </w:t>
            </w:r>
            <w:r w:rsidRPr="00171BD5">
              <w:rPr>
                <w:rFonts w:ascii="Times New Roman" w:hAnsi="Times New Roman" w:cs="Times New Roman"/>
                <w:sz w:val="20"/>
                <w:szCs w:val="20"/>
              </w:rPr>
              <w:t>Institutions,</w:t>
            </w:r>
            <w:r w:rsidR="00D1156F">
              <w:rPr>
                <w:rFonts w:ascii="Times New Roman" w:hAnsi="Times New Roman" w:cs="Times New Roman"/>
                <w:sz w:val="20"/>
                <w:szCs w:val="20"/>
              </w:rPr>
              <w:t xml:space="preserve"> </w:t>
            </w:r>
            <w:r w:rsidRPr="00171BD5">
              <w:rPr>
                <w:rFonts w:ascii="Times New Roman" w:hAnsi="Times New Roman" w:cs="Times New Roman"/>
                <w:sz w:val="20"/>
                <w:szCs w:val="20"/>
              </w:rPr>
              <w:t>Hospitals,</w:t>
            </w:r>
            <w:r w:rsidR="00D1156F">
              <w:rPr>
                <w:rFonts w:ascii="Times New Roman" w:hAnsi="Times New Roman" w:cs="Times New Roman"/>
                <w:sz w:val="20"/>
                <w:szCs w:val="20"/>
              </w:rPr>
              <w:t xml:space="preserve"> </w:t>
            </w:r>
            <w:r w:rsidRPr="00171BD5">
              <w:rPr>
                <w:rFonts w:ascii="Times New Roman" w:hAnsi="Times New Roman" w:cs="Times New Roman"/>
                <w:sz w:val="20"/>
                <w:szCs w:val="20"/>
              </w:rPr>
              <w:t>Govt.</w:t>
            </w:r>
            <w:r w:rsidR="00D1156F">
              <w:rPr>
                <w:rFonts w:ascii="Times New Roman" w:hAnsi="Times New Roman" w:cs="Times New Roman"/>
                <w:sz w:val="20"/>
                <w:szCs w:val="20"/>
              </w:rPr>
              <w:t xml:space="preserve"> </w:t>
            </w:r>
            <w:r w:rsidRPr="00171BD5">
              <w:rPr>
                <w:rFonts w:ascii="Times New Roman" w:hAnsi="Times New Roman" w:cs="Times New Roman"/>
                <w:sz w:val="20"/>
                <w:szCs w:val="20"/>
              </w:rPr>
              <w:t>Offices, Shopping</w:t>
            </w:r>
            <w:r w:rsidR="00D1156F">
              <w:rPr>
                <w:rFonts w:ascii="Times New Roman" w:hAnsi="Times New Roman" w:cs="Times New Roman"/>
                <w:sz w:val="20"/>
                <w:szCs w:val="20"/>
              </w:rPr>
              <w:t xml:space="preserve"> </w:t>
            </w:r>
            <w:r w:rsidRPr="00171BD5">
              <w:rPr>
                <w:rFonts w:ascii="Times New Roman" w:hAnsi="Times New Roman" w:cs="Times New Roman"/>
                <w:sz w:val="20"/>
                <w:szCs w:val="20"/>
              </w:rPr>
              <w:t>Mall, Mosque,</w:t>
            </w:r>
            <w:r w:rsidR="00D1156F">
              <w:rPr>
                <w:rFonts w:ascii="Times New Roman" w:hAnsi="Times New Roman" w:cs="Times New Roman"/>
                <w:sz w:val="20"/>
                <w:szCs w:val="20"/>
              </w:rPr>
              <w:t xml:space="preserve"> </w:t>
            </w:r>
            <w:r w:rsidRPr="00171BD5">
              <w:rPr>
                <w:rFonts w:ascii="Times New Roman" w:hAnsi="Times New Roman" w:cs="Times New Roman"/>
                <w:sz w:val="20"/>
                <w:szCs w:val="20"/>
              </w:rPr>
              <w:t>Banks and</w:t>
            </w:r>
            <w:r w:rsidR="00D1156F">
              <w:rPr>
                <w:rFonts w:ascii="Times New Roman" w:hAnsi="Times New Roman" w:cs="Times New Roman"/>
                <w:sz w:val="20"/>
                <w:szCs w:val="20"/>
              </w:rPr>
              <w:t xml:space="preserve"> </w:t>
            </w:r>
            <w:r w:rsidRPr="00171BD5">
              <w:rPr>
                <w:rFonts w:ascii="Times New Roman" w:hAnsi="Times New Roman" w:cs="Times New Roman"/>
                <w:sz w:val="20"/>
                <w:szCs w:val="20"/>
              </w:rPr>
              <w:t>References</w:t>
            </w:r>
          </w:p>
        </w:tc>
        <w:tc>
          <w:tcPr>
            <w:tcW w:w="1710" w:type="dxa"/>
            <w:vMerge w:val="restart"/>
            <w:vAlign w:val="center"/>
          </w:tcPr>
          <w:p w14:paraId="467A77AC" w14:textId="77777777" w:rsidR="00F33730" w:rsidRPr="00171BD5" w:rsidRDefault="00F33730" w:rsidP="008F73FC">
            <w:pPr>
              <w:jc w:val="center"/>
              <w:rPr>
                <w:rFonts w:ascii="Times New Roman" w:hAnsi="Times New Roman" w:cs="Times New Roman"/>
                <w:b/>
                <w:bCs/>
                <w:sz w:val="20"/>
                <w:szCs w:val="20"/>
              </w:rPr>
            </w:pPr>
            <w:r w:rsidRPr="00171BD5">
              <w:rPr>
                <w:rFonts w:ascii="Times New Roman" w:hAnsi="Times New Roman" w:cs="Times New Roman"/>
                <w:b/>
                <w:bCs/>
                <w:sz w:val="20"/>
                <w:szCs w:val="20"/>
              </w:rPr>
              <w:t>Dimension:</w:t>
            </w:r>
          </w:p>
          <w:p w14:paraId="634DEEE1" w14:textId="77777777" w:rsidR="00F33730" w:rsidRPr="00171BD5" w:rsidRDefault="00F33730" w:rsidP="008F73FC">
            <w:pPr>
              <w:jc w:val="center"/>
              <w:rPr>
                <w:rFonts w:ascii="Times New Roman" w:hAnsi="Times New Roman" w:cs="Times New Roman"/>
                <w:sz w:val="20"/>
                <w:szCs w:val="20"/>
              </w:rPr>
            </w:pPr>
            <w:r w:rsidRPr="00171BD5">
              <w:rPr>
                <w:rFonts w:ascii="Times New Roman" w:hAnsi="Times New Roman" w:cs="Times New Roman"/>
                <w:b/>
                <w:bCs/>
                <w:sz w:val="20"/>
                <w:szCs w:val="20"/>
              </w:rPr>
              <w:t>6.5’ X 4.0’ X 5.0’</w:t>
            </w:r>
          </w:p>
        </w:tc>
      </w:tr>
      <w:tr w:rsidR="00D1156F" w:rsidRPr="00F33730" w14:paraId="3D44BC19" w14:textId="77777777" w:rsidTr="008F73FC">
        <w:tc>
          <w:tcPr>
            <w:tcW w:w="805" w:type="dxa"/>
          </w:tcPr>
          <w:p w14:paraId="7898FD80" w14:textId="77777777" w:rsidR="00F33730" w:rsidRPr="00171BD5" w:rsidRDefault="00F33730" w:rsidP="00F33730">
            <w:pPr>
              <w:pStyle w:val="ListParagraph"/>
              <w:numPr>
                <w:ilvl w:val="0"/>
                <w:numId w:val="7"/>
              </w:numPr>
              <w:rPr>
                <w:rFonts w:ascii="Times New Roman" w:hAnsi="Times New Roman" w:cs="Times New Roman"/>
                <w:sz w:val="20"/>
                <w:szCs w:val="20"/>
              </w:rPr>
            </w:pPr>
          </w:p>
        </w:tc>
        <w:tc>
          <w:tcPr>
            <w:tcW w:w="2610" w:type="dxa"/>
          </w:tcPr>
          <w:p w14:paraId="20422125" w14:textId="77777777" w:rsidR="00F33730" w:rsidRPr="00171BD5" w:rsidRDefault="00F33730" w:rsidP="008F73FC">
            <w:pPr>
              <w:rPr>
                <w:rFonts w:ascii="Times New Roman" w:hAnsi="Times New Roman" w:cs="Times New Roman"/>
                <w:sz w:val="20"/>
                <w:szCs w:val="20"/>
              </w:rPr>
            </w:pPr>
            <w:r w:rsidRPr="00171BD5">
              <w:rPr>
                <w:rFonts w:ascii="Times New Roman" w:hAnsi="Times New Roman" w:cs="Times New Roman"/>
                <w:sz w:val="20"/>
                <w:szCs w:val="20"/>
              </w:rPr>
              <w:t>Disinfectant Chemical</w:t>
            </w:r>
          </w:p>
        </w:tc>
        <w:tc>
          <w:tcPr>
            <w:tcW w:w="810" w:type="dxa"/>
          </w:tcPr>
          <w:p w14:paraId="23FE55D8" w14:textId="77777777" w:rsidR="00F33730" w:rsidRPr="00171BD5" w:rsidRDefault="00F33730" w:rsidP="008F73FC">
            <w:pPr>
              <w:rPr>
                <w:rFonts w:ascii="Times New Roman" w:hAnsi="Times New Roman" w:cs="Times New Roman"/>
                <w:sz w:val="20"/>
                <w:szCs w:val="20"/>
              </w:rPr>
            </w:pPr>
            <w:r w:rsidRPr="00171BD5">
              <w:rPr>
                <w:rFonts w:ascii="Times New Roman" w:hAnsi="Times New Roman" w:cs="Times New Roman"/>
                <w:sz w:val="20"/>
                <w:szCs w:val="20"/>
              </w:rPr>
              <w:t xml:space="preserve">50 </w:t>
            </w:r>
            <w:proofErr w:type="spellStart"/>
            <w:r w:rsidRPr="00171BD5">
              <w:rPr>
                <w:rFonts w:ascii="Times New Roman" w:hAnsi="Times New Roman" w:cs="Times New Roman"/>
                <w:sz w:val="20"/>
                <w:szCs w:val="20"/>
              </w:rPr>
              <w:t>ltr</w:t>
            </w:r>
            <w:proofErr w:type="spellEnd"/>
            <w:r w:rsidRPr="00171BD5">
              <w:rPr>
                <w:rFonts w:ascii="Times New Roman" w:hAnsi="Times New Roman" w:cs="Times New Roman"/>
                <w:sz w:val="20"/>
                <w:szCs w:val="20"/>
              </w:rPr>
              <w:t>.</w:t>
            </w:r>
          </w:p>
        </w:tc>
        <w:tc>
          <w:tcPr>
            <w:tcW w:w="1800" w:type="dxa"/>
            <w:vMerge/>
          </w:tcPr>
          <w:p w14:paraId="6F300B4B" w14:textId="77777777" w:rsidR="00F33730" w:rsidRPr="00171BD5" w:rsidRDefault="00F33730" w:rsidP="008F73FC">
            <w:pPr>
              <w:rPr>
                <w:rFonts w:ascii="Times New Roman" w:hAnsi="Times New Roman" w:cs="Times New Roman"/>
                <w:sz w:val="20"/>
                <w:szCs w:val="20"/>
              </w:rPr>
            </w:pPr>
          </w:p>
        </w:tc>
        <w:tc>
          <w:tcPr>
            <w:tcW w:w="2070" w:type="dxa"/>
            <w:vMerge/>
          </w:tcPr>
          <w:p w14:paraId="212E358F" w14:textId="77777777" w:rsidR="00F33730" w:rsidRPr="00171BD5" w:rsidRDefault="00F33730" w:rsidP="008F73FC">
            <w:pPr>
              <w:rPr>
                <w:rFonts w:ascii="Times New Roman" w:hAnsi="Times New Roman" w:cs="Times New Roman"/>
                <w:sz w:val="20"/>
                <w:szCs w:val="20"/>
              </w:rPr>
            </w:pPr>
          </w:p>
        </w:tc>
        <w:tc>
          <w:tcPr>
            <w:tcW w:w="1710" w:type="dxa"/>
            <w:vMerge/>
          </w:tcPr>
          <w:p w14:paraId="04C9656D" w14:textId="77777777" w:rsidR="00F33730" w:rsidRPr="00171BD5" w:rsidRDefault="00F33730" w:rsidP="008F73FC">
            <w:pPr>
              <w:rPr>
                <w:rFonts w:ascii="Times New Roman" w:hAnsi="Times New Roman" w:cs="Times New Roman"/>
                <w:sz w:val="20"/>
                <w:szCs w:val="20"/>
              </w:rPr>
            </w:pPr>
          </w:p>
        </w:tc>
      </w:tr>
      <w:tr w:rsidR="00D1156F" w:rsidRPr="00F33730" w14:paraId="53978765" w14:textId="77777777" w:rsidTr="008F73FC">
        <w:tc>
          <w:tcPr>
            <w:tcW w:w="805" w:type="dxa"/>
          </w:tcPr>
          <w:p w14:paraId="10F0D916" w14:textId="77777777" w:rsidR="00F33730" w:rsidRPr="00171BD5" w:rsidRDefault="00F33730" w:rsidP="00F33730">
            <w:pPr>
              <w:pStyle w:val="ListParagraph"/>
              <w:numPr>
                <w:ilvl w:val="0"/>
                <w:numId w:val="7"/>
              </w:numPr>
              <w:rPr>
                <w:rFonts w:ascii="Times New Roman" w:hAnsi="Times New Roman" w:cs="Times New Roman"/>
                <w:sz w:val="20"/>
                <w:szCs w:val="20"/>
              </w:rPr>
            </w:pPr>
          </w:p>
        </w:tc>
        <w:tc>
          <w:tcPr>
            <w:tcW w:w="2610" w:type="dxa"/>
          </w:tcPr>
          <w:p w14:paraId="02C4D7D8" w14:textId="77777777" w:rsidR="00F33730" w:rsidRPr="00171BD5" w:rsidRDefault="00F33730" w:rsidP="008F73FC">
            <w:pPr>
              <w:rPr>
                <w:rFonts w:ascii="Times New Roman" w:hAnsi="Times New Roman" w:cs="Times New Roman"/>
                <w:sz w:val="20"/>
                <w:szCs w:val="20"/>
              </w:rPr>
            </w:pPr>
            <w:r w:rsidRPr="00171BD5">
              <w:rPr>
                <w:rFonts w:ascii="Times New Roman" w:hAnsi="Times New Roman" w:cs="Times New Roman"/>
                <w:sz w:val="20"/>
                <w:szCs w:val="20"/>
              </w:rPr>
              <w:t>Installation &amp; Service Charge</w:t>
            </w:r>
          </w:p>
        </w:tc>
        <w:tc>
          <w:tcPr>
            <w:tcW w:w="810" w:type="dxa"/>
          </w:tcPr>
          <w:p w14:paraId="54992B72" w14:textId="77777777" w:rsidR="00F33730" w:rsidRPr="00171BD5" w:rsidRDefault="00F33730" w:rsidP="008F73FC">
            <w:pPr>
              <w:rPr>
                <w:rFonts w:ascii="Times New Roman" w:hAnsi="Times New Roman" w:cs="Times New Roman"/>
                <w:sz w:val="20"/>
                <w:szCs w:val="20"/>
              </w:rPr>
            </w:pPr>
            <w:r w:rsidRPr="00171BD5">
              <w:rPr>
                <w:rFonts w:ascii="Times New Roman" w:hAnsi="Times New Roman" w:cs="Times New Roman"/>
                <w:sz w:val="20"/>
                <w:szCs w:val="20"/>
              </w:rPr>
              <w:t>1 Nos.</w:t>
            </w:r>
          </w:p>
        </w:tc>
        <w:tc>
          <w:tcPr>
            <w:tcW w:w="1800" w:type="dxa"/>
            <w:vMerge/>
          </w:tcPr>
          <w:p w14:paraId="1324942E" w14:textId="77777777" w:rsidR="00F33730" w:rsidRPr="00171BD5" w:rsidRDefault="00F33730" w:rsidP="008F73FC">
            <w:pPr>
              <w:rPr>
                <w:rFonts w:ascii="Times New Roman" w:hAnsi="Times New Roman" w:cs="Times New Roman"/>
                <w:sz w:val="20"/>
                <w:szCs w:val="20"/>
              </w:rPr>
            </w:pPr>
          </w:p>
        </w:tc>
        <w:tc>
          <w:tcPr>
            <w:tcW w:w="2070" w:type="dxa"/>
            <w:vMerge/>
          </w:tcPr>
          <w:p w14:paraId="7D555211" w14:textId="77777777" w:rsidR="00F33730" w:rsidRPr="00171BD5" w:rsidRDefault="00F33730" w:rsidP="008F73FC">
            <w:pPr>
              <w:rPr>
                <w:rFonts w:ascii="Times New Roman" w:hAnsi="Times New Roman" w:cs="Times New Roman"/>
                <w:sz w:val="20"/>
                <w:szCs w:val="20"/>
              </w:rPr>
            </w:pPr>
          </w:p>
        </w:tc>
        <w:tc>
          <w:tcPr>
            <w:tcW w:w="1710" w:type="dxa"/>
            <w:vMerge/>
          </w:tcPr>
          <w:p w14:paraId="4D3A6091" w14:textId="77777777" w:rsidR="00F33730" w:rsidRPr="00171BD5" w:rsidRDefault="00F33730" w:rsidP="008F73FC">
            <w:pPr>
              <w:rPr>
                <w:rFonts w:ascii="Times New Roman" w:hAnsi="Times New Roman" w:cs="Times New Roman"/>
                <w:sz w:val="20"/>
                <w:szCs w:val="20"/>
              </w:rPr>
            </w:pPr>
          </w:p>
        </w:tc>
      </w:tr>
      <w:tr w:rsidR="00D1156F" w:rsidRPr="00F33730" w14:paraId="4260883A" w14:textId="77777777" w:rsidTr="008F73FC">
        <w:trPr>
          <w:trHeight w:val="503"/>
        </w:trPr>
        <w:tc>
          <w:tcPr>
            <w:tcW w:w="805" w:type="dxa"/>
          </w:tcPr>
          <w:p w14:paraId="77321D08" w14:textId="77777777" w:rsidR="00F33730" w:rsidRPr="00171BD5" w:rsidRDefault="00F33730" w:rsidP="00F33730">
            <w:pPr>
              <w:pStyle w:val="ListParagraph"/>
              <w:numPr>
                <w:ilvl w:val="0"/>
                <w:numId w:val="7"/>
              </w:numPr>
              <w:rPr>
                <w:rFonts w:ascii="Times New Roman" w:hAnsi="Times New Roman" w:cs="Times New Roman"/>
                <w:sz w:val="20"/>
                <w:szCs w:val="20"/>
              </w:rPr>
            </w:pPr>
          </w:p>
        </w:tc>
        <w:tc>
          <w:tcPr>
            <w:tcW w:w="2610" w:type="dxa"/>
          </w:tcPr>
          <w:p w14:paraId="5890B8F6" w14:textId="77777777" w:rsidR="00F33730" w:rsidRPr="00171BD5" w:rsidRDefault="00F33730" w:rsidP="008F73FC">
            <w:pPr>
              <w:rPr>
                <w:rFonts w:ascii="Times New Roman" w:hAnsi="Times New Roman" w:cs="Times New Roman"/>
                <w:sz w:val="20"/>
                <w:szCs w:val="20"/>
              </w:rPr>
            </w:pPr>
            <w:r w:rsidRPr="00171BD5">
              <w:rPr>
                <w:rFonts w:ascii="Times New Roman" w:hAnsi="Times New Roman" w:cs="Times New Roman"/>
                <w:sz w:val="20"/>
                <w:szCs w:val="20"/>
              </w:rPr>
              <w:t xml:space="preserve">Sensor (Automatic) </w:t>
            </w:r>
          </w:p>
        </w:tc>
        <w:tc>
          <w:tcPr>
            <w:tcW w:w="810" w:type="dxa"/>
          </w:tcPr>
          <w:p w14:paraId="4314955A" w14:textId="77777777" w:rsidR="00F33730" w:rsidRPr="00171BD5" w:rsidRDefault="00F33730" w:rsidP="008F73FC">
            <w:pPr>
              <w:rPr>
                <w:rFonts w:ascii="Times New Roman" w:hAnsi="Times New Roman" w:cs="Times New Roman"/>
                <w:sz w:val="20"/>
                <w:szCs w:val="20"/>
              </w:rPr>
            </w:pPr>
            <w:r w:rsidRPr="00171BD5">
              <w:rPr>
                <w:rFonts w:ascii="Times New Roman" w:hAnsi="Times New Roman" w:cs="Times New Roman"/>
                <w:sz w:val="20"/>
                <w:szCs w:val="20"/>
              </w:rPr>
              <w:t>1 Nos.</w:t>
            </w:r>
          </w:p>
        </w:tc>
        <w:tc>
          <w:tcPr>
            <w:tcW w:w="1800" w:type="dxa"/>
            <w:vMerge/>
          </w:tcPr>
          <w:p w14:paraId="07B26B53" w14:textId="77777777" w:rsidR="00F33730" w:rsidRPr="00171BD5" w:rsidRDefault="00F33730" w:rsidP="008F73FC">
            <w:pPr>
              <w:rPr>
                <w:rFonts w:ascii="Times New Roman" w:hAnsi="Times New Roman" w:cs="Times New Roman"/>
                <w:sz w:val="20"/>
                <w:szCs w:val="20"/>
              </w:rPr>
            </w:pPr>
          </w:p>
        </w:tc>
        <w:tc>
          <w:tcPr>
            <w:tcW w:w="2070" w:type="dxa"/>
            <w:vMerge/>
          </w:tcPr>
          <w:p w14:paraId="62CC0985" w14:textId="77777777" w:rsidR="00F33730" w:rsidRPr="00171BD5" w:rsidRDefault="00F33730" w:rsidP="008F73FC">
            <w:pPr>
              <w:rPr>
                <w:rFonts w:ascii="Times New Roman" w:hAnsi="Times New Roman" w:cs="Times New Roman"/>
                <w:sz w:val="20"/>
                <w:szCs w:val="20"/>
              </w:rPr>
            </w:pPr>
          </w:p>
        </w:tc>
        <w:tc>
          <w:tcPr>
            <w:tcW w:w="1710" w:type="dxa"/>
            <w:vMerge/>
          </w:tcPr>
          <w:p w14:paraId="48962043" w14:textId="77777777" w:rsidR="00F33730" w:rsidRPr="00171BD5" w:rsidRDefault="00F33730" w:rsidP="008F73FC">
            <w:pPr>
              <w:rPr>
                <w:rFonts w:ascii="Times New Roman" w:hAnsi="Times New Roman" w:cs="Times New Roman"/>
                <w:sz w:val="20"/>
                <w:szCs w:val="20"/>
              </w:rPr>
            </w:pPr>
          </w:p>
        </w:tc>
      </w:tr>
      <w:tr w:rsidR="00D1156F" w:rsidRPr="00F33730" w14:paraId="2FAC90D4" w14:textId="77777777" w:rsidTr="008F73FC">
        <w:tc>
          <w:tcPr>
            <w:tcW w:w="805" w:type="dxa"/>
          </w:tcPr>
          <w:p w14:paraId="0C56E367" w14:textId="77777777" w:rsidR="00F33730" w:rsidRPr="00171BD5" w:rsidRDefault="00F33730" w:rsidP="00F33730">
            <w:pPr>
              <w:pStyle w:val="ListParagraph"/>
              <w:numPr>
                <w:ilvl w:val="0"/>
                <w:numId w:val="7"/>
              </w:numPr>
              <w:rPr>
                <w:rFonts w:ascii="Times New Roman" w:hAnsi="Times New Roman" w:cs="Times New Roman"/>
                <w:sz w:val="20"/>
                <w:szCs w:val="20"/>
              </w:rPr>
            </w:pPr>
          </w:p>
        </w:tc>
        <w:tc>
          <w:tcPr>
            <w:tcW w:w="2610" w:type="dxa"/>
          </w:tcPr>
          <w:p w14:paraId="7C5EA115" w14:textId="77777777" w:rsidR="00F33730" w:rsidRPr="00171BD5" w:rsidRDefault="00F33730" w:rsidP="008F73FC">
            <w:pPr>
              <w:rPr>
                <w:rFonts w:ascii="Times New Roman" w:hAnsi="Times New Roman" w:cs="Times New Roman"/>
                <w:sz w:val="20"/>
                <w:szCs w:val="20"/>
              </w:rPr>
            </w:pPr>
            <w:r w:rsidRPr="00171BD5">
              <w:rPr>
                <w:rFonts w:ascii="Times New Roman" w:hAnsi="Times New Roman" w:cs="Times New Roman"/>
                <w:sz w:val="20"/>
                <w:szCs w:val="20"/>
              </w:rPr>
              <w:t>Sprinkler Flash (Automatic)</w:t>
            </w:r>
          </w:p>
        </w:tc>
        <w:tc>
          <w:tcPr>
            <w:tcW w:w="810" w:type="dxa"/>
          </w:tcPr>
          <w:p w14:paraId="5556AB72" w14:textId="77777777" w:rsidR="00F33730" w:rsidRPr="00171BD5" w:rsidRDefault="00F33730" w:rsidP="008F73FC">
            <w:pPr>
              <w:rPr>
                <w:rFonts w:ascii="Times New Roman" w:hAnsi="Times New Roman" w:cs="Times New Roman"/>
                <w:sz w:val="20"/>
                <w:szCs w:val="20"/>
              </w:rPr>
            </w:pPr>
            <w:r w:rsidRPr="00171BD5">
              <w:rPr>
                <w:rFonts w:ascii="Times New Roman" w:hAnsi="Times New Roman" w:cs="Times New Roman"/>
                <w:sz w:val="20"/>
                <w:szCs w:val="20"/>
              </w:rPr>
              <w:t>1 Nos.</w:t>
            </w:r>
          </w:p>
        </w:tc>
        <w:tc>
          <w:tcPr>
            <w:tcW w:w="1800" w:type="dxa"/>
            <w:vMerge/>
          </w:tcPr>
          <w:p w14:paraId="78FC2853" w14:textId="77777777" w:rsidR="00F33730" w:rsidRPr="00171BD5" w:rsidRDefault="00F33730" w:rsidP="008F73FC">
            <w:pPr>
              <w:rPr>
                <w:rFonts w:ascii="Times New Roman" w:hAnsi="Times New Roman" w:cs="Times New Roman"/>
                <w:sz w:val="20"/>
                <w:szCs w:val="20"/>
              </w:rPr>
            </w:pPr>
          </w:p>
        </w:tc>
        <w:tc>
          <w:tcPr>
            <w:tcW w:w="2070" w:type="dxa"/>
            <w:vMerge w:val="restart"/>
          </w:tcPr>
          <w:p w14:paraId="7CA3F847" w14:textId="77777777" w:rsidR="00F33730" w:rsidRPr="00171BD5" w:rsidRDefault="00F33730" w:rsidP="008F73FC">
            <w:pPr>
              <w:jc w:val="center"/>
              <w:rPr>
                <w:rFonts w:ascii="Times New Roman" w:hAnsi="Times New Roman" w:cs="Times New Roman"/>
                <w:sz w:val="20"/>
                <w:szCs w:val="20"/>
              </w:rPr>
            </w:pPr>
          </w:p>
          <w:p w14:paraId="3978AD03" w14:textId="77777777" w:rsidR="00F33730" w:rsidRPr="00171BD5" w:rsidRDefault="00F33730" w:rsidP="008F73FC">
            <w:pPr>
              <w:jc w:val="center"/>
              <w:rPr>
                <w:rFonts w:ascii="Times New Roman" w:hAnsi="Times New Roman" w:cs="Times New Roman"/>
                <w:sz w:val="20"/>
                <w:szCs w:val="20"/>
              </w:rPr>
            </w:pPr>
            <w:r w:rsidRPr="00171BD5">
              <w:rPr>
                <w:rFonts w:ascii="Times New Roman" w:hAnsi="Times New Roman" w:cs="Times New Roman"/>
                <w:sz w:val="20"/>
                <w:szCs w:val="20"/>
              </w:rPr>
              <w:t>5% on Unit price</w:t>
            </w:r>
          </w:p>
        </w:tc>
        <w:tc>
          <w:tcPr>
            <w:tcW w:w="1710" w:type="dxa"/>
          </w:tcPr>
          <w:p w14:paraId="6592113F" w14:textId="77777777" w:rsidR="00F33730" w:rsidRPr="00171BD5" w:rsidRDefault="00F33730" w:rsidP="008F73FC">
            <w:pPr>
              <w:rPr>
                <w:rFonts w:ascii="Times New Roman" w:hAnsi="Times New Roman" w:cs="Times New Roman"/>
                <w:sz w:val="20"/>
                <w:szCs w:val="20"/>
              </w:rPr>
            </w:pPr>
          </w:p>
        </w:tc>
      </w:tr>
      <w:tr w:rsidR="00D1156F" w:rsidRPr="00F33730" w14:paraId="5C8BAEE7" w14:textId="77777777" w:rsidTr="008F73FC">
        <w:tc>
          <w:tcPr>
            <w:tcW w:w="805" w:type="dxa"/>
          </w:tcPr>
          <w:p w14:paraId="0A3CE0EC" w14:textId="77777777" w:rsidR="00F33730" w:rsidRPr="00171BD5" w:rsidRDefault="00F33730" w:rsidP="00F33730">
            <w:pPr>
              <w:pStyle w:val="ListParagraph"/>
              <w:numPr>
                <w:ilvl w:val="0"/>
                <w:numId w:val="7"/>
              </w:numPr>
              <w:rPr>
                <w:rFonts w:ascii="Times New Roman" w:hAnsi="Times New Roman" w:cs="Times New Roman"/>
                <w:sz w:val="20"/>
                <w:szCs w:val="20"/>
              </w:rPr>
            </w:pPr>
          </w:p>
        </w:tc>
        <w:tc>
          <w:tcPr>
            <w:tcW w:w="2610" w:type="dxa"/>
          </w:tcPr>
          <w:p w14:paraId="5C8D7149" w14:textId="77777777" w:rsidR="00F33730" w:rsidRPr="00171BD5" w:rsidRDefault="00F33730" w:rsidP="008F73FC">
            <w:pPr>
              <w:rPr>
                <w:rFonts w:ascii="Times New Roman" w:hAnsi="Times New Roman" w:cs="Times New Roman"/>
                <w:sz w:val="20"/>
                <w:szCs w:val="20"/>
              </w:rPr>
            </w:pPr>
            <w:r w:rsidRPr="00171BD5">
              <w:rPr>
                <w:rFonts w:ascii="Times New Roman" w:hAnsi="Times New Roman" w:cs="Times New Roman"/>
                <w:sz w:val="20"/>
                <w:szCs w:val="20"/>
              </w:rPr>
              <w:t>Lighting (Inside LED)</w:t>
            </w:r>
          </w:p>
        </w:tc>
        <w:tc>
          <w:tcPr>
            <w:tcW w:w="810" w:type="dxa"/>
          </w:tcPr>
          <w:p w14:paraId="393FD629" w14:textId="77777777" w:rsidR="00F33730" w:rsidRPr="00171BD5" w:rsidRDefault="00F33730" w:rsidP="008F73FC">
            <w:pPr>
              <w:rPr>
                <w:rFonts w:ascii="Times New Roman" w:hAnsi="Times New Roman" w:cs="Times New Roman"/>
                <w:sz w:val="20"/>
                <w:szCs w:val="20"/>
              </w:rPr>
            </w:pPr>
            <w:r w:rsidRPr="00171BD5">
              <w:rPr>
                <w:rFonts w:ascii="Times New Roman" w:hAnsi="Times New Roman" w:cs="Times New Roman"/>
                <w:sz w:val="20"/>
                <w:szCs w:val="20"/>
              </w:rPr>
              <w:t>3 Nos.</w:t>
            </w:r>
          </w:p>
        </w:tc>
        <w:tc>
          <w:tcPr>
            <w:tcW w:w="1800" w:type="dxa"/>
            <w:vMerge/>
          </w:tcPr>
          <w:p w14:paraId="6107B829" w14:textId="77777777" w:rsidR="00F33730" w:rsidRPr="00171BD5" w:rsidRDefault="00F33730" w:rsidP="008F73FC">
            <w:pPr>
              <w:rPr>
                <w:rFonts w:ascii="Times New Roman" w:hAnsi="Times New Roman" w:cs="Times New Roman"/>
                <w:sz w:val="20"/>
                <w:szCs w:val="20"/>
              </w:rPr>
            </w:pPr>
          </w:p>
        </w:tc>
        <w:tc>
          <w:tcPr>
            <w:tcW w:w="2070" w:type="dxa"/>
            <w:vMerge/>
          </w:tcPr>
          <w:p w14:paraId="0030F1DD" w14:textId="77777777" w:rsidR="00F33730" w:rsidRPr="00171BD5" w:rsidRDefault="00F33730" w:rsidP="008F73FC">
            <w:pPr>
              <w:rPr>
                <w:rFonts w:ascii="Times New Roman" w:hAnsi="Times New Roman" w:cs="Times New Roman"/>
                <w:sz w:val="20"/>
                <w:szCs w:val="20"/>
              </w:rPr>
            </w:pPr>
          </w:p>
        </w:tc>
        <w:tc>
          <w:tcPr>
            <w:tcW w:w="1710" w:type="dxa"/>
          </w:tcPr>
          <w:p w14:paraId="70BB4D26" w14:textId="77777777" w:rsidR="00F33730" w:rsidRPr="00171BD5" w:rsidRDefault="00F33730" w:rsidP="008F73FC">
            <w:pPr>
              <w:rPr>
                <w:rFonts w:ascii="Times New Roman" w:hAnsi="Times New Roman" w:cs="Times New Roman"/>
                <w:sz w:val="20"/>
                <w:szCs w:val="20"/>
              </w:rPr>
            </w:pPr>
          </w:p>
        </w:tc>
      </w:tr>
      <w:tr w:rsidR="00D1156F" w:rsidRPr="00F33730" w14:paraId="75407F1E" w14:textId="77777777" w:rsidTr="008F73FC">
        <w:tc>
          <w:tcPr>
            <w:tcW w:w="805" w:type="dxa"/>
          </w:tcPr>
          <w:p w14:paraId="75C1C522" w14:textId="77777777" w:rsidR="00F33730" w:rsidRPr="00171BD5" w:rsidRDefault="00F33730" w:rsidP="00F33730">
            <w:pPr>
              <w:pStyle w:val="ListParagraph"/>
              <w:numPr>
                <w:ilvl w:val="0"/>
                <w:numId w:val="7"/>
              </w:numPr>
              <w:rPr>
                <w:rFonts w:ascii="Times New Roman" w:hAnsi="Times New Roman" w:cs="Times New Roman"/>
                <w:sz w:val="20"/>
                <w:szCs w:val="20"/>
              </w:rPr>
            </w:pPr>
          </w:p>
        </w:tc>
        <w:tc>
          <w:tcPr>
            <w:tcW w:w="2610" w:type="dxa"/>
          </w:tcPr>
          <w:p w14:paraId="25B494CD" w14:textId="77777777" w:rsidR="00F33730" w:rsidRPr="00171BD5" w:rsidRDefault="00F33730" w:rsidP="008F73FC">
            <w:pPr>
              <w:rPr>
                <w:rFonts w:ascii="Times New Roman" w:hAnsi="Times New Roman" w:cs="Times New Roman"/>
                <w:sz w:val="20"/>
                <w:szCs w:val="20"/>
              </w:rPr>
            </w:pPr>
            <w:r w:rsidRPr="00171BD5">
              <w:rPr>
                <w:rFonts w:ascii="Times New Roman" w:hAnsi="Times New Roman" w:cs="Times New Roman"/>
                <w:sz w:val="20"/>
                <w:szCs w:val="20"/>
              </w:rPr>
              <w:t>Automatic Pump</w:t>
            </w:r>
          </w:p>
        </w:tc>
        <w:tc>
          <w:tcPr>
            <w:tcW w:w="810" w:type="dxa"/>
          </w:tcPr>
          <w:p w14:paraId="1BBD423C" w14:textId="77777777" w:rsidR="00F33730" w:rsidRPr="00171BD5" w:rsidRDefault="00F33730" w:rsidP="008F73FC">
            <w:pPr>
              <w:rPr>
                <w:rFonts w:ascii="Times New Roman" w:hAnsi="Times New Roman" w:cs="Times New Roman"/>
                <w:sz w:val="20"/>
                <w:szCs w:val="20"/>
              </w:rPr>
            </w:pPr>
            <w:r w:rsidRPr="00171BD5">
              <w:rPr>
                <w:rFonts w:ascii="Times New Roman" w:hAnsi="Times New Roman" w:cs="Times New Roman"/>
                <w:sz w:val="20"/>
                <w:szCs w:val="20"/>
              </w:rPr>
              <w:t>1 Nos.</w:t>
            </w:r>
          </w:p>
        </w:tc>
        <w:tc>
          <w:tcPr>
            <w:tcW w:w="1800" w:type="dxa"/>
            <w:vMerge/>
          </w:tcPr>
          <w:p w14:paraId="46A2AF65" w14:textId="77777777" w:rsidR="00F33730" w:rsidRPr="00171BD5" w:rsidRDefault="00F33730" w:rsidP="008F73FC">
            <w:pPr>
              <w:rPr>
                <w:rFonts w:ascii="Times New Roman" w:hAnsi="Times New Roman" w:cs="Times New Roman"/>
                <w:sz w:val="20"/>
                <w:szCs w:val="20"/>
              </w:rPr>
            </w:pPr>
          </w:p>
        </w:tc>
        <w:tc>
          <w:tcPr>
            <w:tcW w:w="2070" w:type="dxa"/>
            <w:vMerge/>
          </w:tcPr>
          <w:p w14:paraId="6A2F86FD" w14:textId="77777777" w:rsidR="00F33730" w:rsidRPr="00171BD5" w:rsidRDefault="00F33730" w:rsidP="008F73FC">
            <w:pPr>
              <w:rPr>
                <w:rFonts w:ascii="Times New Roman" w:hAnsi="Times New Roman" w:cs="Times New Roman"/>
                <w:sz w:val="20"/>
                <w:szCs w:val="20"/>
              </w:rPr>
            </w:pPr>
          </w:p>
        </w:tc>
        <w:tc>
          <w:tcPr>
            <w:tcW w:w="1710" w:type="dxa"/>
          </w:tcPr>
          <w:p w14:paraId="3C5A74D2" w14:textId="77777777" w:rsidR="00F33730" w:rsidRPr="00171BD5" w:rsidRDefault="00F33730" w:rsidP="008F73FC">
            <w:pPr>
              <w:rPr>
                <w:rFonts w:ascii="Times New Roman" w:hAnsi="Times New Roman" w:cs="Times New Roman"/>
                <w:sz w:val="20"/>
                <w:szCs w:val="20"/>
              </w:rPr>
            </w:pPr>
          </w:p>
        </w:tc>
      </w:tr>
      <w:tr w:rsidR="00F33730" w:rsidRPr="00F33730" w14:paraId="71B7AA51" w14:textId="77777777" w:rsidTr="008F73FC">
        <w:tc>
          <w:tcPr>
            <w:tcW w:w="4225" w:type="dxa"/>
            <w:gridSpan w:val="3"/>
          </w:tcPr>
          <w:p w14:paraId="46599224" w14:textId="77777777" w:rsidR="00F33730" w:rsidRPr="00F33730" w:rsidRDefault="00F33730" w:rsidP="008F73FC">
            <w:pPr>
              <w:jc w:val="center"/>
              <w:rPr>
                <w:rFonts w:ascii="Times New Roman" w:hAnsi="Times New Roman" w:cs="Times New Roman"/>
                <w:b/>
                <w:bCs/>
              </w:rPr>
            </w:pPr>
            <w:r w:rsidRPr="00F33730">
              <w:rPr>
                <w:rFonts w:ascii="Times New Roman" w:hAnsi="Times New Roman" w:cs="Times New Roman"/>
                <w:b/>
                <w:bCs/>
              </w:rPr>
              <w:t>Total Price</w:t>
            </w:r>
          </w:p>
        </w:tc>
        <w:tc>
          <w:tcPr>
            <w:tcW w:w="5580" w:type="dxa"/>
            <w:gridSpan w:val="3"/>
          </w:tcPr>
          <w:p w14:paraId="75484CCF" w14:textId="77777777" w:rsidR="00F33730" w:rsidRPr="00F33730" w:rsidRDefault="00F33730" w:rsidP="008F73FC">
            <w:pPr>
              <w:jc w:val="center"/>
              <w:rPr>
                <w:rFonts w:ascii="Times New Roman" w:hAnsi="Times New Roman" w:cs="Times New Roman"/>
                <w:b/>
                <w:bCs/>
              </w:rPr>
            </w:pPr>
            <w:r w:rsidRPr="00F33730">
              <w:rPr>
                <w:rFonts w:ascii="Times New Roman" w:hAnsi="Times New Roman" w:cs="Times New Roman"/>
                <w:b/>
                <w:bCs/>
              </w:rPr>
              <w:t>1,15,000</w:t>
            </w:r>
          </w:p>
        </w:tc>
      </w:tr>
      <w:tr w:rsidR="00F33730" w:rsidRPr="00F33730" w14:paraId="45C9D665" w14:textId="77777777" w:rsidTr="008F73FC">
        <w:tc>
          <w:tcPr>
            <w:tcW w:w="4225" w:type="dxa"/>
            <w:gridSpan w:val="3"/>
          </w:tcPr>
          <w:p w14:paraId="2E0DCEDA" w14:textId="77777777" w:rsidR="00F33730" w:rsidRPr="00F33730" w:rsidRDefault="00F33730" w:rsidP="008F73FC">
            <w:pPr>
              <w:jc w:val="center"/>
              <w:rPr>
                <w:rFonts w:ascii="Times New Roman" w:hAnsi="Times New Roman" w:cs="Times New Roman"/>
                <w:b/>
                <w:bCs/>
              </w:rPr>
            </w:pPr>
            <w:r w:rsidRPr="00F33730">
              <w:rPr>
                <w:rFonts w:ascii="Times New Roman" w:hAnsi="Times New Roman" w:cs="Times New Roman"/>
                <w:b/>
                <w:bCs/>
              </w:rPr>
              <w:t>VAT (15%)</w:t>
            </w:r>
          </w:p>
        </w:tc>
        <w:tc>
          <w:tcPr>
            <w:tcW w:w="5580" w:type="dxa"/>
            <w:gridSpan w:val="3"/>
          </w:tcPr>
          <w:p w14:paraId="62C54A8C" w14:textId="77777777" w:rsidR="00F33730" w:rsidRPr="00F33730" w:rsidRDefault="00F33730" w:rsidP="008F73FC">
            <w:pPr>
              <w:jc w:val="center"/>
              <w:rPr>
                <w:rFonts w:ascii="Times New Roman" w:hAnsi="Times New Roman" w:cs="Times New Roman"/>
                <w:b/>
                <w:bCs/>
              </w:rPr>
            </w:pPr>
            <w:r w:rsidRPr="00F33730">
              <w:rPr>
                <w:rFonts w:ascii="Times New Roman" w:hAnsi="Times New Roman" w:cs="Times New Roman"/>
                <w:b/>
                <w:bCs/>
              </w:rPr>
              <w:t>17250</w:t>
            </w:r>
          </w:p>
        </w:tc>
      </w:tr>
      <w:tr w:rsidR="00F33730" w:rsidRPr="00F33730" w14:paraId="367B2ADE" w14:textId="77777777" w:rsidTr="008F73FC">
        <w:tc>
          <w:tcPr>
            <w:tcW w:w="4225" w:type="dxa"/>
            <w:gridSpan w:val="3"/>
          </w:tcPr>
          <w:p w14:paraId="6B32ABFE" w14:textId="77777777" w:rsidR="00F33730" w:rsidRPr="00F33730" w:rsidRDefault="00F33730" w:rsidP="008F73FC">
            <w:pPr>
              <w:jc w:val="center"/>
              <w:rPr>
                <w:rFonts w:ascii="Times New Roman" w:hAnsi="Times New Roman" w:cs="Times New Roman"/>
                <w:b/>
                <w:bCs/>
              </w:rPr>
            </w:pPr>
            <w:r w:rsidRPr="00F33730">
              <w:rPr>
                <w:rFonts w:ascii="Times New Roman" w:hAnsi="Times New Roman" w:cs="Times New Roman"/>
                <w:b/>
                <w:bCs/>
              </w:rPr>
              <w:t>Net Price</w:t>
            </w:r>
          </w:p>
        </w:tc>
        <w:tc>
          <w:tcPr>
            <w:tcW w:w="5580" w:type="dxa"/>
            <w:gridSpan w:val="3"/>
          </w:tcPr>
          <w:p w14:paraId="11FD1E2C" w14:textId="77777777" w:rsidR="00F33730" w:rsidRPr="00F33730" w:rsidRDefault="00F33730" w:rsidP="008F73FC">
            <w:pPr>
              <w:jc w:val="center"/>
              <w:rPr>
                <w:rFonts w:ascii="Times New Roman" w:hAnsi="Times New Roman" w:cs="Times New Roman"/>
                <w:b/>
                <w:bCs/>
              </w:rPr>
            </w:pPr>
            <w:r w:rsidRPr="00F33730">
              <w:rPr>
                <w:rFonts w:ascii="Times New Roman" w:hAnsi="Times New Roman" w:cs="Times New Roman"/>
                <w:b/>
                <w:bCs/>
              </w:rPr>
              <w:t>1,32,259</w:t>
            </w:r>
          </w:p>
        </w:tc>
      </w:tr>
    </w:tbl>
    <w:p w14:paraId="64C87EF7" w14:textId="1C3A902A" w:rsidR="00F33730" w:rsidRDefault="00F33730" w:rsidP="00F33730">
      <w:pPr>
        <w:jc w:val="both"/>
        <w:rPr>
          <w:rFonts w:ascii="Times New Roman" w:hAnsi="Times New Roman" w:cs="Times New Roman"/>
          <w:b/>
          <w:bCs/>
          <w:sz w:val="24"/>
          <w:szCs w:val="24"/>
        </w:rPr>
      </w:pPr>
    </w:p>
    <w:p w14:paraId="1C5E4DD2" w14:textId="77777777" w:rsidR="008F73FC" w:rsidRPr="00E919AA" w:rsidRDefault="008F73FC" w:rsidP="008F73FC">
      <w:pPr>
        <w:rPr>
          <w:rFonts w:ascii="Times New Roman" w:hAnsi="Times New Roman" w:cs="Times New Roman"/>
          <w:b/>
          <w:bCs/>
          <w:sz w:val="24"/>
          <w:szCs w:val="24"/>
        </w:rPr>
      </w:pPr>
      <w:r w:rsidRPr="00E919AA">
        <w:rPr>
          <w:rFonts w:ascii="Times New Roman" w:hAnsi="Times New Roman" w:cs="Times New Roman"/>
          <w:b/>
          <w:bCs/>
          <w:sz w:val="24"/>
          <w:szCs w:val="24"/>
        </w:rPr>
        <w:t>Terms &amp; Condition:</w:t>
      </w:r>
    </w:p>
    <w:tbl>
      <w:tblPr>
        <w:tblStyle w:val="TableGrid"/>
        <w:tblW w:w="0" w:type="auto"/>
        <w:tblLook w:val="04A0" w:firstRow="1" w:lastRow="0" w:firstColumn="1" w:lastColumn="0" w:noHBand="0" w:noVBand="1"/>
      </w:tblPr>
      <w:tblGrid>
        <w:gridCol w:w="2334"/>
        <w:gridCol w:w="275"/>
        <w:gridCol w:w="6741"/>
      </w:tblGrid>
      <w:tr w:rsidR="008F73FC" w:rsidRPr="008F73FC" w14:paraId="555B0273" w14:textId="77777777" w:rsidTr="00301361">
        <w:tc>
          <w:tcPr>
            <w:tcW w:w="2334" w:type="dxa"/>
            <w:vAlign w:val="center"/>
          </w:tcPr>
          <w:p w14:paraId="68DC303A" w14:textId="77777777" w:rsidR="008F73FC" w:rsidRPr="00E919AA" w:rsidRDefault="008F73FC" w:rsidP="00301361">
            <w:pPr>
              <w:jc w:val="center"/>
              <w:rPr>
                <w:rFonts w:ascii="Times New Roman" w:hAnsi="Times New Roman" w:cs="Times New Roman"/>
                <w:b/>
                <w:bCs/>
                <w:sz w:val="20"/>
                <w:szCs w:val="20"/>
              </w:rPr>
            </w:pPr>
            <w:r w:rsidRPr="00E919AA">
              <w:rPr>
                <w:rFonts w:ascii="Times New Roman" w:hAnsi="Times New Roman" w:cs="Times New Roman"/>
                <w:b/>
                <w:bCs/>
                <w:sz w:val="20"/>
                <w:szCs w:val="20"/>
              </w:rPr>
              <w:t>VAT and Tax</w:t>
            </w:r>
          </w:p>
        </w:tc>
        <w:tc>
          <w:tcPr>
            <w:tcW w:w="275" w:type="dxa"/>
          </w:tcPr>
          <w:p w14:paraId="62331116" w14:textId="77777777" w:rsidR="008F73FC" w:rsidRPr="00E919AA" w:rsidRDefault="008F73FC" w:rsidP="008F73FC">
            <w:pPr>
              <w:rPr>
                <w:rFonts w:ascii="Times New Roman" w:hAnsi="Times New Roman" w:cs="Times New Roman"/>
                <w:sz w:val="20"/>
                <w:szCs w:val="20"/>
              </w:rPr>
            </w:pPr>
            <w:r w:rsidRPr="00E919AA">
              <w:rPr>
                <w:rFonts w:ascii="Times New Roman" w:hAnsi="Times New Roman" w:cs="Times New Roman"/>
                <w:sz w:val="20"/>
                <w:szCs w:val="20"/>
              </w:rPr>
              <w:t>:</w:t>
            </w:r>
          </w:p>
        </w:tc>
        <w:tc>
          <w:tcPr>
            <w:tcW w:w="6741" w:type="dxa"/>
          </w:tcPr>
          <w:p w14:paraId="5C236809" w14:textId="77777777" w:rsidR="008F73FC" w:rsidRPr="00E919AA" w:rsidRDefault="008F73FC" w:rsidP="008F73FC">
            <w:pPr>
              <w:rPr>
                <w:rFonts w:ascii="Times New Roman" w:hAnsi="Times New Roman" w:cs="Times New Roman"/>
                <w:sz w:val="20"/>
                <w:szCs w:val="20"/>
              </w:rPr>
            </w:pPr>
            <w:r w:rsidRPr="00E919AA">
              <w:rPr>
                <w:rFonts w:ascii="Times New Roman" w:hAnsi="Times New Roman" w:cs="Times New Roman"/>
                <w:sz w:val="20"/>
                <w:szCs w:val="20"/>
              </w:rPr>
              <w:t>Offers Includes VAT</w:t>
            </w:r>
          </w:p>
        </w:tc>
      </w:tr>
      <w:tr w:rsidR="008F73FC" w:rsidRPr="008F73FC" w14:paraId="05B606B9" w14:textId="77777777" w:rsidTr="00301361">
        <w:tc>
          <w:tcPr>
            <w:tcW w:w="2334" w:type="dxa"/>
            <w:vAlign w:val="center"/>
          </w:tcPr>
          <w:p w14:paraId="1F79E62C" w14:textId="77777777" w:rsidR="008F73FC" w:rsidRPr="00E919AA" w:rsidRDefault="008F73FC" w:rsidP="00301361">
            <w:pPr>
              <w:jc w:val="center"/>
              <w:rPr>
                <w:rFonts w:ascii="Times New Roman" w:hAnsi="Times New Roman" w:cs="Times New Roman"/>
                <w:sz w:val="20"/>
                <w:szCs w:val="20"/>
              </w:rPr>
            </w:pPr>
            <w:r w:rsidRPr="00E919AA">
              <w:rPr>
                <w:rFonts w:ascii="Times New Roman" w:hAnsi="Times New Roman" w:cs="Times New Roman"/>
                <w:b/>
                <w:bCs/>
                <w:sz w:val="20"/>
                <w:szCs w:val="20"/>
              </w:rPr>
              <w:t>Mode of Payment</w:t>
            </w:r>
          </w:p>
        </w:tc>
        <w:tc>
          <w:tcPr>
            <w:tcW w:w="275" w:type="dxa"/>
          </w:tcPr>
          <w:p w14:paraId="227FEB25" w14:textId="77777777" w:rsidR="008F73FC" w:rsidRPr="00E919AA" w:rsidRDefault="008F73FC" w:rsidP="008F73FC">
            <w:pPr>
              <w:rPr>
                <w:rFonts w:ascii="Times New Roman" w:hAnsi="Times New Roman" w:cs="Times New Roman"/>
                <w:sz w:val="20"/>
                <w:szCs w:val="20"/>
              </w:rPr>
            </w:pPr>
            <w:r w:rsidRPr="00E919AA">
              <w:rPr>
                <w:rFonts w:ascii="Times New Roman" w:hAnsi="Times New Roman" w:cs="Times New Roman"/>
                <w:sz w:val="20"/>
                <w:szCs w:val="20"/>
              </w:rPr>
              <w:t>:</w:t>
            </w:r>
          </w:p>
        </w:tc>
        <w:tc>
          <w:tcPr>
            <w:tcW w:w="6741" w:type="dxa"/>
          </w:tcPr>
          <w:p w14:paraId="206CB705" w14:textId="77777777" w:rsidR="008F73FC" w:rsidRPr="00E919AA" w:rsidRDefault="008F73FC" w:rsidP="008F73FC">
            <w:pPr>
              <w:rPr>
                <w:rFonts w:ascii="Times New Roman" w:hAnsi="Times New Roman" w:cs="Times New Roman"/>
                <w:sz w:val="20"/>
                <w:szCs w:val="20"/>
              </w:rPr>
            </w:pPr>
            <w:r w:rsidRPr="00E919AA">
              <w:rPr>
                <w:rFonts w:ascii="Times New Roman" w:hAnsi="Times New Roman" w:cs="Times New Roman"/>
                <w:sz w:val="20"/>
                <w:szCs w:val="20"/>
              </w:rPr>
              <w:t>100% Advance with Work Order</w:t>
            </w:r>
          </w:p>
        </w:tc>
      </w:tr>
      <w:tr w:rsidR="008F73FC" w:rsidRPr="008F73FC" w14:paraId="34DC1391" w14:textId="77777777" w:rsidTr="00301361">
        <w:tc>
          <w:tcPr>
            <w:tcW w:w="2334" w:type="dxa"/>
            <w:vAlign w:val="center"/>
          </w:tcPr>
          <w:p w14:paraId="332C9AC2" w14:textId="77777777" w:rsidR="008F73FC" w:rsidRPr="00E919AA" w:rsidRDefault="008F73FC" w:rsidP="00301361">
            <w:pPr>
              <w:jc w:val="center"/>
              <w:rPr>
                <w:rFonts w:ascii="Times New Roman" w:hAnsi="Times New Roman" w:cs="Times New Roman"/>
                <w:sz w:val="20"/>
                <w:szCs w:val="20"/>
              </w:rPr>
            </w:pPr>
            <w:r w:rsidRPr="00E919AA">
              <w:rPr>
                <w:rFonts w:ascii="Times New Roman" w:hAnsi="Times New Roman" w:cs="Times New Roman"/>
                <w:b/>
                <w:bCs/>
                <w:sz w:val="20"/>
                <w:szCs w:val="20"/>
              </w:rPr>
              <w:t>Payment Mode</w:t>
            </w:r>
          </w:p>
        </w:tc>
        <w:tc>
          <w:tcPr>
            <w:tcW w:w="275" w:type="dxa"/>
          </w:tcPr>
          <w:p w14:paraId="5139DD1E" w14:textId="77777777" w:rsidR="008F73FC" w:rsidRPr="00E919AA" w:rsidRDefault="008F73FC" w:rsidP="008F73FC">
            <w:pPr>
              <w:rPr>
                <w:rFonts w:ascii="Times New Roman" w:hAnsi="Times New Roman" w:cs="Times New Roman"/>
                <w:sz w:val="20"/>
                <w:szCs w:val="20"/>
              </w:rPr>
            </w:pPr>
            <w:r w:rsidRPr="00E919AA">
              <w:rPr>
                <w:rFonts w:ascii="Times New Roman" w:hAnsi="Times New Roman" w:cs="Times New Roman"/>
                <w:sz w:val="20"/>
                <w:szCs w:val="20"/>
              </w:rPr>
              <w:t>:</w:t>
            </w:r>
          </w:p>
        </w:tc>
        <w:tc>
          <w:tcPr>
            <w:tcW w:w="6741" w:type="dxa"/>
          </w:tcPr>
          <w:p w14:paraId="3040180F" w14:textId="77777777" w:rsidR="00E919AA" w:rsidRDefault="008F73FC" w:rsidP="008F73FC">
            <w:pPr>
              <w:rPr>
                <w:rFonts w:ascii="Times New Roman" w:hAnsi="Times New Roman" w:cs="Times New Roman"/>
                <w:sz w:val="20"/>
                <w:szCs w:val="20"/>
              </w:rPr>
            </w:pPr>
            <w:r w:rsidRPr="00E919AA">
              <w:rPr>
                <w:rFonts w:ascii="Times New Roman" w:hAnsi="Times New Roman" w:cs="Times New Roman"/>
                <w:sz w:val="20"/>
                <w:szCs w:val="20"/>
              </w:rPr>
              <w:t>Cash</w:t>
            </w:r>
          </w:p>
          <w:p w14:paraId="33E49D2B" w14:textId="60DD98E9" w:rsidR="008F73FC" w:rsidRPr="00E919AA" w:rsidRDefault="008F73FC" w:rsidP="008F73FC">
            <w:pPr>
              <w:rPr>
                <w:rFonts w:ascii="Times New Roman" w:hAnsi="Times New Roman" w:cs="Times New Roman"/>
                <w:sz w:val="20"/>
                <w:szCs w:val="20"/>
              </w:rPr>
            </w:pPr>
            <w:r w:rsidRPr="00E919AA">
              <w:rPr>
                <w:rFonts w:ascii="Times New Roman" w:hAnsi="Times New Roman" w:cs="Times New Roman"/>
                <w:sz w:val="20"/>
                <w:szCs w:val="20"/>
              </w:rPr>
              <w:t xml:space="preserve">or </w:t>
            </w:r>
          </w:p>
          <w:p w14:paraId="646E4938" w14:textId="77777777" w:rsidR="008F73FC" w:rsidRPr="00E919AA" w:rsidRDefault="008F73FC" w:rsidP="008F73FC">
            <w:pPr>
              <w:rPr>
                <w:rFonts w:ascii="Times New Roman" w:hAnsi="Times New Roman" w:cs="Times New Roman"/>
                <w:sz w:val="20"/>
                <w:szCs w:val="20"/>
              </w:rPr>
            </w:pPr>
            <w:r w:rsidRPr="00E919AA">
              <w:rPr>
                <w:rFonts w:ascii="Times New Roman" w:hAnsi="Times New Roman" w:cs="Times New Roman"/>
                <w:sz w:val="20"/>
                <w:szCs w:val="20"/>
              </w:rPr>
              <w:t xml:space="preserve">On Favor to </w:t>
            </w:r>
          </w:p>
          <w:p w14:paraId="75FBD7EF" w14:textId="497A8911" w:rsidR="008F73FC" w:rsidRPr="00E919AA" w:rsidRDefault="008F73FC" w:rsidP="008F73FC">
            <w:pPr>
              <w:rPr>
                <w:rFonts w:ascii="Times New Roman" w:hAnsi="Times New Roman" w:cs="Times New Roman"/>
                <w:sz w:val="20"/>
                <w:szCs w:val="20"/>
              </w:rPr>
            </w:pPr>
            <w:r w:rsidRPr="00E919AA">
              <w:rPr>
                <w:rFonts w:ascii="Times New Roman" w:hAnsi="Times New Roman" w:cs="Times New Roman"/>
                <w:sz w:val="20"/>
                <w:szCs w:val="20"/>
              </w:rPr>
              <w:t xml:space="preserve">ABU </w:t>
            </w:r>
            <w:r w:rsidR="00E919AA" w:rsidRPr="00E919AA">
              <w:rPr>
                <w:rFonts w:ascii="Times New Roman" w:hAnsi="Times New Roman" w:cs="Times New Roman"/>
                <w:sz w:val="20"/>
                <w:szCs w:val="20"/>
              </w:rPr>
              <w:t>JUBAYER, BRAC</w:t>
            </w:r>
            <w:r w:rsidRPr="00E919AA">
              <w:rPr>
                <w:rFonts w:ascii="Times New Roman" w:hAnsi="Times New Roman" w:cs="Times New Roman"/>
                <w:sz w:val="20"/>
                <w:szCs w:val="20"/>
              </w:rPr>
              <w:t xml:space="preserve"> Bank Limited, New Eskaton Corporate Branch, </w:t>
            </w:r>
          </w:p>
          <w:p w14:paraId="5997EFEC" w14:textId="6E5F5501" w:rsidR="008F73FC" w:rsidRPr="00E919AA" w:rsidRDefault="008F73FC" w:rsidP="008F73FC">
            <w:pPr>
              <w:rPr>
                <w:rFonts w:ascii="Times New Roman" w:hAnsi="Times New Roman" w:cs="Times New Roman"/>
                <w:sz w:val="20"/>
                <w:szCs w:val="20"/>
              </w:rPr>
            </w:pPr>
            <w:r w:rsidRPr="00E919AA">
              <w:rPr>
                <w:rFonts w:ascii="Times New Roman" w:hAnsi="Times New Roman" w:cs="Times New Roman"/>
                <w:sz w:val="20"/>
                <w:szCs w:val="20"/>
              </w:rPr>
              <w:t>A</w:t>
            </w:r>
            <w:r w:rsidR="00301361">
              <w:rPr>
                <w:rFonts w:ascii="Times New Roman" w:hAnsi="Times New Roman" w:cs="Times New Roman"/>
                <w:sz w:val="20"/>
                <w:szCs w:val="20"/>
              </w:rPr>
              <w:t>C</w:t>
            </w:r>
            <w:r w:rsidRPr="00E919AA">
              <w:rPr>
                <w:rFonts w:ascii="Times New Roman" w:hAnsi="Times New Roman" w:cs="Times New Roman"/>
                <w:sz w:val="20"/>
                <w:szCs w:val="20"/>
              </w:rPr>
              <w:t>. No: 1520104191982001</w:t>
            </w:r>
          </w:p>
        </w:tc>
      </w:tr>
      <w:tr w:rsidR="008F73FC" w:rsidRPr="008F73FC" w14:paraId="4F81E9DC" w14:textId="77777777" w:rsidTr="00301361">
        <w:tc>
          <w:tcPr>
            <w:tcW w:w="2334" w:type="dxa"/>
            <w:vAlign w:val="center"/>
          </w:tcPr>
          <w:p w14:paraId="79E76B8D" w14:textId="77777777" w:rsidR="008F73FC" w:rsidRPr="00E919AA" w:rsidRDefault="008F73FC" w:rsidP="00301361">
            <w:pPr>
              <w:jc w:val="center"/>
              <w:rPr>
                <w:rFonts w:ascii="Times New Roman" w:hAnsi="Times New Roman" w:cs="Times New Roman"/>
                <w:sz w:val="20"/>
                <w:szCs w:val="20"/>
              </w:rPr>
            </w:pPr>
            <w:r w:rsidRPr="00E919AA">
              <w:rPr>
                <w:rFonts w:ascii="Times New Roman" w:hAnsi="Times New Roman" w:cs="Times New Roman"/>
                <w:b/>
                <w:bCs/>
                <w:sz w:val="20"/>
                <w:szCs w:val="20"/>
              </w:rPr>
              <w:t>Delivery</w:t>
            </w:r>
          </w:p>
        </w:tc>
        <w:tc>
          <w:tcPr>
            <w:tcW w:w="275" w:type="dxa"/>
          </w:tcPr>
          <w:p w14:paraId="3E16042C" w14:textId="77777777" w:rsidR="008F73FC" w:rsidRPr="00E919AA" w:rsidRDefault="008F73FC" w:rsidP="008F73FC">
            <w:pPr>
              <w:rPr>
                <w:rFonts w:ascii="Times New Roman" w:hAnsi="Times New Roman" w:cs="Times New Roman"/>
                <w:sz w:val="20"/>
                <w:szCs w:val="20"/>
              </w:rPr>
            </w:pPr>
            <w:r w:rsidRPr="00E919AA">
              <w:rPr>
                <w:rFonts w:ascii="Times New Roman" w:hAnsi="Times New Roman" w:cs="Times New Roman"/>
                <w:sz w:val="20"/>
                <w:szCs w:val="20"/>
              </w:rPr>
              <w:t>:</w:t>
            </w:r>
          </w:p>
        </w:tc>
        <w:tc>
          <w:tcPr>
            <w:tcW w:w="6741" w:type="dxa"/>
          </w:tcPr>
          <w:p w14:paraId="6DAAE0E0" w14:textId="77777777" w:rsidR="008F73FC" w:rsidRPr="00E919AA" w:rsidRDefault="008F73FC" w:rsidP="008F73FC">
            <w:pPr>
              <w:rPr>
                <w:rFonts w:ascii="Times New Roman" w:hAnsi="Times New Roman" w:cs="Times New Roman"/>
                <w:sz w:val="20"/>
                <w:szCs w:val="20"/>
              </w:rPr>
            </w:pPr>
            <w:r w:rsidRPr="00E919AA">
              <w:rPr>
                <w:rFonts w:ascii="Times New Roman" w:hAnsi="Times New Roman" w:cs="Times New Roman"/>
                <w:sz w:val="20"/>
                <w:szCs w:val="20"/>
              </w:rPr>
              <w:t>10 working days after the payment.</w:t>
            </w:r>
          </w:p>
        </w:tc>
      </w:tr>
      <w:tr w:rsidR="008F73FC" w:rsidRPr="008F73FC" w14:paraId="03666D99" w14:textId="77777777" w:rsidTr="00301361">
        <w:tc>
          <w:tcPr>
            <w:tcW w:w="2334" w:type="dxa"/>
            <w:vAlign w:val="center"/>
          </w:tcPr>
          <w:p w14:paraId="45F579C2" w14:textId="77777777" w:rsidR="008F73FC" w:rsidRPr="00E919AA" w:rsidRDefault="008F73FC" w:rsidP="00301361">
            <w:pPr>
              <w:jc w:val="center"/>
              <w:rPr>
                <w:rFonts w:ascii="Times New Roman" w:hAnsi="Times New Roman" w:cs="Times New Roman"/>
                <w:sz w:val="20"/>
                <w:szCs w:val="20"/>
              </w:rPr>
            </w:pPr>
            <w:r w:rsidRPr="00E919AA">
              <w:rPr>
                <w:rFonts w:ascii="Times New Roman" w:hAnsi="Times New Roman" w:cs="Times New Roman"/>
                <w:b/>
                <w:bCs/>
                <w:sz w:val="20"/>
                <w:szCs w:val="20"/>
              </w:rPr>
              <w:t>Client Service</w:t>
            </w:r>
          </w:p>
        </w:tc>
        <w:tc>
          <w:tcPr>
            <w:tcW w:w="275" w:type="dxa"/>
          </w:tcPr>
          <w:p w14:paraId="754CE356" w14:textId="77777777" w:rsidR="008F73FC" w:rsidRPr="00E919AA" w:rsidRDefault="008F73FC" w:rsidP="008F73FC">
            <w:pPr>
              <w:rPr>
                <w:rFonts w:ascii="Times New Roman" w:hAnsi="Times New Roman" w:cs="Times New Roman"/>
                <w:sz w:val="20"/>
                <w:szCs w:val="20"/>
              </w:rPr>
            </w:pPr>
            <w:r w:rsidRPr="00E919AA">
              <w:rPr>
                <w:rFonts w:ascii="Times New Roman" w:hAnsi="Times New Roman" w:cs="Times New Roman"/>
                <w:sz w:val="20"/>
                <w:szCs w:val="20"/>
              </w:rPr>
              <w:t>:</w:t>
            </w:r>
          </w:p>
        </w:tc>
        <w:tc>
          <w:tcPr>
            <w:tcW w:w="6741" w:type="dxa"/>
          </w:tcPr>
          <w:p w14:paraId="21BA4E9C" w14:textId="77777777" w:rsidR="008F73FC" w:rsidRPr="00E919AA" w:rsidRDefault="008F73FC" w:rsidP="008F73FC">
            <w:pPr>
              <w:rPr>
                <w:rFonts w:ascii="Times New Roman" w:hAnsi="Times New Roman" w:cs="Times New Roman"/>
                <w:sz w:val="20"/>
                <w:szCs w:val="20"/>
              </w:rPr>
            </w:pPr>
            <w:r w:rsidRPr="00E919AA">
              <w:rPr>
                <w:rFonts w:ascii="Times New Roman" w:hAnsi="Times New Roman" w:cs="Times New Roman"/>
                <w:sz w:val="20"/>
                <w:szCs w:val="20"/>
              </w:rPr>
              <w:t>One-year product related full consultancy support.</w:t>
            </w:r>
          </w:p>
        </w:tc>
      </w:tr>
      <w:tr w:rsidR="008F73FC" w:rsidRPr="008F73FC" w14:paraId="344CF4B2" w14:textId="77777777" w:rsidTr="00301361">
        <w:tc>
          <w:tcPr>
            <w:tcW w:w="2334" w:type="dxa"/>
            <w:vAlign w:val="center"/>
          </w:tcPr>
          <w:p w14:paraId="0B873F88" w14:textId="77777777" w:rsidR="008F73FC" w:rsidRPr="00E919AA" w:rsidRDefault="008F73FC" w:rsidP="00301361">
            <w:pPr>
              <w:jc w:val="center"/>
              <w:rPr>
                <w:rFonts w:ascii="Times New Roman" w:hAnsi="Times New Roman" w:cs="Times New Roman"/>
                <w:sz w:val="20"/>
                <w:szCs w:val="20"/>
              </w:rPr>
            </w:pPr>
            <w:r w:rsidRPr="00E919AA">
              <w:rPr>
                <w:rFonts w:ascii="Times New Roman" w:hAnsi="Times New Roman" w:cs="Times New Roman"/>
                <w:b/>
                <w:bCs/>
                <w:sz w:val="20"/>
                <w:szCs w:val="20"/>
              </w:rPr>
              <w:t>Offer Validity</w:t>
            </w:r>
          </w:p>
        </w:tc>
        <w:tc>
          <w:tcPr>
            <w:tcW w:w="275" w:type="dxa"/>
          </w:tcPr>
          <w:p w14:paraId="5E9CF9AE" w14:textId="77777777" w:rsidR="008F73FC" w:rsidRPr="00E919AA" w:rsidRDefault="008F73FC" w:rsidP="008F73FC">
            <w:pPr>
              <w:rPr>
                <w:rFonts w:ascii="Times New Roman" w:hAnsi="Times New Roman" w:cs="Times New Roman"/>
                <w:sz w:val="20"/>
                <w:szCs w:val="20"/>
              </w:rPr>
            </w:pPr>
            <w:r w:rsidRPr="00E919AA">
              <w:rPr>
                <w:rFonts w:ascii="Times New Roman" w:hAnsi="Times New Roman" w:cs="Times New Roman"/>
                <w:sz w:val="20"/>
                <w:szCs w:val="20"/>
              </w:rPr>
              <w:t>:</w:t>
            </w:r>
          </w:p>
        </w:tc>
        <w:tc>
          <w:tcPr>
            <w:tcW w:w="6741" w:type="dxa"/>
          </w:tcPr>
          <w:p w14:paraId="472367AB" w14:textId="77777777" w:rsidR="008F73FC" w:rsidRPr="00E919AA" w:rsidRDefault="008F73FC" w:rsidP="008F73FC">
            <w:pPr>
              <w:rPr>
                <w:rFonts w:ascii="Times New Roman" w:hAnsi="Times New Roman" w:cs="Times New Roman"/>
                <w:sz w:val="20"/>
                <w:szCs w:val="20"/>
              </w:rPr>
            </w:pPr>
            <w:r w:rsidRPr="00E919AA">
              <w:rPr>
                <w:rFonts w:ascii="Times New Roman" w:hAnsi="Times New Roman" w:cs="Times New Roman"/>
                <w:sz w:val="20"/>
                <w:szCs w:val="20"/>
              </w:rPr>
              <w:t>60 Days</w:t>
            </w:r>
          </w:p>
        </w:tc>
      </w:tr>
    </w:tbl>
    <w:p w14:paraId="075427E2" w14:textId="77777777" w:rsidR="008F73FC" w:rsidRDefault="008F73FC" w:rsidP="008F73FC">
      <w:pPr>
        <w:jc w:val="both"/>
      </w:pPr>
    </w:p>
    <w:p w14:paraId="5674F873" w14:textId="164F6B34" w:rsidR="00AB03F5" w:rsidRPr="001D1371" w:rsidRDefault="00E61EE7" w:rsidP="00403F16">
      <w:pPr>
        <w:jc w:val="both"/>
        <w:rPr>
          <w:rFonts w:ascii="Times New Roman" w:hAnsi="Times New Roman" w:cs="Times New Roman"/>
          <w:b/>
          <w:bCs/>
          <w:sz w:val="24"/>
          <w:szCs w:val="24"/>
        </w:rPr>
      </w:pPr>
      <w:r w:rsidRPr="001D1371">
        <w:rPr>
          <w:rFonts w:ascii="Times New Roman" w:hAnsi="Times New Roman" w:cs="Times New Roman"/>
          <w:b/>
          <w:bCs/>
          <w:sz w:val="24"/>
          <w:szCs w:val="24"/>
        </w:rPr>
        <w:t>Conclusion</w:t>
      </w:r>
    </w:p>
    <w:p w14:paraId="3D548D40" w14:textId="1A0BD7C5" w:rsidR="00AB03F5" w:rsidRPr="00967FDD" w:rsidRDefault="00AB03F5" w:rsidP="00403F16">
      <w:pPr>
        <w:jc w:val="both"/>
        <w:rPr>
          <w:rFonts w:ascii="Times New Roman" w:hAnsi="Times New Roman" w:cs="Times New Roman"/>
        </w:rPr>
      </w:pPr>
      <w:r w:rsidRPr="00AB03F5">
        <w:rPr>
          <w:rFonts w:ascii="Times New Roman" w:hAnsi="Times New Roman" w:cs="Times New Roman"/>
        </w:rPr>
        <w:t xml:space="preserve">The effectiveness of disinfection </w:t>
      </w:r>
      <w:r w:rsidR="004857EF">
        <w:rPr>
          <w:rFonts w:ascii="Times New Roman" w:hAnsi="Times New Roman" w:cs="Times New Roman"/>
        </w:rPr>
        <w:t>chamber</w:t>
      </w:r>
      <w:r w:rsidR="004857EF" w:rsidRPr="00AB03F5">
        <w:rPr>
          <w:rFonts w:ascii="Times New Roman" w:hAnsi="Times New Roman" w:cs="Times New Roman"/>
        </w:rPr>
        <w:t xml:space="preserve"> in</w:t>
      </w:r>
      <w:r w:rsidRPr="00AB03F5">
        <w:rPr>
          <w:rFonts w:ascii="Times New Roman" w:hAnsi="Times New Roman" w:cs="Times New Roman"/>
        </w:rPr>
        <w:t xml:space="preserve"> reducing the COVID-19 transmission, in addition to, and not replacing existing strategies and control measures (such as hand washing and social distancing) to combat the spread of coronavirus is still uncertain. The type of disinfectant used in the devices plays a major role in determining the effectiveness of the devices. Disinfectants that are suitable for porous materials and listed in EPA-registered for use against SARS-CoV-2, need five to ten minutes contact time (for all listed disinfectants, and for quaternary ammonium to be use as laundry presoak) to be effective in deactivating human coronavirus. Most of the spraying process in the disinfection chamber takes approximately 20 to 30 seconds in each round of disinfection which is not enough to deactivate coronavirus. Furthermore, spraying the external part of the body with alcohol or chlorine does not kill the virus inside the body of an infected person and can be harmful to mucous membranes (i.e. eyes, mouth).</w:t>
      </w:r>
    </w:p>
    <w:sectPr w:rsidR="00AB03F5" w:rsidRPr="00967FDD" w:rsidSect="003F499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29B0"/>
    <w:multiLevelType w:val="hybridMultilevel"/>
    <w:tmpl w:val="F6F844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5546E"/>
    <w:multiLevelType w:val="hybridMultilevel"/>
    <w:tmpl w:val="F9C0DD0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8272AC"/>
    <w:multiLevelType w:val="hybridMultilevel"/>
    <w:tmpl w:val="6C50D7E6"/>
    <w:lvl w:ilvl="0" w:tplc="5008A8E6">
      <w:start w:val="1"/>
      <w:numFmt w:val="decimal"/>
      <w:lvlText w:val="%1."/>
      <w:lvlJc w:val="left"/>
      <w:pPr>
        <w:ind w:left="5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D10AD"/>
    <w:multiLevelType w:val="hybridMultilevel"/>
    <w:tmpl w:val="BA98D02A"/>
    <w:lvl w:ilvl="0" w:tplc="9698D9BA">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49F64A0"/>
    <w:multiLevelType w:val="hybridMultilevel"/>
    <w:tmpl w:val="ABA20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30A1"/>
    <w:multiLevelType w:val="hybridMultilevel"/>
    <w:tmpl w:val="995E23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10D34F8"/>
    <w:multiLevelType w:val="hybridMultilevel"/>
    <w:tmpl w:val="76900BA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0"/>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D3"/>
    <w:rsid w:val="00011AF1"/>
    <w:rsid w:val="0002114F"/>
    <w:rsid w:val="0003261E"/>
    <w:rsid w:val="00062D75"/>
    <w:rsid w:val="00066898"/>
    <w:rsid w:val="000E070F"/>
    <w:rsid w:val="00100F6E"/>
    <w:rsid w:val="00105F2A"/>
    <w:rsid w:val="00160429"/>
    <w:rsid w:val="001643F2"/>
    <w:rsid w:val="00165AAC"/>
    <w:rsid w:val="00167349"/>
    <w:rsid w:val="00167F36"/>
    <w:rsid w:val="00171BD5"/>
    <w:rsid w:val="001802AF"/>
    <w:rsid w:val="0019224B"/>
    <w:rsid w:val="001C3BD4"/>
    <w:rsid w:val="001D1371"/>
    <w:rsid w:val="002003F9"/>
    <w:rsid w:val="00212DD2"/>
    <w:rsid w:val="00250D88"/>
    <w:rsid w:val="002531DA"/>
    <w:rsid w:val="00267265"/>
    <w:rsid w:val="002A59DF"/>
    <w:rsid w:val="002D6AEF"/>
    <w:rsid w:val="002E0AE6"/>
    <w:rsid w:val="002E78BF"/>
    <w:rsid w:val="00301361"/>
    <w:rsid w:val="003049BC"/>
    <w:rsid w:val="00322CD9"/>
    <w:rsid w:val="00352FCC"/>
    <w:rsid w:val="00361AA5"/>
    <w:rsid w:val="0036644B"/>
    <w:rsid w:val="003A6135"/>
    <w:rsid w:val="003C1B98"/>
    <w:rsid w:val="003D6B91"/>
    <w:rsid w:val="003E0B87"/>
    <w:rsid w:val="003F4999"/>
    <w:rsid w:val="003F56B5"/>
    <w:rsid w:val="00403F16"/>
    <w:rsid w:val="00407810"/>
    <w:rsid w:val="00413A6E"/>
    <w:rsid w:val="0047633D"/>
    <w:rsid w:val="004857EF"/>
    <w:rsid w:val="004A067B"/>
    <w:rsid w:val="004C1E2F"/>
    <w:rsid w:val="004D1D16"/>
    <w:rsid w:val="00511089"/>
    <w:rsid w:val="00517C78"/>
    <w:rsid w:val="00546055"/>
    <w:rsid w:val="00552A53"/>
    <w:rsid w:val="0055674A"/>
    <w:rsid w:val="00564BB6"/>
    <w:rsid w:val="005820C4"/>
    <w:rsid w:val="005C1DD3"/>
    <w:rsid w:val="00604877"/>
    <w:rsid w:val="00620522"/>
    <w:rsid w:val="00643F61"/>
    <w:rsid w:val="006618E0"/>
    <w:rsid w:val="00671AF2"/>
    <w:rsid w:val="00675BA6"/>
    <w:rsid w:val="006958BA"/>
    <w:rsid w:val="006B7255"/>
    <w:rsid w:val="006E0CDF"/>
    <w:rsid w:val="00700688"/>
    <w:rsid w:val="00705FC6"/>
    <w:rsid w:val="00720832"/>
    <w:rsid w:val="007237D4"/>
    <w:rsid w:val="00771546"/>
    <w:rsid w:val="007761D4"/>
    <w:rsid w:val="007A37F3"/>
    <w:rsid w:val="007A4688"/>
    <w:rsid w:val="007C21D1"/>
    <w:rsid w:val="007C4040"/>
    <w:rsid w:val="007D03FC"/>
    <w:rsid w:val="007F39EB"/>
    <w:rsid w:val="007F5CF2"/>
    <w:rsid w:val="00816C50"/>
    <w:rsid w:val="00853AA4"/>
    <w:rsid w:val="00861891"/>
    <w:rsid w:val="00872AF3"/>
    <w:rsid w:val="008735FA"/>
    <w:rsid w:val="008A08AC"/>
    <w:rsid w:val="008A20F1"/>
    <w:rsid w:val="008A6CAB"/>
    <w:rsid w:val="008D3A18"/>
    <w:rsid w:val="008E1A31"/>
    <w:rsid w:val="008F73FC"/>
    <w:rsid w:val="00916835"/>
    <w:rsid w:val="009679AF"/>
    <w:rsid w:val="00967FDD"/>
    <w:rsid w:val="00984E99"/>
    <w:rsid w:val="00993D62"/>
    <w:rsid w:val="00994483"/>
    <w:rsid w:val="00A31970"/>
    <w:rsid w:val="00A378F0"/>
    <w:rsid w:val="00AB03F5"/>
    <w:rsid w:val="00AD076A"/>
    <w:rsid w:val="00AE2865"/>
    <w:rsid w:val="00AE3CB6"/>
    <w:rsid w:val="00AF15DB"/>
    <w:rsid w:val="00B035E5"/>
    <w:rsid w:val="00B17F05"/>
    <w:rsid w:val="00B23B5B"/>
    <w:rsid w:val="00B64DAC"/>
    <w:rsid w:val="00B91E5F"/>
    <w:rsid w:val="00BA686B"/>
    <w:rsid w:val="00BD4B2A"/>
    <w:rsid w:val="00BF0FDB"/>
    <w:rsid w:val="00C33BC0"/>
    <w:rsid w:val="00C81533"/>
    <w:rsid w:val="00C96E5A"/>
    <w:rsid w:val="00CA6C04"/>
    <w:rsid w:val="00CB5B4D"/>
    <w:rsid w:val="00CF25C7"/>
    <w:rsid w:val="00CF4330"/>
    <w:rsid w:val="00CF7F37"/>
    <w:rsid w:val="00D1156F"/>
    <w:rsid w:val="00D2565B"/>
    <w:rsid w:val="00D514FD"/>
    <w:rsid w:val="00D54811"/>
    <w:rsid w:val="00D705FA"/>
    <w:rsid w:val="00D83430"/>
    <w:rsid w:val="00D93B39"/>
    <w:rsid w:val="00DC1B46"/>
    <w:rsid w:val="00DC66F0"/>
    <w:rsid w:val="00DE1E48"/>
    <w:rsid w:val="00DF43A8"/>
    <w:rsid w:val="00E126FB"/>
    <w:rsid w:val="00E16920"/>
    <w:rsid w:val="00E21522"/>
    <w:rsid w:val="00E21D85"/>
    <w:rsid w:val="00E47D86"/>
    <w:rsid w:val="00E53049"/>
    <w:rsid w:val="00E53A41"/>
    <w:rsid w:val="00E61EE7"/>
    <w:rsid w:val="00E65B51"/>
    <w:rsid w:val="00E919AA"/>
    <w:rsid w:val="00EA627C"/>
    <w:rsid w:val="00EC22E2"/>
    <w:rsid w:val="00ED4869"/>
    <w:rsid w:val="00EE2D7A"/>
    <w:rsid w:val="00F13803"/>
    <w:rsid w:val="00F33730"/>
    <w:rsid w:val="00F43F1E"/>
    <w:rsid w:val="00F46EFA"/>
    <w:rsid w:val="00F66F0A"/>
    <w:rsid w:val="00F70F2B"/>
    <w:rsid w:val="00F74A1B"/>
    <w:rsid w:val="00F8052F"/>
    <w:rsid w:val="00F87189"/>
    <w:rsid w:val="00F94B35"/>
    <w:rsid w:val="00F972E1"/>
    <w:rsid w:val="00FB1A9E"/>
    <w:rsid w:val="00FC3118"/>
    <w:rsid w:val="00FC6AC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C803"/>
  <w15:chartTrackingRefBased/>
  <w15:docId w15:val="{6A81779A-C482-4231-81C7-F2931D1AB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0F1"/>
    <w:pPr>
      <w:ind w:left="720"/>
      <w:contextualSpacing/>
    </w:pPr>
  </w:style>
  <w:style w:type="table" w:styleId="TableGrid">
    <w:name w:val="Table Grid"/>
    <w:basedOn w:val="TableNormal"/>
    <w:uiPriority w:val="39"/>
    <w:rsid w:val="007C2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5</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24</cp:revision>
  <dcterms:created xsi:type="dcterms:W3CDTF">2020-05-01T10:02:00Z</dcterms:created>
  <dcterms:modified xsi:type="dcterms:W3CDTF">2020-05-02T15:11:00Z</dcterms:modified>
</cp:coreProperties>
</file>