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8F4B4" w14:textId="77777777" w:rsidR="00B219EC" w:rsidRPr="001872D9" w:rsidRDefault="00B219EC" w:rsidP="00B219EC">
      <w:pPr>
        <w:jc w:val="both"/>
        <w:rPr>
          <w:rFonts w:ascii="SutonnyMJ" w:hAnsi="SutonnyMJ" w:cs="SutonnyMJ"/>
        </w:rPr>
      </w:pPr>
      <w:r w:rsidRPr="001872D9">
        <w:rPr>
          <w:rFonts w:ascii="SutonnyMJ" w:hAnsi="SutonnyMJ"/>
          <w:szCs w:val="28"/>
        </w:rPr>
        <w:t>¯§</w:t>
      </w:r>
      <w:proofErr w:type="spellStart"/>
      <w:r w:rsidRPr="001872D9">
        <w:rPr>
          <w:rFonts w:ascii="SutonnyMJ" w:hAnsi="SutonnyMJ"/>
          <w:szCs w:val="28"/>
        </w:rPr>
        <w:t>viK</w:t>
      </w:r>
      <w:proofErr w:type="spellEnd"/>
      <w:r w:rsidRPr="001872D9">
        <w:rPr>
          <w:rFonts w:ascii="SutonnyMJ" w:hAnsi="SutonnyMJ"/>
          <w:szCs w:val="28"/>
        </w:rPr>
        <w:t xml:space="preserve"> bs-</w:t>
      </w:r>
      <w:r w:rsidRPr="001872D9">
        <w:rPr>
          <w:rFonts w:ascii="SutonnyMJ" w:hAnsi="SutonnyMJ" w:cs="SutonnyMJ"/>
        </w:rPr>
        <w:t>43.26.0000.006.14.737.19-1087</w:t>
      </w:r>
    </w:p>
    <w:p w14:paraId="74405968" w14:textId="77777777" w:rsidR="00B219EC" w:rsidRPr="001872D9" w:rsidRDefault="00B219EC" w:rsidP="00B219EC">
      <w:pPr>
        <w:rPr>
          <w:sz w:val="6"/>
          <w:szCs w:val="6"/>
        </w:rPr>
      </w:pPr>
      <w:proofErr w:type="spellStart"/>
      <w:r w:rsidRPr="001872D9">
        <w:rPr>
          <w:rFonts w:ascii="SutonnyMJ" w:hAnsi="SutonnyMJ" w:cs="SutonnyMJ"/>
        </w:rPr>
        <w:t>ZvwiL</w:t>
      </w:r>
      <w:proofErr w:type="spellEnd"/>
      <w:r w:rsidRPr="001872D9">
        <w:rPr>
          <w:rFonts w:ascii="SutonnyMJ" w:hAnsi="SutonnyMJ" w:cs="SutonnyMJ"/>
        </w:rPr>
        <w:t>: 14.06.2020</w:t>
      </w:r>
      <w:r>
        <w:rPr>
          <w:rFonts w:ascii="SutonnyMJ" w:hAnsi="SutonnyMJ" w:cs="SutonnyMJ"/>
        </w:rPr>
        <w:t xml:space="preserve"> Bs</w:t>
      </w:r>
    </w:p>
    <w:tbl>
      <w:tblPr>
        <w:tblStyle w:val="TableGrid"/>
        <w:tblW w:w="89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4585"/>
        <w:gridCol w:w="1706"/>
        <w:gridCol w:w="2704"/>
      </w:tblGrid>
      <w:tr w:rsidR="00B219EC" w:rsidRPr="009571BD" w14:paraId="5F0518B6" w14:textId="77777777" w:rsidTr="006924B0">
        <w:trPr>
          <w:trHeight w:val="458"/>
          <w:jc w:val="center"/>
        </w:trPr>
        <w:tc>
          <w:tcPr>
            <w:tcW w:w="8995" w:type="dxa"/>
            <w:gridSpan w:val="3"/>
            <w:shd w:val="clear" w:color="auto" w:fill="auto"/>
            <w:vAlign w:val="center"/>
          </w:tcPr>
          <w:p w14:paraId="63B2D793" w14:textId="77777777" w:rsidR="00B219EC" w:rsidRPr="00215FEC" w:rsidRDefault="00B219EC" w:rsidP="004C042B">
            <w:pPr>
              <w:pStyle w:val="Header1"/>
              <w:spacing w:before="240" w:after="240"/>
              <w:ind w:left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215F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quotation</w:t>
            </w:r>
          </w:p>
        </w:tc>
      </w:tr>
      <w:tr w:rsidR="00B219EC" w:rsidRPr="00B52F28" w14:paraId="05E31DF9" w14:textId="77777777" w:rsidTr="006924B0">
        <w:trPr>
          <w:trHeight w:val="1959"/>
          <w:jc w:val="center"/>
        </w:trPr>
        <w:tc>
          <w:tcPr>
            <w:tcW w:w="4585" w:type="dxa"/>
            <w:shd w:val="clear" w:color="auto" w:fill="auto"/>
          </w:tcPr>
          <w:p w14:paraId="6191F70D" w14:textId="77777777" w:rsidR="00B219EC" w:rsidRDefault="00B219EC" w:rsidP="004C042B">
            <w:pPr>
              <w:pStyle w:val="Header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7BF8E02" w14:textId="77777777" w:rsidR="00B219EC" w:rsidRPr="00073F4B" w:rsidRDefault="00B219EC" w:rsidP="004C042B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73F4B">
              <w:rPr>
                <w:rFonts w:ascii="Times New Roman" w:hAnsi="Times New Roman" w:cs="Times New Roman"/>
                <w:sz w:val="22"/>
                <w:szCs w:val="22"/>
              </w:rPr>
              <w:t>From</w:t>
            </w:r>
          </w:p>
          <w:p w14:paraId="4AB7A5DD" w14:textId="77777777" w:rsidR="00B219EC" w:rsidRPr="00073F4B" w:rsidRDefault="00B219EC" w:rsidP="004C042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Abu Jubayer</w:t>
            </w:r>
          </w:p>
          <w:p w14:paraId="0262DF8A" w14:textId="77777777" w:rsidR="00B219EC" w:rsidRPr="00073F4B" w:rsidRDefault="00B219EC" w:rsidP="004C042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Managing Director</w:t>
            </w:r>
          </w:p>
          <w:p w14:paraId="262652DA" w14:textId="77777777" w:rsidR="00B219EC" w:rsidRPr="00073F4B" w:rsidRDefault="00B219EC" w:rsidP="004C042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Sustainable Research and Consultancy L</w:t>
            </w:r>
            <w:r>
              <w:rPr>
                <w:rFonts w:ascii="Times New Roman" w:hAnsi="Times New Roman" w:cs="Times New Roman"/>
              </w:rPr>
              <w:t>td.</w:t>
            </w:r>
          </w:p>
          <w:p w14:paraId="27454500" w14:textId="77777777" w:rsidR="00B219EC" w:rsidRPr="00073F4B" w:rsidRDefault="00B219EC" w:rsidP="004C042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Taz Mansion, 28, Kawran Bazar, Dhaka-1215.</w:t>
            </w:r>
          </w:p>
          <w:p w14:paraId="2774C647" w14:textId="77777777" w:rsidR="00B219EC" w:rsidRPr="00073F4B" w:rsidRDefault="00B219EC" w:rsidP="004C042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Cell: +88 01711 459 532</w:t>
            </w:r>
          </w:p>
          <w:p w14:paraId="45E74AE3" w14:textId="77777777" w:rsidR="00B219EC" w:rsidRPr="00073F4B" w:rsidRDefault="00B219EC" w:rsidP="004C0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  <w:shd w:val="clear" w:color="auto" w:fill="auto"/>
          </w:tcPr>
          <w:p w14:paraId="5530D00A" w14:textId="77777777" w:rsidR="00B219EC" w:rsidRPr="00073F4B" w:rsidRDefault="00B219EC" w:rsidP="004C0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4" w:type="dxa"/>
            <w:shd w:val="clear" w:color="auto" w:fill="FFFFFF" w:themeFill="background1"/>
          </w:tcPr>
          <w:p w14:paraId="4CA9E6D9" w14:textId="77777777" w:rsidR="00B219EC" w:rsidRDefault="00B219EC" w:rsidP="004C042B">
            <w:pPr>
              <w:pStyle w:val="Header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D09FD28" w14:textId="77777777" w:rsidR="00B219EC" w:rsidRPr="00073F4B" w:rsidRDefault="00B219EC" w:rsidP="004C042B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7B5E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quotation</w:t>
            </w:r>
            <w:r w:rsidRPr="007B5E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73F4B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</w:p>
          <w:p w14:paraId="6F9E27A4" w14:textId="5DBC9105" w:rsidR="00B219EC" w:rsidRPr="00073F4B" w:rsidRDefault="00B219EC" w:rsidP="004C042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Director</w:t>
            </w:r>
            <w:r w:rsidR="008B380A">
              <w:rPr>
                <w:rFonts w:ascii="Times New Roman" w:hAnsi="Times New Roman" w:cs="Times New Roman"/>
              </w:rPr>
              <w:t xml:space="preserve"> General</w:t>
            </w:r>
          </w:p>
          <w:p w14:paraId="2163B02C" w14:textId="77777777" w:rsidR="00B219EC" w:rsidRPr="00073F4B" w:rsidRDefault="00B219EC" w:rsidP="004C042B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Department of Library</w:t>
            </w:r>
          </w:p>
          <w:p w14:paraId="086A498D" w14:textId="77777777" w:rsidR="00B219EC" w:rsidRPr="00073F4B" w:rsidRDefault="00B219EC" w:rsidP="004C042B">
            <w:pPr>
              <w:rPr>
                <w:rFonts w:ascii="Times New Roman" w:hAnsi="Times New Roman" w:cs="Times New Roman"/>
              </w:rPr>
            </w:pPr>
            <w:proofErr w:type="spellStart"/>
            <w:r w:rsidRPr="00073F4B">
              <w:rPr>
                <w:rFonts w:ascii="Times New Roman" w:hAnsi="Times New Roman" w:cs="Times New Roman"/>
              </w:rPr>
              <w:t>Shahbag</w:t>
            </w:r>
            <w:proofErr w:type="spellEnd"/>
            <w:r w:rsidRPr="00073F4B">
              <w:rPr>
                <w:rFonts w:ascii="Times New Roman" w:hAnsi="Times New Roman" w:cs="Times New Roman"/>
              </w:rPr>
              <w:t>, Dhaka-1000.</w:t>
            </w:r>
          </w:p>
          <w:p w14:paraId="70945739" w14:textId="77777777" w:rsidR="00B219EC" w:rsidRPr="00073F4B" w:rsidRDefault="00B219EC" w:rsidP="004C042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75017B19" w14:textId="77777777" w:rsidR="00B219EC" w:rsidRDefault="00B219EC" w:rsidP="00B219EC"/>
    <w:p w14:paraId="54DC5D46" w14:textId="77777777" w:rsidR="00B219EC" w:rsidRDefault="00B219EC" w:rsidP="00B219EC"/>
    <w:tbl>
      <w:tblPr>
        <w:tblStyle w:val="TableGrid"/>
        <w:tblW w:w="10296" w:type="dxa"/>
        <w:jc w:val="center"/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00"/>
        <w:gridCol w:w="1710"/>
        <w:gridCol w:w="1818"/>
      </w:tblGrid>
      <w:tr w:rsidR="00B219EC" w:rsidRPr="0046787A" w14:paraId="637BBA63" w14:textId="77777777" w:rsidTr="004C042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4F3358D" w14:textId="77777777" w:rsidR="00B219EC" w:rsidRPr="006B4235" w:rsidRDefault="00B219EC" w:rsidP="004C042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sz w:val="24"/>
                <w:szCs w:val="24"/>
              </w:rPr>
              <w:t>AvBwW</w:t>
            </w:r>
            <w:proofErr w:type="spellEnd"/>
          </w:p>
        </w:tc>
        <w:tc>
          <w:tcPr>
            <w:tcW w:w="5040" w:type="dxa"/>
            <w:shd w:val="clear" w:color="auto" w:fill="auto"/>
            <w:vAlign w:val="center"/>
          </w:tcPr>
          <w:p w14:paraId="215A2403" w14:textId="77777777" w:rsidR="00B219EC" w:rsidRPr="006B4235" w:rsidRDefault="00B219EC" w:rsidP="004C042B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Kv‡Ri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1A244D00" w14:textId="77777777" w:rsidR="00B219EC" w:rsidRPr="006B4235" w:rsidRDefault="00B219EC" w:rsidP="004C042B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7DAABE88" w14:textId="77777777" w:rsidR="00B219EC" w:rsidRPr="006B4235" w:rsidRDefault="00B219EC" w:rsidP="004C042B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GKK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1A5C56D4" w14:textId="77777777" w:rsidR="00B219EC" w:rsidRPr="006B4235" w:rsidRDefault="00B219EC" w:rsidP="004C042B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‡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gvU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</w:tr>
      <w:tr w:rsidR="00B219EC" w:rsidRPr="0046787A" w14:paraId="1EDE2274" w14:textId="77777777" w:rsidTr="004C042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1CAA4AB9" w14:textId="77777777" w:rsidR="00B219EC" w:rsidRPr="00903E02" w:rsidRDefault="00B219EC" w:rsidP="004C042B">
            <w:pPr>
              <w:jc w:val="center"/>
              <w:rPr>
                <w:rFonts w:ascii="SutonnyMJ" w:hAnsi="SutonnyMJ"/>
              </w:rPr>
            </w:pPr>
            <w:r w:rsidRPr="00903E02">
              <w:rPr>
                <w:rFonts w:ascii="SutonnyMJ" w:hAnsi="SutonnyMJ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C015E1E" w14:textId="77777777" w:rsidR="00B219EC" w:rsidRPr="00FD65CE" w:rsidRDefault="00B219EC" w:rsidP="004C042B">
            <w:pPr>
              <w:rPr>
                <w:rFonts w:ascii="SutonnyMJ" w:hAnsi="SutonnyMJ"/>
                <w:color w:val="404040" w:themeColor="text1" w:themeTint="BF"/>
                <w:sz w:val="24"/>
                <w:szCs w:val="24"/>
              </w:rPr>
            </w:pP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MYMªš’vMvi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cÖ¯ÍvweZ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ÔMYMÖš’vMvi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eûZj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feb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wbg©vYÕ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kxl©K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cÖK‡íi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cÖvK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-m¤¢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ve¨Zv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hvPvB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cÖwZ‡e`b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ˆ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ZwiKiY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6B84869A" w14:textId="77777777" w:rsidR="00B219EC" w:rsidRPr="00FD65CE" w:rsidRDefault="00B219EC" w:rsidP="004C042B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62CBCC0" w14:textId="77777777" w:rsidR="00B219EC" w:rsidRPr="00FD65CE" w:rsidRDefault="00B219EC" w:rsidP="004C042B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2,95,000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D5206DE" w14:textId="77777777" w:rsidR="00B219EC" w:rsidRPr="0046787A" w:rsidRDefault="00B219EC" w:rsidP="004C042B">
            <w:pPr>
              <w:jc w:val="right"/>
              <w:rPr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2,95,000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B219EC" w:rsidRPr="0046787A" w14:paraId="4911A04A" w14:textId="77777777" w:rsidTr="004C042B">
        <w:trPr>
          <w:trHeight w:val="432"/>
          <w:jc w:val="center"/>
        </w:trPr>
        <w:tc>
          <w:tcPr>
            <w:tcW w:w="8478" w:type="dxa"/>
            <w:gridSpan w:val="4"/>
            <w:shd w:val="clear" w:color="auto" w:fill="FFFFFF" w:themeFill="background1"/>
            <w:vAlign w:val="center"/>
          </w:tcPr>
          <w:p w14:paraId="4ADC91A2" w14:textId="77777777" w:rsidR="00B219EC" w:rsidRPr="00A428DE" w:rsidRDefault="00B219EC" w:rsidP="004C042B">
            <w:pPr>
              <w:jc w:val="right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me©‡</w:t>
            </w:r>
            <w:proofErr w:type="spellStart"/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gvUt</w:t>
            </w:r>
            <w:proofErr w:type="spellEnd"/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ACBD75C" w14:textId="77777777" w:rsidR="00B219EC" w:rsidRPr="00A428DE" w:rsidRDefault="00B219EC" w:rsidP="004C042B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2,95,000.00</w:t>
            </w:r>
          </w:p>
        </w:tc>
      </w:tr>
      <w:tr w:rsidR="00B219EC" w:rsidRPr="0046787A" w14:paraId="6E25F9CD" w14:textId="77777777" w:rsidTr="004C042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43F15BE" w14:textId="77777777" w:rsidR="00B219EC" w:rsidRPr="00A428DE" w:rsidRDefault="00B219EC" w:rsidP="004C042B">
            <w:pP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K_vqt</w:t>
            </w:r>
            <w:proofErr w:type="spellEnd"/>
          </w:p>
        </w:tc>
        <w:tc>
          <w:tcPr>
            <w:tcW w:w="9468" w:type="dxa"/>
            <w:gridSpan w:val="4"/>
            <w:shd w:val="clear" w:color="auto" w:fill="auto"/>
            <w:vAlign w:val="center"/>
          </w:tcPr>
          <w:p w14:paraId="4331F237" w14:textId="77777777" w:rsidR="00B219EC" w:rsidRPr="00A428DE" w:rsidRDefault="00B219EC" w:rsidP="004C042B">
            <w:pPr>
              <w:jc w:val="center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`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yB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jÿ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cPvbeŸB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nvRvi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UvKv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gvÎ</w:t>
            </w:r>
            <w:proofErr w:type="spellEnd"/>
          </w:p>
        </w:tc>
      </w:tr>
    </w:tbl>
    <w:p w14:paraId="41ED14CD" w14:textId="77777777" w:rsidR="00B219EC" w:rsidRDefault="00B219EC" w:rsidP="00B219EC"/>
    <w:p w14:paraId="3F43C288" w14:textId="77777777" w:rsidR="00B219EC" w:rsidRPr="00BD34F9" w:rsidRDefault="00B219EC" w:rsidP="00B219EC">
      <w:pPr>
        <w:rPr>
          <w:rFonts w:ascii="SutonnyMJ" w:hAnsi="SutonnyMJ"/>
          <w:b/>
          <w:bCs/>
        </w:rPr>
      </w:pPr>
      <w:r w:rsidRPr="00BD34F9">
        <w:rPr>
          <w:rFonts w:ascii="SutonnyMJ" w:hAnsi="SutonnyMJ"/>
          <w:b/>
          <w:bCs/>
          <w:sz w:val="24"/>
          <w:szCs w:val="24"/>
        </w:rPr>
        <w:t>mshyw³t</w:t>
      </w:r>
    </w:p>
    <w:p w14:paraId="258AAEE1" w14:textId="77777777" w:rsidR="00B219EC" w:rsidRDefault="00B219EC" w:rsidP="00B219EC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</w:rPr>
      </w:pPr>
      <w:proofErr w:type="spellStart"/>
      <w:r>
        <w:rPr>
          <w:rFonts w:ascii="SutonnyMJ" w:hAnsi="SutonnyMJ"/>
        </w:rPr>
        <w:t>nvjbvMv</w:t>
      </w:r>
      <w:proofErr w:type="spellEnd"/>
      <w:r>
        <w:rPr>
          <w:rFonts w:ascii="SutonnyMJ" w:hAnsi="SutonnyMJ"/>
        </w:rPr>
        <w:t xml:space="preserve">` †UªW </w:t>
      </w:r>
      <w:proofErr w:type="spellStart"/>
      <w:r>
        <w:rPr>
          <w:rFonts w:ascii="SutonnyMJ" w:hAnsi="SutonnyMJ"/>
        </w:rPr>
        <w:t>jvB‡mÝ</w:t>
      </w:r>
      <w:proofErr w:type="spellEnd"/>
    </w:p>
    <w:p w14:paraId="5463AE8D" w14:textId="77777777" w:rsidR="00B219EC" w:rsidRDefault="00B219EC" w:rsidP="00B219EC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</w:rPr>
      </w:pPr>
      <w:proofErr w:type="spellStart"/>
      <w:r w:rsidRPr="00B7226B">
        <w:rPr>
          <w:rFonts w:ascii="SutonnyMJ" w:hAnsi="SutonnyMJ"/>
        </w:rPr>
        <w:t>AvqKi</w:t>
      </w:r>
      <w:proofErr w:type="spellEnd"/>
      <w:r w:rsidRPr="00B7226B">
        <w:rPr>
          <w:rFonts w:ascii="SutonnyMJ" w:hAnsi="SutonnyMJ"/>
        </w:rPr>
        <w:t xml:space="preserve"> </w:t>
      </w:r>
      <w:proofErr w:type="spellStart"/>
      <w:r w:rsidRPr="00B7226B">
        <w:rPr>
          <w:rFonts w:ascii="SutonnyMJ" w:hAnsi="SutonnyMJ"/>
        </w:rPr>
        <w:t>wiU©vY</w:t>
      </w:r>
      <w:proofErr w:type="spellEnd"/>
      <w:r w:rsidRPr="00B7226B">
        <w:rPr>
          <w:rFonts w:ascii="SutonnyMJ" w:hAnsi="SutonnyMJ"/>
        </w:rPr>
        <w:t>© `</w:t>
      </w:r>
      <w:proofErr w:type="spellStart"/>
      <w:r w:rsidRPr="00B7226B">
        <w:rPr>
          <w:rFonts w:ascii="SutonnyMJ" w:hAnsi="SutonnyMJ"/>
        </w:rPr>
        <w:t>vwL‡ji</w:t>
      </w:r>
      <w:proofErr w:type="spellEnd"/>
      <w:r w:rsidRPr="00B7226B">
        <w:rPr>
          <w:rFonts w:ascii="SutonnyMJ" w:hAnsi="SutonnyMJ"/>
        </w:rPr>
        <w:t xml:space="preserve"> </w:t>
      </w:r>
      <w:proofErr w:type="spellStart"/>
      <w:r w:rsidRPr="00B7226B">
        <w:rPr>
          <w:rFonts w:ascii="SutonnyMJ" w:hAnsi="SutonnyMJ"/>
        </w:rPr>
        <w:t>mb`cÎ</w:t>
      </w:r>
      <w:proofErr w:type="spellEnd"/>
    </w:p>
    <w:p w14:paraId="0F2C35A3" w14:textId="77777777" w:rsidR="00B219EC" w:rsidRPr="00B7226B" w:rsidRDefault="00B219EC" w:rsidP="00B219EC">
      <w:pPr>
        <w:pStyle w:val="ListParagraph"/>
        <w:numPr>
          <w:ilvl w:val="0"/>
          <w:numId w:val="2"/>
        </w:numPr>
        <w:spacing w:after="0" w:line="240" w:lineRule="auto"/>
        <w:rPr>
          <w:rFonts w:ascii="SutonnyMJ" w:hAnsi="SutonnyMJ"/>
        </w:rPr>
      </w:pPr>
      <w:proofErr w:type="spellStart"/>
      <w:r w:rsidRPr="008962BA">
        <w:rPr>
          <w:rFonts w:ascii="SutonnyMJ" w:hAnsi="SutonnyMJ"/>
        </w:rPr>
        <w:t>e¨vsK</w:t>
      </w:r>
      <w:proofErr w:type="spellEnd"/>
      <w:r w:rsidRPr="008962BA">
        <w:rPr>
          <w:rFonts w:ascii="SutonnyMJ" w:hAnsi="SutonnyMJ"/>
        </w:rPr>
        <w:t xml:space="preserve"> </w:t>
      </w:r>
      <w:proofErr w:type="spellStart"/>
      <w:r w:rsidRPr="008962BA">
        <w:rPr>
          <w:rFonts w:ascii="SutonnyMJ" w:hAnsi="SutonnyMJ"/>
        </w:rPr>
        <w:t>mj‡fÝx</w:t>
      </w:r>
      <w:proofErr w:type="spellEnd"/>
      <w:r w:rsidRPr="008962BA">
        <w:rPr>
          <w:rFonts w:ascii="SutonnyMJ" w:hAnsi="SutonnyMJ"/>
        </w:rPr>
        <w:t xml:space="preserve"> </w:t>
      </w:r>
      <w:proofErr w:type="spellStart"/>
      <w:r w:rsidRPr="008962BA">
        <w:rPr>
          <w:rFonts w:ascii="SutonnyMJ" w:hAnsi="SutonnyMJ"/>
        </w:rPr>
        <w:t>mvwU©wd‡KU</w:t>
      </w:r>
      <w:proofErr w:type="spellEnd"/>
    </w:p>
    <w:p w14:paraId="2E125C99" w14:textId="77777777" w:rsidR="00B219EC" w:rsidRDefault="00B219EC" w:rsidP="00B219EC"/>
    <w:p w14:paraId="11771DC5" w14:textId="77777777" w:rsidR="00B219EC" w:rsidRDefault="00B219EC" w:rsidP="00B219EC">
      <w:pPr>
        <w:rPr>
          <w:color w:val="404040" w:themeColor="text1" w:themeTint="BF"/>
        </w:rPr>
      </w:pPr>
    </w:p>
    <w:p w14:paraId="21BDCD49" w14:textId="77777777" w:rsidR="00B219EC" w:rsidRDefault="00B219EC" w:rsidP="00B219EC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09791E46" w14:textId="77777777" w:rsidR="00B219EC" w:rsidRDefault="00B219EC" w:rsidP="00B219EC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068B121D" w14:textId="77777777" w:rsidR="00B219EC" w:rsidRPr="00DD3795" w:rsidRDefault="00B219EC" w:rsidP="00B219EC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DD379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Best Regards</w:t>
      </w:r>
    </w:p>
    <w:p w14:paraId="20429C3B" w14:textId="77777777" w:rsidR="00B219EC" w:rsidRDefault="00B219EC" w:rsidP="00B219EC">
      <w:pPr>
        <w:rPr>
          <w:color w:val="404040" w:themeColor="text1" w:themeTint="BF"/>
        </w:rPr>
      </w:pPr>
    </w:p>
    <w:p w14:paraId="1AE66047" w14:textId="437CC40A" w:rsidR="00327644" w:rsidRPr="00091D37" w:rsidRDefault="00091D37" w:rsidP="00091D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07704" wp14:editId="638D9C7B">
                <wp:simplePos x="0" y="0"/>
                <wp:positionH relativeFrom="margin">
                  <wp:posOffset>-85725</wp:posOffset>
                </wp:positionH>
                <wp:positionV relativeFrom="paragraph">
                  <wp:posOffset>7800975</wp:posOffset>
                </wp:positionV>
                <wp:extent cx="3381375" cy="1191895"/>
                <wp:effectExtent l="0" t="0" r="2857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91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79FC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Managing Director</w:t>
                            </w:r>
                          </w:p>
                          <w:p w14:paraId="76CD8DF6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Sustainable Research and Consultancy Ltd. (SRCL)</w:t>
                            </w:r>
                          </w:p>
                          <w:p w14:paraId="46CC1944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Taz Mansion, 28, Kawran Bazar, Dhaka-1215.</w:t>
                            </w:r>
                          </w:p>
                          <w:p w14:paraId="1EF22C22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M: +880 1711 459 532</w:t>
                            </w:r>
                          </w:p>
                          <w:p w14:paraId="4B93D371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E: </w:t>
                            </w:r>
                            <w:hyperlink r:id="rId7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jubayer.buet.bd@gmail.com</w:t>
                              </w:r>
                            </w:hyperlink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24A50E" w14:textId="01236DA5" w:rsidR="00091D37" w:rsidRDefault="00091D37" w:rsidP="00091D37"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W: </w:t>
                            </w:r>
                            <w:hyperlink r:id="rId8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www.srclgroup.com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7704" id="Rectangle 6" o:spid="_x0000_s1026" style="position:absolute;margin-left:-6.75pt;margin-top:614.25pt;width:266.25pt;height:9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" fillcolor="white [3201]" strokecolor="white [3212]" strokeweight="1pt">
                <v:textbox>
                  <w:txbxContent>
                    <w:p w14:paraId="45CD79FC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Managing Director</w:t>
                      </w:r>
                    </w:p>
                    <w:p w14:paraId="76CD8DF6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Sustainable Research and Consultancy Ltd. (SRCL)</w:t>
                      </w:r>
                    </w:p>
                    <w:p w14:paraId="46CC1944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Taz Mansion, 28, Kawran Bazar, Dhaka-1215.</w:t>
                      </w:r>
                    </w:p>
                    <w:p w14:paraId="1EF22C22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M: +880 1711 459 532</w:t>
                      </w:r>
                    </w:p>
                    <w:p w14:paraId="4B93D371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E: </w:t>
                      </w:r>
                      <w:hyperlink r:id="rId9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jubayer.buet.bd@gmail.com</w:t>
                        </w:r>
                      </w:hyperlink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24A50E" w14:textId="01236DA5" w:rsidR="00091D37" w:rsidRDefault="00091D37" w:rsidP="00091D37"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W: </w:t>
                      </w:r>
                      <w:hyperlink r:id="rId10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www.srclgroup.com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7644" w:rsidRPr="00091D37" w:rsidSect="00B219EC">
      <w:headerReference w:type="default" r:id="rId11"/>
      <w:footerReference w:type="default" r:id="rId12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418BD" w14:textId="77777777" w:rsidR="00AB70BD" w:rsidRDefault="00AB70BD" w:rsidP="00615F7F">
      <w:pPr>
        <w:spacing w:after="0" w:line="240" w:lineRule="auto"/>
      </w:pPr>
      <w:r>
        <w:separator/>
      </w:r>
    </w:p>
  </w:endnote>
  <w:endnote w:type="continuationSeparator" w:id="0">
    <w:p w14:paraId="20F98763" w14:textId="77777777" w:rsidR="00AB70BD" w:rsidRDefault="00AB70BD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AB70BD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8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AB70BD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9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30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5F7F4" w14:textId="77777777" w:rsidR="00AB70BD" w:rsidRDefault="00AB70BD" w:rsidP="00615F7F">
      <w:pPr>
        <w:spacing w:after="0" w:line="240" w:lineRule="auto"/>
      </w:pPr>
      <w:r>
        <w:separator/>
      </w:r>
    </w:p>
  </w:footnote>
  <w:footnote w:type="continuationSeparator" w:id="0">
    <w:p w14:paraId="1802AB27" w14:textId="77777777" w:rsidR="00AB70BD" w:rsidRDefault="00AB70BD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4268BB68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7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0DA2"/>
    <w:multiLevelType w:val="hybridMultilevel"/>
    <w:tmpl w:val="F626B628"/>
    <w:lvl w:ilvl="0" w:tplc="073853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91D37"/>
    <w:rsid w:val="000B1D0D"/>
    <w:rsid w:val="000B344D"/>
    <w:rsid w:val="000B6C9E"/>
    <w:rsid w:val="00103DF4"/>
    <w:rsid w:val="00107A48"/>
    <w:rsid w:val="0011738A"/>
    <w:rsid w:val="0014287F"/>
    <w:rsid w:val="0014379C"/>
    <w:rsid w:val="0017700A"/>
    <w:rsid w:val="00183BD3"/>
    <w:rsid w:val="001A6F0D"/>
    <w:rsid w:val="001D416C"/>
    <w:rsid w:val="00215FEC"/>
    <w:rsid w:val="00224E30"/>
    <w:rsid w:val="00230713"/>
    <w:rsid w:val="00235A8C"/>
    <w:rsid w:val="00244943"/>
    <w:rsid w:val="0027445C"/>
    <w:rsid w:val="002870E8"/>
    <w:rsid w:val="00297F07"/>
    <w:rsid w:val="002A37D3"/>
    <w:rsid w:val="002D6DD4"/>
    <w:rsid w:val="002E07E5"/>
    <w:rsid w:val="002E3C55"/>
    <w:rsid w:val="002E7AD3"/>
    <w:rsid w:val="00311180"/>
    <w:rsid w:val="00327644"/>
    <w:rsid w:val="003530FA"/>
    <w:rsid w:val="003A2E32"/>
    <w:rsid w:val="003B66CE"/>
    <w:rsid w:val="0045076A"/>
    <w:rsid w:val="00460885"/>
    <w:rsid w:val="004847A4"/>
    <w:rsid w:val="0048523C"/>
    <w:rsid w:val="004930F7"/>
    <w:rsid w:val="004D3A60"/>
    <w:rsid w:val="004D3EF6"/>
    <w:rsid w:val="004E4D8A"/>
    <w:rsid w:val="004F0970"/>
    <w:rsid w:val="0052183F"/>
    <w:rsid w:val="00524CB3"/>
    <w:rsid w:val="00556F54"/>
    <w:rsid w:val="00560BB8"/>
    <w:rsid w:val="0057201D"/>
    <w:rsid w:val="00575451"/>
    <w:rsid w:val="005C24D9"/>
    <w:rsid w:val="005C6BB2"/>
    <w:rsid w:val="005D341A"/>
    <w:rsid w:val="005F2568"/>
    <w:rsid w:val="005F6F0E"/>
    <w:rsid w:val="00602383"/>
    <w:rsid w:val="00615F7F"/>
    <w:rsid w:val="00625D71"/>
    <w:rsid w:val="006430CF"/>
    <w:rsid w:val="00667000"/>
    <w:rsid w:val="00681970"/>
    <w:rsid w:val="006924B0"/>
    <w:rsid w:val="006A3F5F"/>
    <w:rsid w:val="006B0D0D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75533"/>
    <w:rsid w:val="00775A73"/>
    <w:rsid w:val="007775E9"/>
    <w:rsid w:val="00786575"/>
    <w:rsid w:val="007D2D63"/>
    <w:rsid w:val="007D3379"/>
    <w:rsid w:val="00840797"/>
    <w:rsid w:val="008458B2"/>
    <w:rsid w:val="00846283"/>
    <w:rsid w:val="008560A3"/>
    <w:rsid w:val="0089084A"/>
    <w:rsid w:val="00893321"/>
    <w:rsid w:val="008A004A"/>
    <w:rsid w:val="008A0E8F"/>
    <w:rsid w:val="008A5AB5"/>
    <w:rsid w:val="008B1516"/>
    <w:rsid w:val="008B380A"/>
    <w:rsid w:val="008B483F"/>
    <w:rsid w:val="008D0A22"/>
    <w:rsid w:val="009059A1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00109"/>
    <w:rsid w:val="00A972FB"/>
    <w:rsid w:val="00AB70BD"/>
    <w:rsid w:val="00AC3327"/>
    <w:rsid w:val="00AD2976"/>
    <w:rsid w:val="00B12102"/>
    <w:rsid w:val="00B14564"/>
    <w:rsid w:val="00B219EC"/>
    <w:rsid w:val="00B30760"/>
    <w:rsid w:val="00B427B9"/>
    <w:rsid w:val="00B5076C"/>
    <w:rsid w:val="00B75808"/>
    <w:rsid w:val="00BC378A"/>
    <w:rsid w:val="00BE0CBC"/>
    <w:rsid w:val="00BE3CF0"/>
    <w:rsid w:val="00BF242A"/>
    <w:rsid w:val="00BF6F3F"/>
    <w:rsid w:val="00C15768"/>
    <w:rsid w:val="00C562A9"/>
    <w:rsid w:val="00C63C3F"/>
    <w:rsid w:val="00C72323"/>
    <w:rsid w:val="00CA19D0"/>
    <w:rsid w:val="00CB0255"/>
    <w:rsid w:val="00CC02AB"/>
    <w:rsid w:val="00CD71E4"/>
    <w:rsid w:val="00CE73F6"/>
    <w:rsid w:val="00CE7652"/>
    <w:rsid w:val="00D34BF3"/>
    <w:rsid w:val="00D749D7"/>
    <w:rsid w:val="00DB098F"/>
    <w:rsid w:val="00DB6599"/>
    <w:rsid w:val="00DC06DB"/>
    <w:rsid w:val="00DC0ECE"/>
    <w:rsid w:val="00DD45E4"/>
    <w:rsid w:val="00DF1FA8"/>
    <w:rsid w:val="00E01F66"/>
    <w:rsid w:val="00E05A55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F270EB"/>
    <w:rsid w:val="00F272F4"/>
    <w:rsid w:val="00F44253"/>
    <w:rsid w:val="00F83C7D"/>
    <w:rsid w:val="00FA4A8F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5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  <w:style w:type="paragraph" w:customStyle="1" w:styleId="Header1">
    <w:name w:val="Header 1"/>
    <w:basedOn w:val="Normal"/>
    <w:qFormat/>
    <w:rsid w:val="00B219EC"/>
    <w:pPr>
      <w:spacing w:before="120" w:after="120" w:line="240" w:lineRule="auto"/>
      <w:ind w:left="187"/>
    </w:pPr>
    <w:rPr>
      <w:rFonts w:asciiTheme="majorHAnsi" w:eastAsiaTheme="minorEastAsia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B219EC"/>
    <w:pPr>
      <w:tabs>
        <w:tab w:val="right" w:pos="9990"/>
      </w:tabs>
      <w:spacing w:after="40" w:line="240" w:lineRule="auto"/>
    </w:pPr>
    <w:rPr>
      <w:rFonts w:asciiTheme="majorHAnsi" w:eastAsiaTheme="minorEastAsia" w:hAnsiTheme="majorHAnsi"/>
      <w:b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rcl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buet.bd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18</cp:revision>
  <cp:lastPrinted>2020-09-29T11:42:00Z</cp:lastPrinted>
  <dcterms:created xsi:type="dcterms:W3CDTF">2020-09-23T09:21:00Z</dcterms:created>
  <dcterms:modified xsi:type="dcterms:W3CDTF">2020-12-13T12:21:00Z</dcterms:modified>
</cp:coreProperties>
</file>