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961" w:rsidRDefault="00BD1C74">
      <w:r w:rsidRPr="00BD1C74">
        <w:rPr>
          <w:noProof/>
        </w:rPr>
        <w:drawing>
          <wp:inline distT="0" distB="0" distL="0" distR="0">
            <wp:extent cx="3067050" cy="1000125"/>
            <wp:effectExtent l="0" t="0" r="0" b="9525"/>
            <wp:docPr id="1" name="Picture 1" descr="C:\Users\DELL\Desktop\2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2Captur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67050" cy="1000125"/>
                    </a:xfrm>
                    <a:prstGeom prst="rect">
                      <a:avLst/>
                    </a:prstGeom>
                    <a:noFill/>
                    <a:ln>
                      <a:noFill/>
                    </a:ln>
                  </pic:spPr>
                </pic:pic>
              </a:graphicData>
            </a:graphic>
          </wp:inline>
        </w:drawing>
      </w:r>
      <w:bookmarkStart w:id="0" w:name="_GoBack"/>
      <w:bookmarkEnd w:id="0"/>
    </w:p>
    <w:p w:rsidR="00C627E6" w:rsidRDefault="00C627E6" w:rsidP="00C627E6">
      <w:pPr>
        <w:pStyle w:val="style47"/>
        <w:jc w:val="center"/>
        <w:rPr>
          <w:rFonts w:ascii="Calibri" w:hAnsi="Calibri" w:cs="Calibri"/>
          <w:b/>
          <w:bCs/>
          <w:color w:val="0099FF"/>
          <w:sz w:val="27"/>
          <w:szCs w:val="27"/>
        </w:rPr>
      </w:pPr>
      <w:r>
        <w:rPr>
          <w:rFonts w:ascii="Calibri" w:hAnsi="Calibri" w:cs="Calibri"/>
          <w:b/>
          <w:bCs/>
          <w:color w:val="0099FF"/>
          <w:sz w:val="27"/>
          <w:szCs w:val="27"/>
        </w:rPr>
        <w:t>Hiring consultant/firm/NGO for Baseline Study for SIMS project, HELVETAS</w:t>
      </w:r>
    </w:p>
    <w:p w:rsidR="00C627E6" w:rsidRDefault="00C627E6" w:rsidP="00C627E6">
      <w:pPr>
        <w:pStyle w:val="NormalWeb"/>
        <w:jc w:val="both"/>
        <w:rPr>
          <w:rFonts w:ascii="Calibri" w:hAnsi="Calibri" w:cs="Calibri"/>
          <w:color w:val="000000"/>
          <w:sz w:val="27"/>
          <w:szCs w:val="27"/>
        </w:rPr>
      </w:pPr>
      <w:proofErr w:type="spellStart"/>
      <w:r>
        <w:rPr>
          <w:rStyle w:val="Strong"/>
          <w:rFonts w:ascii="Calibri" w:hAnsi="Calibri" w:cs="Calibri"/>
          <w:color w:val="000000"/>
          <w:sz w:val="27"/>
          <w:szCs w:val="27"/>
        </w:rPr>
        <w:t>Helvetas</w:t>
      </w:r>
      <w:proofErr w:type="spellEnd"/>
      <w:r>
        <w:rPr>
          <w:rStyle w:val="Strong"/>
          <w:rFonts w:ascii="Calibri" w:hAnsi="Calibri" w:cs="Calibri"/>
          <w:color w:val="000000"/>
          <w:sz w:val="27"/>
          <w:szCs w:val="27"/>
        </w:rPr>
        <w:t> Bangladesh</w:t>
      </w:r>
      <w:r>
        <w:rPr>
          <w:rFonts w:ascii="Calibri" w:hAnsi="Calibri" w:cs="Calibri"/>
          <w:color w:val="000000"/>
          <w:sz w:val="27"/>
          <w:szCs w:val="27"/>
        </w:rPr>
        <w:t xml:space="preserve"> is a non-profit membership association, and part of an international network of independent </w:t>
      </w:r>
      <w:proofErr w:type="spellStart"/>
      <w:r>
        <w:rPr>
          <w:rFonts w:ascii="Calibri" w:hAnsi="Calibri" w:cs="Calibri"/>
          <w:color w:val="000000"/>
          <w:sz w:val="27"/>
          <w:szCs w:val="27"/>
        </w:rPr>
        <w:t>Helvetas</w:t>
      </w:r>
      <w:proofErr w:type="spellEnd"/>
      <w:r>
        <w:rPr>
          <w:rFonts w:ascii="Calibri" w:hAnsi="Calibri" w:cs="Calibri"/>
          <w:color w:val="000000"/>
          <w:sz w:val="27"/>
          <w:szCs w:val="27"/>
        </w:rPr>
        <w:t xml:space="preserve"> member </w:t>
      </w:r>
      <w:proofErr w:type="spellStart"/>
      <w:r>
        <w:rPr>
          <w:rFonts w:ascii="Calibri" w:hAnsi="Calibri" w:cs="Calibri"/>
          <w:color w:val="000000"/>
          <w:sz w:val="27"/>
          <w:szCs w:val="27"/>
        </w:rPr>
        <w:t>organisations</w:t>
      </w:r>
      <w:proofErr w:type="spellEnd"/>
      <w:r>
        <w:rPr>
          <w:rFonts w:ascii="Calibri" w:hAnsi="Calibri" w:cs="Calibri"/>
          <w:color w:val="000000"/>
          <w:sz w:val="27"/>
          <w:szCs w:val="27"/>
        </w:rPr>
        <w:t xml:space="preserve"> working in the field of development cooperation. It is present in about 30 countries in Africa, Asia, Latin America, and Eastern Europe. </w:t>
      </w:r>
      <w:proofErr w:type="spellStart"/>
      <w:r>
        <w:rPr>
          <w:rFonts w:ascii="Calibri" w:hAnsi="Calibri" w:cs="Calibri"/>
          <w:color w:val="000000"/>
          <w:sz w:val="27"/>
          <w:szCs w:val="27"/>
        </w:rPr>
        <w:t>Helvetas</w:t>
      </w:r>
      <w:proofErr w:type="spellEnd"/>
      <w:r>
        <w:rPr>
          <w:rFonts w:ascii="Calibri" w:hAnsi="Calibri" w:cs="Calibri"/>
          <w:color w:val="000000"/>
          <w:sz w:val="27"/>
          <w:szCs w:val="27"/>
        </w:rPr>
        <w:t xml:space="preserve"> which originated from the merger with </w:t>
      </w:r>
      <w:proofErr w:type="spellStart"/>
      <w:r>
        <w:rPr>
          <w:rFonts w:ascii="Calibri" w:hAnsi="Calibri" w:cs="Calibri"/>
          <w:color w:val="000000"/>
          <w:sz w:val="27"/>
          <w:szCs w:val="27"/>
        </w:rPr>
        <w:t>Intercooperation</w:t>
      </w:r>
      <w:proofErr w:type="spellEnd"/>
      <w:r>
        <w:rPr>
          <w:rFonts w:ascii="Calibri" w:hAnsi="Calibri" w:cs="Calibri"/>
          <w:color w:val="000000"/>
          <w:sz w:val="27"/>
          <w:szCs w:val="27"/>
        </w:rPr>
        <w:t xml:space="preserve"> in 2011 has been active in Bangladesh since 2000. Our </w:t>
      </w:r>
      <w:r>
        <w:rPr>
          <w:rStyle w:val="Strong"/>
          <w:rFonts w:ascii="Calibri" w:hAnsi="Calibri" w:cs="Calibri"/>
          <w:color w:val="000000"/>
          <w:sz w:val="27"/>
          <w:szCs w:val="27"/>
        </w:rPr>
        <w:t>vision</w:t>
      </w:r>
      <w:r>
        <w:rPr>
          <w:rFonts w:ascii="Calibri" w:hAnsi="Calibri" w:cs="Calibri"/>
          <w:color w:val="000000"/>
          <w:sz w:val="27"/>
          <w:szCs w:val="27"/>
        </w:rPr>
        <w:t xml:space="preserve"> is a just and peaceful world in which all human beings live in a self-determined way in dignity and safety, are able to satisfy their basic needs, have access to indispensable resources and services, and take care of the environment. Working areas and thematic competences of </w:t>
      </w:r>
      <w:proofErr w:type="spellStart"/>
      <w:r>
        <w:rPr>
          <w:rFonts w:ascii="Calibri" w:hAnsi="Calibri" w:cs="Calibri"/>
          <w:color w:val="000000"/>
          <w:sz w:val="27"/>
          <w:szCs w:val="27"/>
        </w:rPr>
        <w:t>Helvetas</w:t>
      </w:r>
      <w:proofErr w:type="spellEnd"/>
      <w:r>
        <w:rPr>
          <w:rFonts w:ascii="Calibri" w:hAnsi="Calibri" w:cs="Calibri"/>
          <w:color w:val="000000"/>
          <w:sz w:val="27"/>
          <w:szCs w:val="27"/>
        </w:rPr>
        <w:t xml:space="preserve"> in Bangladesh are in particular: Sustainable and Inclusive Economies; Skills Development; Governance and Peace (incl. Migration), Environment and Climate Change.</w:t>
      </w:r>
    </w:p>
    <w:p w:rsidR="00C627E6" w:rsidRDefault="00C627E6" w:rsidP="00C627E6">
      <w:pPr>
        <w:pStyle w:val="NormalWeb"/>
        <w:jc w:val="both"/>
        <w:rPr>
          <w:rFonts w:ascii="Calibri" w:hAnsi="Calibri" w:cs="Calibri"/>
          <w:color w:val="000000"/>
          <w:sz w:val="27"/>
          <w:szCs w:val="27"/>
        </w:rPr>
      </w:pPr>
      <w:r>
        <w:rPr>
          <w:rFonts w:ascii="Calibri" w:hAnsi="Calibri" w:cs="Calibri"/>
          <w:color w:val="000000"/>
          <w:sz w:val="27"/>
          <w:szCs w:val="27"/>
        </w:rPr>
        <w:t xml:space="preserve">With the objective of mitigating the negative impacts and risks related to </w:t>
      </w:r>
      <w:proofErr w:type="spellStart"/>
      <w:r>
        <w:rPr>
          <w:rFonts w:ascii="Calibri" w:hAnsi="Calibri" w:cs="Calibri"/>
          <w:color w:val="000000"/>
          <w:sz w:val="27"/>
          <w:szCs w:val="27"/>
        </w:rPr>
        <w:t>labour</w:t>
      </w:r>
      <w:proofErr w:type="spellEnd"/>
      <w:r>
        <w:rPr>
          <w:rFonts w:ascii="Calibri" w:hAnsi="Calibri" w:cs="Calibri"/>
          <w:color w:val="000000"/>
          <w:sz w:val="27"/>
          <w:szCs w:val="27"/>
        </w:rPr>
        <w:t xml:space="preserve"> migration and maximizing its benefits, </w:t>
      </w:r>
      <w:proofErr w:type="spellStart"/>
      <w:r>
        <w:rPr>
          <w:rStyle w:val="Strong"/>
          <w:rFonts w:ascii="Calibri" w:hAnsi="Calibri" w:cs="Calibri"/>
          <w:color w:val="000000"/>
          <w:sz w:val="27"/>
          <w:szCs w:val="27"/>
        </w:rPr>
        <w:t>Helvetas</w:t>
      </w:r>
      <w:proofErr w:type="spellEnd"/>
      <w:r>
        <w:rPr>
          <w:rStyle w:val="Strong"/>
          <w:rFonts w:ascii="Calibri" w:hAnsi="Calibri" w:cs="Calibri"/>
          <w:color w:val="000000"/>
          <w:sz w:val="27"/>
          <w:szCs w:val="27"/>
        </w:rPr>
        <w:t xml:space="preserve"> implements the Strengthened and Informative Migration System (SIMS) project</w:t>
      </w:r>
      <w:r>
        <w:rPr>
          <w:rFonts w:ascii="Calibri" w:hAnsi="Calibri" w:cs="Calibri"/>
          <w:color w:val="000000"/>
          <w:sz w:val="27"/>
          <w:szCs w:val="27"/>
        </w:rPr>
        <w:t>, mandated by SDC. The impact of SIMS project is </w:t>
      </w:r>
      <w:r>
        <w:rPr>
          <w:rStyle w:val="Strong"/>
          <w:rFonts w:ascii="Calibri" w:hAnsi="Calibri" w:cs="Calibri"/>
          <w:i/>
          <w:iCs/>
          <w:color w:val="000000"/>
          <w:sz w:val="27"/>
          <w:szCs w:val="27"/>
        </w:rPr>
        <w:t xml:space="preserve">to improve the well-being of migrants, particularly marginalized men and women, through safer migration practices and strengthened service delivery from </w:t>
      </w:r>
      <w:proofErr w:type="gramStart"/>
      <w:r>
        <w:rPr>
          <w:rStyle w:val="Strong"/>
          <w:rFonts w:ascii="Calibri" w:hAnsi="Calibri" w:cs="Calibri"/>
          <w:i/>
          <w:iCs/>
          <w:color w:val="000000"/>
          <w:sz w:val="27"/>
          <w:szCs w:val="27"/>
        </w:rPr>
        <w:t>both</w:t>
      </w:r>
      <w:proofErr w:type="gramEnd"/>
      <w:r>
        <w:rPr>
          <w:rStyle w:val="Strong"/>
          <w:rFonts w:ascii="Calibri" w:hAnsi="Calibri" w:cs="Calibri"/>
          <w:i/>
          <w:iCs/>
          <w:color w:val="000000"/>
          <w:sz w:val="27"/>
          <w:szCs w:val="27"/>
        </w:rPr>
        <w:t xml:space="preserve"> public and private actors.</w:t>
      </w:r>
    </w:p>
    <w:p w:rsidR="00C627E6" w:rsidRDefault="00C627E6" w:rsidP="00C627E6">
      <w:pPr>
        <w:pStyle w:val="NormalWeb"/>
        <w:jc w:val="both"/>
        <w:rPr>
          <w:rFonts w:ascii="Calibri" w:hAnsi="Calibri" w:cs="Calibri"/>
          <w:color w:val="000000"/>
          <w:sz w:val="27"/>
          <w:szCs w:val="27"/>
        </w:rPr>
      </w:pPr>
      <w:proofErr w:type="spellStart"/>
      <w:r>
        <w:rPr>
          <w:rFonts w:ascii="Calibri" w:hAnsi="Calibri" w:cs="Calibri"/>
          <w:color w:val="000000"/>
          <w:sz w:val="27"/>
          <w:szCs w:val="27"/>
        </w:rPr>
        <w:t>Helvetas</w:t>
      </w:r>
      <w:proofErr w:type="spellEnd"/>
      <w:r>
        <w:rPr>
          <w:rFonts w:ascii="Calibri" w:hAnsi="Calibri" w:cs="Calibri"/>
          <w:color w:val="000000"/>
          <w:sz w:val="27"/>
          <w:szCs w:val="27"/>
        </w:rPr>
        <w:t xml:space="preserve"> together with local partner organizations (both migration related NGO and Legal Aid NGOs) implement interventions focusing on enhanced information and awareness of migrants and their families at home, improved quality and enhanced outreach of service delivery to migrants and their families and greater resilience of migrants and family members through effective use of remittances.</w:t>
      </w:r>
    </w:p>
    <w:p w:rsidR="00C627E6" w:rsidRDefault="00C627E6" w:rsidP="00C627E6">
      <w:pPr>
        <w:pStyle w:val="NormalWeb"/>
        <w:jc w:val="both"/>
        <w:rPr>
          <w:rFonts w:ascii="Calibri" w:hAnsi="Calibri" w:cs="Calibri"/>
          <w:color w:val="000000"/>
          <w:sz w:val="27"/>
          <w:szCs w:val="27"/>
        </w:rPr>
      </w:pPr>
      <w:r>
        <w:rPr>
          <w:rStyle w:val="Strong"/>
          <w:rFonts w:ascii="Calibri" w:hAnsi="Calibri" w:cs="Calibri"/>
          <w:color w:val="000000"/>
          <w:sz w:val="27"/>
          <w:szCs w:val="27"/>
        </w:rPr>
        <w:t>Project Beneficiaries:</w:t>
      </w:r>
      <w:r>
        <w:rPr>
          <w:rFonts w:ascii="Calibri" w:hAnsi="Calibri" w:cs="Calibri"/>
          <w:color w:val="000000"/>
          <w:sz w:val="27"/>
          <w:szCs w:val="27"/>
        </w:rPr>
        <w:t> Aspirant migrants, family members left behind, with a focus on women and adolescent girls and boys, family members left behind include the head of household are the key beneficiaries.</w:t>
      </w:r>
    </w:p>
    <w:p w:rsidR="00C627E6" w:rsidRDefault="00C627E6" w:rsidP="00C627E6">
      <w:pPr>
        <w:pStyle w:val="NormalWeb"/>
        <w:jc w:val="both"/>
        <w:rPr>
          <w:rFonts w:ascii="Calibri" w:hAnsi="Calibri" w:cs="Calibri"/>
          <w:color w:val="000000"/>
          <w:sz w:val="27"/>
          <w:szCs w:val="27"/>
        </w:rPr>
      </w:pPr>
      <w:r>
        <w:rPr>
          <w:rStyle w:val="Strong"/>
          <w:rFonts w:ascii="Calibri" w:hAnsi="Calibri" w:cs="Calibri"/>
          <w:color w:val="000000"/>
          <w:sz w:val="27"/>
          <w:szCs w:val="27"/>
        </w:rPr>
        <w:t>Objectives of Consultancy: The objective of the specific work is to establish a </w:t>
      </w:r>
      <w:r>
        <w:rPr>
          <w:rFonts w:ascii="Calibri" w:hAnsi="Calibri" w:cs="Calibri"/>
          <w:color w:val="000000"/>
          <w:sz w:val="27"/>
          <w:szCs w:val="27"/>
        </w:rPr>
        <w:t xml:space="preserve">baseline which mainly will focus on baseline status for a set of indicators inscribed in the project LF with further shading light on gender and social equity (GSE) dimensions, gender </w:t>
      </w:r>
      <w:r>
        <w:rPr>
          <w:rFonts w:ascii="Calibri" w:hAnsi="Calibri" w:cs="Calibri"/>
          <w:color w:val="000000"/>
          <w:sz w:val="27"/>
          <w:szCs w:val="27"/>
        </w:rPr>
        <w:lastRenderedPageBreak/>
        <w:t>governance, and Covid-19 implications in the life of migrant workers and left behind family members.</w:t>
      </w:r>
    </w:p>
    <w:p w:rsidR="00C627E6" w:rsidRDefault="00C627E6" w:rsidP="00C627E6">
      <w:pPr>
        <w:pStyle w:val="NormalWeb"/>
        <w:jc w:val="both"/>
        <w:rPr>
          <w:rFonts w:ascii="Calibri" w:hAnsi="Calibri" w:cs="Calibri"/>
          <w:color w:val="000000"/>
          <w:sz w:val="27"/>
          <w:szCs w:val="27"/>
        </w:rPr>
      </w:pPr>
      <w:r>
        <w:rPr>
          <w:rFonts w:ascii="Calibri" w:hAnsi="Calibri" w:cs="Calibri"/>
          <w:color w:val="000000"/>
          <w:sz w:val="27"/>
          <w:szCs w:val="27"/>
        </w:rPr>
        <w:t>Therefor the project seeks Expressions of Interest (</w:t>
      </w:r>
      <w:proofErr w:type="spellStart"/>
      <w:r>
        <w:rPr>
          <w:rFonts w:ascii="Calibri" w:hAnsi="Calibri" w:cs="Calibri"/>
          <w:color w:val="000000"/>
          <w:sz w:val="27"/>
          <w:szCs w:val="27"/>
        </w:rPr>
        <w:t>EoI</w:t>
      </w:r>
      <w:proofErr w:type="spellEnd"/>
      <w:r>
        <w:rPr>
          <w:rFonts w:ascii="Calibri" w:hAnsi="Calibri" w:cs="Calibri"/>
          <w:color w:val="000000"/>
          <w:sz w:val="27"/>
          <w:szCs w:val="27"/>
        </w:rPr>
        <w:t xml:space="preserve">) of experienced &amp; reputed consultants/consulting firms or NGOs to conduct the assignment. The interested bidder can download the </w:t>
      </w:r>
      <w:proofErr w:type="spellStart"/>
      <w:r>
        <w:rPr>
          <w:rFonts w:ascii="Calibri" w:hAnsi="Calibri" w:cs="Calibri"/>
          <w:color w:val="000000"/>
          <w:sz w:val="27"/>
          <w:szCs w:val="27"/>
        </w:rPr>
        <w:t>ToR</w:t>
      </w:r>
      <w:proofErr w:type="spellEnd"/>
      <w:r>
        <w:rPr>
          <w:rFonts w:ascii="Calibri" w:hAnsi="Calibri" w:cs="Calibri"/>
          <w:color w:val="000000"/>
          <w:sz w:val="27"/>
          <w:szCs w:val="27"/>
        </w:rPr>
        <w:t xml:space="preserve"> (including annex) given below:</w:t>
      </w:r>
    </w:p>
    <w:p w:rsidR="00C627E6" w:rsidRDefault="00C627E6" w:rsidP="00C627E6">
      <w:pPr>
        <w:pStyle w:val="NormalWeb"/>
        <w:jc w:val="both"/>
        <w:rPr>
          <w:rFonts w:ascii="Calibri" w:hAnsi="Calibri" w:cs="Calibri"/>
          <w:color w:val="000000"/>
          <w:sz w:val="27"/>
          <w:szCs w:val="27"/>
        </w:rPr>
      </w:pPr>
      <w:hyperlink r:id="rId5" w:history="1">
        <w:proofErr w:type="spellStart"/>
        <w:r>
          <w:rPr>
            <w:rStyle w:val="Hyperlink"/>
            <w:rFonts w:ascii="Calibri" w:hAnsi="Calibri" w:cs="Calibri"/>
            <w:b/>
            <w:bCs/>
            <w:sz w:val="27"/>
            <w:szCs w:val="27"/>
          </w:rPr>
          <w:t>ToR</w:t>
        </w:r>
        <w:proofErr w:type="spellEnd"/>
        <w:r>
          <w:rPr>
            <w:rStyle w:val="Hyperlink"/>
            <w:rFonts w:ascii="Calibri" w:hAnsi="Calibri" w:cs="Calibri"/>
            <w:b/>
            <w:bCs/>
            <w:sz w:val="27"/>
            <w:szCs w:val="27"/>
          </w:rPr>
          <w:t xml:space="preserve"> for Baseline Study for SIMS project</w:t>
        </w:r>
      </w:hyperlink>
    </w:p>
    <w:p w:rsidR="00C627E6" w:rsidRDefault="00C627E6" w:rsidP="00C627E6">
      <w:pPr>
        <w:pStyle w:val="NormalWeb"/>
        <w:jc w:val="both"/>
        <w:rPr>
          <w:rFonts w:ascii="Calibri" w:hAnsi="Calibri" w:cs="Calibri"/>
          <w:color w:val="000000"/>
          <w:sz w:val="27"/>
          <w:szCs w:val="27"/>
        </w:rPr>
      </w:pPr>
      <w:hyperlink r:id="rId6" w:history="1">
        <w:r>
          <w:rPr>
            <w:rStyle w:val="Hyperlink"/>
            <w:rFonts w:ascii="Calibri" w:hAnsi="Calibri" w:cs="Calibri"/>
            <w:b/>
            <w:bCs/>
            <w:sz w:val="27"/>
            <w:szCs w:val="27"/>
          </w:rPr>
          <w:t>Annex-A</w:t>
        </w:r>
      </w:hyperlink>
    </w:p>
    <w:p w:rsidR="00C627E6" w:rsidRDefault="00C627E6" w:rsidP="00C627E6">
      <w:pPr>
        <w:pStyle w:val="NormalWeb"/>
        <w:jc w:val="both"/>
        <w:rPr>
          <w:rFonts w:ascii="Calibri" w:hAnsi="Calibri" w:cs="Calibri"/>
          <w:color w:val="000000"/>
          <w:sz w:val="27"/>
          <w:szCs w:val="27"/>
        </w:rPr>
      </w:pPr>
      <w:hyperlink r:id="rId7" w:history="1">
        <w:r>
          <w:rPr>
            <w:rStyle w:val="Hyperlink"/>
            <w:rFonts w:ascii="Calibri" w:hAnsi="Calibri" w:cs="Calibri"/>
            <w:b/>
            <w:bCs/>
            <w:sz w:val="27"/>
            <w:szCs w:val="27"/>
          </w:rPr>
          <w:t>Annex-B</w:t>
        </w:r>
      </w:hyperlink>
    </w:p>
    <w:p w:rsidR="00C627E6" w:rsidRDefault="00C627E6" w:rsidP="00C627E6">
      <w:pPr>
        <w:pStyle w:val="NormalWeb"/>
        <w:jc w:val="both"/>
        <w:rPr>
          <w:rFonts w:ascii="Calibri" w:hAnsi="Calibri" w:cs="Calibri"/>
          <w:color w:val="000000"/>
          <w:sz w:val="27"/>
          <w:szCs w:val="27"/>
        </w:rPr>
      </w:pPr>
      <w:r>
        <w:rPr>
          <w:rFonts w:ascii="Calibri" w:hAnsi="Calibri" w:cs="Calibri"/>
          <w:color w:val="000000"/>
          <w:sz w:val="27"/>
          <w:szCs w:val="27"/>
        </w:rPr>
        <w:t xml:space="preserve">Interested and qualified bidders are requested to submit their </w:t>
      </w:r>
      <w:proofErr w:type="spellStart"/>
      <w:r>
        <w:rPr>
          <w:rFonts w:ascii="Calibri" w:hAnsi="Calibri" w:cs="Calibri"/>
          <w:color w:val="000000"/>
          <w:sz w:val="27"/>
          <w:szCs w:val="27"/>
        </w:rPr>
        <w:t>EoI</w:t>
      </w:r>
      <w:proofErr w:type="spellEnd"/>
      <w:r>
        <w:rPr>
          <w:rFonts w:ascii="Calibri" w:hAnsi="Calibri" w:cs="Calibri"/>
          <w:color w:val="000000"/>
          <w:sz w:val="27"/>
          <w:szCs w:val="27"/>
        </w:rPr>
        <w:t xml:space="preserve"> on or before </w:t>
      </w:r>
      <w:r>
        <w:rPr>
          <w:rStyle w:val="style48"/>
          <w:rFonts w:ascii="Calibri" w:hAnsi="Calibri" w:cs="Calibri"/>
          <w:b/>
          <w:bCs/>
          <w:color w:val="FF0000"/>
          <w:sz w:val="27"/>
          <w:szCs w:val="27"/>
        </w:rPr>
        <w:t>5 pm BST on 6 January 2021</w:t>
      </w:r>
      <w:r>
        <w:rPr>
          <w:rFonts w:ascii="Calibri" w:hAnsi="Calibri" w:cs="Calibri"/>
          <w:color w:val="000000"/>
          <w:sz w:val="27"/>
          <w:szCs w:val="27"/>
        </w:rPr>
        <w:t> electronically to </w:t>
      </w:r>
      <w:hyperlink r:id="rId8" w:history="1">
        <w:r>
          <w:rPr>
            <w:rStyle w:val="Strong"/>
            <w:rFonts w:ascii="Calibri" w:hAnsi="Calibri" w:cs="Calibri"/>
            <w:color w:val="0000FF"/>
            <w:sz w:val="27"/>
            <w:szCs w:val="27"/>
            <w:u w:val="single"/>
          </w:rPr>
          <w:t>recruitmentbd@helvetas.org</w:t>
        </w:r>
      </w:hyperlink>
    </w:p>
    <w:p w:rsidR="00C627E6" w:rsidRDefault="00C627E6"/>
    <w:sectPr w:rsidR="00C62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0C8"/>
    <w:rsid w:val="000D4961"/>
    <w:rsid w:val="00A010C8"/>
    <w:rsid w:val="00BD1C74"/>
    <w:rsid w:val="00C62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ECE127-AF2A-48CF-8215-A6FF22CA4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47">
    <w:name w:val="style47"/>
    <w:basedOn w:val="Normal"/>
    <w:rsid w:val="00C627E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627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27E6"/>
    <w:rPr>
      <w:b/>
      <w:bCs/>
    </w:rPr>
  </w:style>
  <w:style w:type="character" w:styleId="Hyperlink">
    <w:name w:val="Hyperlink"/>
    <w:basedOn w:val="DefaultParagraphFont"/>
    <w:uiPriority w:val="99"/>
    <w:semiHidden/>
    <w:unhideWhenUsed/>
    <w:rsid w:val="00C627E6"/>
    <w:rPr>
      <w:color w:val="0000FF"/>
      <w:u w:val="single"/>
    </w:rPr>
  </w:style>
  <w:style w:type="character" w:customStyle="1" w:styleId="style48">
    <w:name w:val="style48"/>
    <w:basedOn w:val="DefaultParagraphFont"/>
    <w:rsid w:val="00C62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59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cruitmentbd@helvetas.org" TargetMode="External"/><Relationship Id="rId3" Type="http://schemas.openxmlformats.org/officeDocument/2006/relationships/webSettings" Target="webSettings.xml"/><Relationship Id="rId7" Type="http://schemas.openxmlformats.org/officeDocument/2006/relationships/hyperlink" Target="https://hotjobs.bdjobs.com/jobs/helvetas/Annex-B-172.doc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otjobs.bdjobs.com/jobs/helvetas/Annex-A-172.docx" TargetMode="External"/><Relationship Id="rId5" Type="http://schemas.openxmlformats.org/officeDocument/2006/relationships/hyperlink" Target="https://hotjobs.bdjobs.com/jobs/helvetas/ToR-172.pdf"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451</Words>
  <Characters>2574</Characters>
  <Application>Microsoft Office Word</Application>
  <DocSecurity>0</DocSecurity>
  <Lines>21</Lines>
  <Paragraphs>6</Paragraphs>
  <ScaleCrop>false</ScaleCrop>
  <Company/>
  <LinksUpToDate>false</LinksUpToDate>
  <CharactersWithSpaces>3019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Jubayer</dc:creator>
  <cp:keywords/>
  <dc:description/>
  <cp:lastModifiedBy>Abu Jubayer</cp:lastModifiedBy>
  <cp:revision>3</cp:revision>
  <dcterms:created xsi:type="dcterms:W3CDTF">2020-12-21T11:59:00Z</dcterms:created>
  <dcterms:modified xsi:type="dcterms:W3CDTF">2020-12-21T12:00:00Z</dcterms:modified>
</cp:coreProperties>
</file>