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298" w:rsidRDefault="004D5B0D">
      <w:pPr>
        <w:widowControl/>
        <w:spacing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Reaction Optimization Platform Setup and Usage Guide</w:t>
      </w:r>
      <w:r>
        <w:rPr>
          <w:rFonts w:ascii="Arial" w:eastAsia="宋体" w:hAnsi="Arial" w:cs="Arial"/>
          <w:kern w:val="0"/>
          <w:sz w:val="24"/>
          <w14:ligatures w14:val="none"/>
        </w:rPr>
        <w:br/>
      </w: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Version 1.0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1. System Requirements</w:t>
      </w:r>
    </w:p>
    <w:p w:rsidR="00070F49" w:rsidRPr="00070F49" w:rsidRDefault="00070F49" w:rsidP="00070F49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070F49">
        <w:rPr>
          <w:rFonts w:ascii="Arial" w:eastAsia="宋体" w:hAnsi="Arial" w:cs="Arial"/>
          <w:kern w:val="0"/>
          <w:sz w:val="24"/>
          <w14:ligatures w14:val="none"/>
        </w:rPr>
        <w:t>Python Version: ≥ 3.11</w:t>
      </w:r>
    </w:p>
    <w:p w:rsidR="00070F49" w:rsidRDefault="00070F49" w:rsidP="00070F49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70F49">
        <w:rPr>
          <w:rFonts w:ascii="Arial" w:eastAsia="宋体" w:hAnsi="Arial" w:cs="Arial"/>
          <w:kern w:val="0"/>
          <w:sz w:val="24"/>
          <w14:ligatures w14:val="none"/>
        </w:rPr>
        <w:t>Chemprop Version: 2.2.1</w:t>
      </w:r>
      <w:bookmarkStart w:id="0" w:name="_GoBack"/>
      <w:bookmarkEnd w:id="0"/>
    </w:p>
    <w:p w:rsidR="00874298" w:rsidRDefault="004D5B0D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Windows/macOS/Linux OS</w:t>
      </w:r>
    </w:p>
    <w:p w:rsidR="00874298" w:rsidRDefault="004D5B0D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4GB+ RAM (8GB recommended for large datasets)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2. Installation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2.1 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Python Installation</w:t>
      </w:r>
      <w:r>
        <w:rPr>
          <w:rFonts w:ascii="Arial" w:eastAsia="宋体" w:hAnsi="Arial" w:cs="Arial"/>
          <w:kern w:val="0"/>
          <w:sz w:val="24"/>
          <w14:ligatures w14:val="none"/>
        </w:rPr>
        <w:br/>
        <w:t>Download and install Python from </w:t>
      </w:r>
      <w:hyperlink r:id="rId7" w:tgtFrame="_blank" w:history="1">
        <w:r>
          <w:rPr>
            <w:rFonts w:ascii="Arial" w:eastAsia="宋体" w:hAnsi="Arial" w:cs="Arial"/>
            <w:color w:val="0000FF"/>
            <w:kern w:val="0"/>
            <w:sz w:val="24"/>
            <w:u w:val="single"/>
            <w14:ligatures w14:val="none"/>
          </w:rPr>
          <w:t>python.org</w:t>
        </w:r>
      </w:hyperlink>
      <w:r>
        <w:rPr>
          <w:rFonts w:ascii="Arial" w:eastAsia="宋体" w:hAnsi="Arial" w:cs="Arial"/>
          <w:kern w:val="0"/>
          <w:sz w:val="24"/>
          <w14:ligatures w14:val="none"/>
        </w:rPr>
        <w:t>. Verify installation: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t>bash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python </w:t>
      </w:r>
      <w:r>
        <w:rPr>
          <w:rFonts w:ascii="Arial" w:eastAsia="宋体" w:hAnsi="Arial" w:cs="Arial"/>
          <w:color w:val="4078F2"/>
          <w:kern w:val="0"/>
          <w:sz w:val="24"/>
          <w14:ligatures w14:val="none"/>
        </w:rPr>
        <w:t>--version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2.2 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Virtual Environment Setup (Recommended)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t>bash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python </w:t>
      </w:r>
      <w:r>
        <w:rPr>
          <w:rFonts w:ascii="Arial" w:eastAsia="宋体" w:hAnsi="Arial" w:cs="Arial"/>
          <w:color w:val="4078F2"/>
          <w:kern w:val="0"/>
          <w:sz w:val="24"/>
          <w14:ligatures w14:val="none"/>
        </w:rPr>
        <w:t>-m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 venv rop_env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50A14F"/>
          <w:kern w:val="0"/>
          <w:sz w:val="24"/>
          <w14:ligatures w14:val="none"/>
        </w:rPr>
        <w:t>source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 rop_env/bin/activate  </w:t>
      </w:r>
      <w:r>
        <w:rPr>
          <w:rFonts w:ascii="Arial" w:eastAsia="宋体" w:hAnsi="Arial" w:cs="Arial"/>
          <w:i/>
          <w:iCs/>
          <w:color w:val="A0A1A7"/>
          <w:kern w:val="0"/>
          <w:sz w:val="24"/>
          <w14:ligatures w14:val="none"/>
        </w:rPr>
        <w:t># Linux/Mac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rop_env</w:t>
      </w:r>
      <w:r>
        <w:rPr>
          <w:rFonts w:ascii="Arial" w:eastAsia="宋体" w:hAnsi="Arial" w:cs="Arial"/>
          <w:color w:val="383A42"/>
          <w:kern w:val="0"/>
          <w:sz w:val="24"/>
          <w14:ligatures w14:val="none"/>
        </w:rPr>
        <w:t>\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Scripts</w:t>
      </w:r>
      <w:r>
        <w:rPr>
          <w:rFonts w:ascii="Arial" w:eastAsia="宋体" w:hAnsi="Arial" w:cs="Arial"/>
          <w:color w:val="383A42"/>
          <w:kern w:val="0"/>
          <w:sz w:val="24"/>
          <w14:ligatures w14:val="none"/>
        </w:rPr>
        <w:t>\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activate     </w:t>
      </w:r>
      <w:r>
        <w:rPr>
          <w:rFonts w:ascii="Arial" w:eastAsia="宋体" w:hAnsi="Arial" w:cs="Arial"/>
          <w:i/>
          <w:iCs/>
          <w:color w:val="A0A1A7"/>
          <w:kern w:val="0"/>
          <w:sz w:val="24"/>
          <w14:ligatures w14:val="none"/>
        </w:rPr>
        <w:t># Windows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2.3 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Package Installation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t>bash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pip </w:t>
      </w:r>
      <w:r>
        <w:rPr>
          <w:rFonts w:ascii="Arial" w:eastAsia="宋体" w:hAnsi="Arial" w:cs="Arial"/>
          <w:color w:val="4078F2"/>
          <w:kern w:val="0"/>
          <w:sz w:val="24"/>
          <w14:ligatures w14:val="none"/>
        </w:rPr>
        <w:t>install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 streamlit pandas numpy rdkit-pypi scikit-learn pillow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For Conda users: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t>bash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conda </w:t>
      </w:r>
      <w:r>
        <w:rPr>
          <w:rFonts w:ascii="Arial" w:eastAsia="宋体" w:hAnsi="Arial" w:cs="Arial"/>
          <w:color w:val="4078F2"/>
          <w:kern w:val="0"/>
          <w:sz w:val="24"/>
          <w14:ligatures w14:val="none"/>
        </w:rPr>
        <w:t>install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/>
          <w:color w:val="4078F2"/>
          <w:kern w:val="0"/>
          <w:sz w:val="24"/>
          <w14:ligatures w14:val="none"/>
        </w:rPr>
        <w:t>-c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 conda-forge rdkit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3. File Structure Preparation</w:t>
      </w:r>
      <w:r>
        <w:rPr>
          <w:rFonts w:ascii="Arial" w:eastAsia="宋体" w:hAnsi="Arial" w:cs="Arial"/>
          <w:kern w:val="0"/>
          <w:sz w:val="24"/>
          <w14:ligatures w14:val="none"/>
        </w:rPr>
        <w:br/>
        <w:t>Create this directory structure: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t>text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ReactionOptimization/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├── figure/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│   ├── background.jpg    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│   └── workflow.jpg     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└── </w:t>
      </w:r>
      <w:r>
        <w:rPr>
          <w:rFonts w:ascii="Arial" w:eastAsia="宋体" w:hAnsi="Arial" w:cs="Arial" w:hint="eastAsia"/>
          <w:color w:val="494949"/>
          <w:kern w:val="0"/>
          <w:sz w:val="24"/>
          <w14:ligatures w14:val="none"/>
        </w:rPr>
        <w:t>web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.py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4. Launching the Application</w:t>
      </w:r>
    </w:p>
    <w:p w:rsidR="00874298" w:rsidRDefault="004D5B0D">
      <w:pPr>
        <w:widowControl/>
        <w:shd w:val="clear" w:color="auto" w:fill="FAFAFA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18"/>
          <w:szCs w:val="18"/>
          <w14:ligatures w14:val="none"/>
        </w:rPr>
        <w:lastRenderedPageBreak/>
        <w:t>bash</w:t>
      </w:r>
    </w:p>
    <w:p w:rsidR="00874298" w:rsidRDefault="004D5B0D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宋体" w:hAnsi="Arial" w:cs="Arial"/>
          <w:color w:val="494949"/>
          <w:kern w:val="0"/>
          <w:sz w:val="24"/>
          <w14:ligatures w14:val="none"/>
        </w:rPr>
      </w:pP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 xml:space="preserve">streamlit run </w:t>
      </w:r>
      <w:r>
        <w:rPr>
          <w:rFonts w:ascii="Arial" w:eastAsia="宋体" w:hAnsi="Arial" w:cs="Arial" w:hint="eastAsia"/>
          <w:color w:val="494949"/>
          <w:kern w:val="0"/>
          <w:sz w:val="24"/>
          <w14:ligatures w14:val="none"/>
        </w:rPr>
        <w:t>web</w:t>
      </w:r>
      <w:r>
        <w:rPr>
          <w:rFonts w:ascii="Arial" w:eastAsia="宋体" w:hAnsi="Arial" w:cs="Arial"/>
          <w:color w:val="494949"/>
          <w:kern w:val="0"/>
          <w:sz w:val="24"/>
          <w14:ligatures w14:val="none"/>
        </w:rPr>
        <w:t>.py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Access via browser at </w:t>
      </w:r>
      <w:r>
        <w:rPr>
          <w:rFonts w:ascii="Arial" w:eastAsia="宋体" w:hAnsi="Arial" w:cs="Arial"/>
          <w:kern w:val="0"/>
          <w:sz w:val="21"/>
          <w:szCs w:val="21"/>
          <w14:ligatures w14:val="none"/>
        </w:rPr>
        <w:t>http://localhost:8501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5. Interface Overview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5.1 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Introduction Page</w:t>
      </w:r>
    </w:p>
    <w:p w:rsidR="00874298" w:rsidRDefault="004D5B0D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 xml:space="preserve">Displays </w:t>
      </w:r>
      <w:r>
        <w:rPr>
          <w:rFonts w:ascii="Arial" w:eastAsia="宋体" w:hAnsi="Arial" w:cs="Arial"/>
          <w:kern w:val="0"/>
          <w:sz w:val="24"/>
          <w14:ligatures w14:val="none"/>
        </w:rPr>
        <w:t>platform overview</w:t>
      </w:r>
    </w:p>
    <w:p w:rsidR="00874298" w:rsidRDefault="004D5B0D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Shows workflow schematic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5.2 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Prediction Page</w:t>
      </w:r>
    </w:p>
    <w:p w:rsidR="00874298" w:rsidRDefault="004D5B0D">
      <w:pPr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Descriptor Selection</w:t>
      </w:r>
      <w:r>
        <w:rPr>
          <w:rFonts w:ascii="Arial" w:eastAsia="宋体" w:hAnsi="Arial" w:cs="Arial"/>
          <w:kern w:val="0"/>
          <w:sz w:val="24"/>
          <w14:ligatures w14:val="none"/>
        </w:rPr>
        <w:t>: Choose between MF (Molecular Fingerprint) or chemprop</w:t>
      </w:r>
    </w:p>
    <w:p w:rsidR="00874298" w:rsidRDefault="004D5B0D">
      <w:pPr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i/>
          <w:iCs/>
          <w:kern w:val="0"/>
          <w:sz w:val="24"/>
          <w14:ligatures w14:val="none"/>
        </w:rPr>
        <w:t>Model</w:t>
      </w: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 xml:space="preserve"> Selection</w:t>
      </w:r>
      <w:r>
        <w:rPr>
          <w:rFonts w:ascii="Arial" w:eastAsia="宋体" w:hAnsi="Arial" w:cs="Arial"/>
          <w:kern w:val="0"/>
          <w:sz w:val="24"/>
          <w14:ligatures w14:val="none"/>
        </w:rPr>
        <w:t xml:space="preserve">: 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Decision Tree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,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 xml:space="preserve"> Extra Trees,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Gradient Boosting, Kernel Ridge,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K-Nearest Neighbors, Linear SVR,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Random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 xml:space="preserve"> Forest, Ridge, SVR</w:t>
      </w:r>
    </w:p>
    <w:p w:rsidR="00874298" w:rsidRDefault="004D5B0D">
      <w:pPr>
        <w:widowControl/>
        <w:numPr>
          <w:ilvl w:val="0"/>
          <w:numId w:val="3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Chemical Space Creation</w:t>
      </w:r>
      <w:r>
        <w:rPr>
          <w:rFonts w:ascii="Arial" w:eastAsia="宋体" w:hAnsi="Arial" w:cs="Arial"/>
          <w:kern w:val="0"/>
          <w:sz w:val="24"/>
          <w14:ligatures w14:val="none"/>
        </w:rPr>
        <w:t>: Two input methods available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6. Step-by-Step Usage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6.1 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CSV File Upload Method</w:t>
      </w:r>
    </w:p>
    <w:p w:rsidR="00874298" w:rsidRDefault="004D5B0D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Click</w:t>
      </w:r>
      <w:r>
        <w:rPr>
          <w:rFonts w:ascii="Arial" w:eastAsia="宋体" w:hAnsi="Arial" w:cs="Arial"/>
          <w:kern w:val="0"/>
          <w:sz w:val="24"/>
          <w14:ligatures w14:val="none"/>
        </w:rPr>
        <w:t> </w:t>
      </w: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"Upload CSV File"</w:t>
      </w:r>
      <w:r>
        <w:rPr>
          <w:rFonts w:ascii="Arial" w:eastAsia="宋体" w:hAnsi="Arial" w:cs="Arial"/>
          <w:kern w:val="0"/>
          <w:sz w:val="24"/>
          <w14:ligatures w14:val="none"/>
        </w:rPr>
        <w:t> to import your reaction data.</w:t>
      </w:r>
    </w:p>
    <w:p w:rsidR="00874298" w:rsidRDefault="004D5B0D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Select condition columns</w:t>
      </w:r>
      <w:r>
        <w:rPr>
          <w:rFonts w:ascii="Arial" w:eastAsia="宋体" w:hAnsi="Arial" w:cs="Arial"/>
          <w:kern w:val="0"/>
          <w:sz w:val="24"/>
          <w14:ligatures w14:val="none"/>
        </w:rPr>
        <w:t> (automatically detected by the system).</w:t>
      </w:r>
    </w:p>
    <w:p w:rsidR="00874298" w:rsidRDefault="004D5B0D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Chemical space 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generation</w:t>
      </w:r>
      <w:r>
        <w:rPr>
          <w:rFonts w:ascii="Arial" w:eastAsia="宋体" w:hAnsi="Arial" w:cs="Arial"/>
          <w:kern w:val="0"/>
          <w:sz w:val="24"/>
          <w14:ligatures w14:val="none"/>
        </w:rPr>
        <w:t> – the system processes the data and generates the chemical space automatically.</w:t>
      </w:r>
    </w:p>
    <w:p w:rsidR="00874298" w:rsidRDefault="004D5B0D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Template available</w:t>
      </w:r>
      <w:r>
        <w:rPr>
          <w:rFonts w:ascii="Arial" w:eastAsia="宋体" w:hAnsi="Arial" w:cs="Arial"/>
          <w:kern w:val="0"/>
          <w:sz w:val="24"/>
          <w14:ligatures w14:val="none"/>
        </w:rPr>
        <w:t>: A sample CSV file (</w:t>
      </w:r>
      <w:r>
        <w:rPr>
          <w:rFonts w:ascii="Arial" w:hAnsi="Arial" w:cs="Arial"/>
          <w:kern w:val="0"/>
          <w:sz w:val="24"/>
          <w14:ligatures w14:val="none"/>
        </w:rPr>
        <w:t>test_file.csv</w:t>
      </w:r>
      <w:r>
        <w:rPr>
          <w:rFonts w:ascii="Arial" w:eastAsia="宋体" w:hAnsi="Arial" w:cs="Arial"/>
          <w:kern w:val="0"/>
          <w:sz w:val="24"/>
          <w14:ligatures w14:val="none"/>
        </w:rPr>
        <w:t>) is included in the package for reference.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i/>
          <w:iCs/>
          <w:kern w:val="0"/>
          <w:sz w:val="24"/>
          <w14:ligatures w14:val="none"/>
        </w:rPr>
        <w:t>Required CSV format:</w:t>
      </w:r>
    </w:p>
    <w:p w:rsidR="00874298" w:rsidRDefault="004D5B0D">
      <w:pPr>
        <w:widowControl/>
        <w:numPr>
          <w:ilvl w:val="0"/>
          <w:numId w:val="5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Must contain 'yield' column (or 'Yield'/'output'</w:t>
      </w:r>
      <w:r>
        <w:rPr>
          <w:rFonts w:ascii="Arial" w:eastAsia="宋体" w:hAnsi="Arial" w:cs="Arial"/>
          <w:kern w:val="0"/>
          <w:sz w:val="24"/>
          <w14:ligatures w14:val="none"/>
        </w:rPr>
        <w:t>)</w:t>
      </w:r>
    </w:p>
    <w:p w:rsidR="00874298" w:rsidRDefault="004D5B0D">
      <w:pPr>
        <w:widowControl/>
        <w:numPr>
          <w:ilvl w:val="0"/>
          <w:numId w:val="5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Index column named 'index'/'Index'/'id'/'ID'/'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entry</w:t>
      </w:r>
      <w:r>
        <w:rPr>
          <w:rFonts w:ascii="Arial" w:eastAsia="宋体" w:hAnsi="Arial" w:cs="Arial"/>
          <w:kern w:val="0"/>
          <w:sz w:val="24"/>
          <w14:ligatures w14:val="none"/>
        </w:rPr>
        <w:t>'/'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Entry</w:t>
      </w:r>
      <w:r>
        <w:rPr>
          <w:rFonts w:ascii="Arial" w:eastAsia="宋体" w:hAnsi="Arial" w:cs="Arial"/>
          <w:kern w:val="0"/>
          <w:sz w:val="24"/>
          <w14:ligatures w14:val="none"/>
        </w:rPr>
        <w:t>'</w:t>
      </w:r>
    </w:p>
    <w:p w:rsidR="00874298" w:rsidRDefault="004D5B0D">
      <w:pPr>
        <w:widowControl/>
        <w:numPr>
          <w:ilvl w:val="0"/>
          <w:numId w:val="5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Other columns treated as reaction conditions</w:t>
      </w:r>
    </w:p>
    <w:p w:rsidR="00874298" w:rsidRDefault="004D5B0D">
      <w:pPr>
        <w:widowControl/>
        <w:numPr>
          <w:ilvl w:val="0"/>
          <w:numId w:val="5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Input format: All molecules must be provided in SMILES notation.</w:t>
      </w:r>
    </w:p>
    <w:p w:rsidR="00874298" w:rsidRDefault="004D5B0D">
      <w:pPr>
        <w:widowControl/>
        <w:numPr>
          <w:ilvl w:val="0"/>
          <w:numId w:val="5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Column naming: Column headers can be customized freely, as they are not processed b</w:t>
      </w:r>
      <w:r>
        <w:rPr>
          <w:rFonts w:ascii="Arial" w:eastAsia="宋体" w:hAnsi="Arial" w:cs="Arial"/>
          <w:kern w:val="0"/>
          <w:sz w:val="24"/>
          <w14:ligatures w14:val="none"/>
        </w:rPr>
        <w:t>y the model.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6.2 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Manual Input Method</w:t>
      </w:r>
    </w:p>
    <w:p w:rsidR="00874298" w:rsidRDefault="004D5B0D">
      <w:pPr>
        <w:widowControl/>
        <w:numPr>
          <w:ilvl w:val="0"/>
          <w:numId w:val="6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Set number of conditions (1-20)</w:t>
      </w:r>
    </w:p>
    <w:p w:rsidR="00874298" w:rsidRDefault="004D5B0D">
      <w:pPr>
        <w:widowControl/>
        <w:numPr>
          <w:ilvl w:val="0"/>
          <w:numId w:val="6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Name each condition</w:t>
      </w:r>
    </w:p>
    <w:p w:rsidR="00874298" w:rsidRDefault="004D5B0D">
      <w:pPr>
        <w:widowControl/>
        <w:numPr>
          <w:ilvl w:val="0"/>
          <w:numId w:val="6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Enter SMILES strings and yields</w:t>
      </w:r>
    </w:p>
    <w:p w:rsidR="00874298" w:rsidRDefault="004D5B0D">
      <w:pPr>
        <w:widowControl/>
        <w:numPr>
          <w:ilvl w:val="0"/>
          <w:numId w:val="6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Use +/- buttons to manage reactions</w:t>
      </w:r>
    </w:p>
    <w:p w:rsidR="00874298" w:rsidRDefault="004D5B0D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lastRenderedPageBreak/>
        <w:t>6.3 </w:t>
      </w:r>
      <w:r>
        <w:rPr>
          <w:rFonts w:ascii="Arial" w:eastAsia="宋体" w:hAnsi="Arial" w:cs="Arial"/>
          <w:b/>
          <w:bCs/>
          <w:kern w:val="0"/>
          <w:sz w:val="24"/>
          <w14:ligatures w14:val="none"/>
        </w:rPr>
        <w:t>Generating Recommendations</w:t>
      </w:r>
    </w:p>
    <w:p w:rsidR="00874298" w:rsidRDefault="004D5B0D">
      <w:pPr>
        <w:widowControl/>
        <w:numPr>
          <w:ilvl w:val="0"/>
          <w:numId w:val="7"/>
        </w:numPr>
        <w:spacing w:after="6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Set:</w:t>
      </w:r>
    </w:p>
    <w:p w:rsidR="00874298" w:rsidRDefault="004D5B0D">
      <w:pPr>
        <w:widowControl/>
        <w:numPr>
          <w:ilvl w:val="1"/>
          <w:numId w:val="7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Number of experiments</w:t>
      </w:r>
    </w:p>
    <w:p w:rsidR="00874298" w:rsidRDefault="004D5B0D">
      <w:pPr>
        <w:widowControl/>
        <w:numPr>
          <w:ilvl w:val="1"/>
          <w:numId w:val="7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Orthogonal constraint strength (1 to # of</w:t>
      </w:r>
      <w:r>
        <w:rPr>
          <w:rFonts w:ascii="Arial" w:eastAsia="宋体" w:hAnsi="Arial" w:cs="Arial"/>
          <w:kern w:val="0"/>
          <w:sz w:val="24"/>
          <w14:ligatures w14:val="none"/>
        </w:rPr>
        <w:t xml:space="preserve"> conditions)</w:t>
      </w:r>
    </w:p>
    <w:p w:rsidR="00874298" w:rsidRDefault="004D5B0D">
      <w:pPr>
        <w:widowControl/>
        <w:numPr>
          <w:ilvl w:val="0"/>
          <w:numId w:val="7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Click "Recommend Experiments"</w:t>
      </w:r>
    </w:p>
    <w:p w:rsidR="00874298" w:rsidRDefault="004D5B0D">
      <w:pPr>
        <w:widowControl/>
        <w:numPr>
          <w:ilvl w:val="0"/>
          <w:numId w:val="7"/>
        </w:numPr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/>
          <w:kern w:val="0"/>
          <w:sz w:val="24"/>
          <w14:ligatures w14:val="none"/>
        </w:rPr>
        <w:t>View results in dataframe format</w:t>
      </w:r>
    </w:p>
    <w:sectPr w:rsidR="008742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B0D" w:rsidRDefault="004D5B0D">
      <w:pPr>
        <w:spacing w:line="240" w:lineRule="auto"/>
      </w:pPr>
      <w:r>
        <w:separator/>
      </w:r>
    </w:p>
  </w:endnote>
  <w:endnote w:type="continuationSeparator" w:id="0">
    <w:p w:rsidR="004D5B0D" w:rsidRDefault="004D5B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B0D" w:rsidRDefault="004D5B0D">
      <w:pPr>
        <w:spacing w:after="0"/>
      </w:pPr>
      <w:r>
        <w:separator/>
      </w:r>
    </w:p>
  </w:footnote>
  <w:footnote w:type="continuationSeparator" w:id="0">
    <w:p w:rsidR="004D5B0D" w:rsidRDefault="004D5B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391"/>
    <w:multiLevelType w:val="multilevel"/>
    <w:tmpl w:val="00D473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124E1"/>
    <w:multiLevelType w:val="multilevel"/>
    <w:tmpl w:val="279124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4CCE"/>
    <w:multiLevelType w:val="multilevel"/>
    <w:tmpl w:val="2AF24C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E04A6"/>
    <w:multiLevelType w:val="multilevel"/>
    <w:tmpl w:val="36EE04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211D9"/>
    <w:multiLevelType w:val="multilevel"/>
    <w:tmpl w:val="3BE211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5AFD5FDB"/>
    <w:multiLevelType w:val="multilevel"/>
    <w:tmpl w:val="5AFD5F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776D68B9"/>
    <w:multiLevelType w:val="multilevel"/>
    <w:tmpl w:val="776D68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82C"/>
    <w:rsid w:val="00016BFC"/>
    <w:rsid w:val="00070F49"/>
    <w:rsid w:val="004D5B0D"/>
    <w:rsid w:val="0051351C"/>
    <w:rsid w:val="006B66A8"/>
    <w:rsid w:val="00874298"/>
    <w:rsid w:val="00885D49"/>
    <w:rsid w:val="00A725E4"/>
    <w:rsid w:val="00B8382C"/>
    <w:rsid w:val="00CD1FBE"/>
    <w:rsid w:val="00DA30DF"/>
    <w:rsid w:val="423C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0C33"/>
  <w15:docId w15:val="{8BB705F7-BC15-4B76-9352-4AFE2316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Emphasis"/>
    <w:basedOn w:val="a0"/>
    <w:uiPriority w:val="20"/>
    <w:qFormat/>
    <w:rPr>
      <w:i/>
      <w:iCs/>
    </w:r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qFormat/>
  </w:style>
  <w:style w:type="character" w:customStyle="1" w:styleId="d813de27">
    <w:name w:val="d813de27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14:ligatures w14:val="none"/>
    </w:rPr>
  </w:style>
  <w:style w:type="character" w:customStyle="1" w:styleId="token">
    <w:name w:val="token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Administrator</cp:lastModifiedBy>
  <cp:revision>2</cp:revision>
  <dcterms:created xsi:type="dcterms:W3CDTF">2025-11-28T09:41:00Z</dcterms:created>
  <dcterms:modified xsi:type="dcterms:W3CDTF">2025-11-28T09:41:00Z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eyJoZGlkIjoiNjUyMzUyOTE2NTQ3YTZiNTljMTNjYjA1ODI5NmMwMWIiLCJ1c2VySWQiOiI3MzE4MjIxMzMifQ==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37F60622B9C74DB1860A45C4CE0FCA11_12</vt:lpwstr>
  </property>
</Properties>
</file>