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2B6427">
      <w:pPr>
        <w:widowControl/>
        <w:spacing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Reaction Optimization Platform Setup and Usage Guide</w:t>
      </w:r>
      <w:r>
        <w:rPr>
          <w:rFonts w:ascii="Arial" w:hAnsi="Arial" w:eastAsia="宋体" w:cs="Arial"/>
          <w:kern w:val="0"/>
          <w:sz w:val="24"/>
          <w14:ligatures w14:val="none"/>
        </w:rPr>
        <w:br w:type="textWrapping"/>
      </w:r>
      <w:r>
        <w:rPr>
          <w:rFonts w:ascii="Arial" w:hAnsi="Arial" w:eastAsia="宋体" w:cs="Arial"/>
          <w:i/>
          <w:iCs/>
          <w:kern w:val="0"/>
          <w:sz w:val="24"/>
          <w14:ligatures w14:val="none"/>
        </w:rPr>
        <w:t>Version 1.0</w:t>
      </w:r>
    </w:p>
    <w:p w14:paraId="3586DE4E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1. System Requirements</w:t>
      </w:r>
    </w:p>
    <w:p w14:paraId="2031AE36">
      <w:pPr>
        <w:widowControl/>
        <w:numPr>
          <w:ilvl w:val="0"/>
          <w:numId w:val="1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Python 3.7+</w:t>
      </w:r>
    </w:p>
    <w:p w14:paraId="0A50E4EC">
      <w:pPr>
        <w:widowControl/>
        <w:numPr>
          <w:ilvl w:val="0"/>
          <w:numId w:val="1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Windows/macOS/Linux OS</w:t>
      </w:r>
    </w:p>
    <w:p w14:paraId="1D820460">
      <w:pPr>
        <w:widowControl/>
        <w:numPr>
          <w:ilvl w:val="0"/>
          <w:numId w:val="1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4GB+ RAM (8GB recommended for large datasets)</w:t>
      </w:r>
    </w:p>
    <w:p w14:paraId="7F859E01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2. Installation</w:t>
      </w:r>
    </w:p>
    <w:p w14:paraId="35FF820E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2.1 </w:t>
      </w: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Python Installation</w:t>
      </w:r>
      <w:r>
        <w:rPr>
          <w:rFonts w:ascii="Arial" w:hAnsi="Arial" w:eastAsia="宋体" w:cs="Arial"/>
          <w:kern w:val="0"/>
          <w:sz w:val="24"/>
          <w14:ligatures w14:val="none"/>
        </w:rPr>
        <w:br w:type="textWrapping"/>
      </w:r>
      <w:r>
        <w:rPr>
          <w:rFonts w:ascii="Arial" w:hAnsi="Arial" w:eastAsia="宋体" w:cs="Arial"/>
          <w:kern w:val="0"/>
          <w:sz w:val="24"/>
          <w14:ligatures w14:val="none"/>
        </w:rPr>
        <w:t>Download and install Python from </w:t>
      </w:r>
      <w:r>
        <w:fldChar w:fldCharType="begin"/>
      </w:r>
      <w:r>
        <w:instrText xml:space="preserve"> HYPERLINK "https://www.python.org/downloads/" \t "_blank" </w:instrText>
      </w:r>
      <w:r>
        <w:fldChar w:fldCharType="separate"/>
      </w:r>
      <w:r>
        <w:rPr>
          <w:rFonts w:ascii="Arial" w:hAnsi="Arial" w:eastAsia="宋体" w:cs="Arial"/>
          <w:color w:val="0000FF"/>
          <w:kern w:val="0"/>
          <w:sz w:val="24"/>
          <w:u w:val="single"/>
          <w14:ligatures w14:val="none"/>
        </w:rPr>
        <w:t>python.org</w:t>
      </w:r>
      <w:r>
        <w:rPr>
          <w:rFonts w:ascii="Arial" w:hAnsi="Arial" w:eastAsia="宋体" w:cs="Arial"/>
          <w:color w:val="0000FF"/>
          <w:kern w:val="0"/>
          <w:sz w:val="24"/>
          <w:u w:val="single"/>
          <w14:ligatures w14:val="none"/>
        </w:rPr>
        <w:fldChar w:fldCharType="end"/>
      </w:r>
      <w:r>
        <w:rPr>
          <w:rFonts w:ascii="Arial" w:hAnsi="Arial" w:eastAsia="宋体" w:cs="Arial"/>
          <w:kern w:val="0"/>
          <w:sz w:val="24"/>
          <w14:ligatures w14:val="none"/>
        </w:rPr>
        <w:t>. Verify installation:</w:t>
      </w:r>
    </w:p>
    <w:p w14:paraId="5E43881F">
      <w:pPr>
        <w:widowControl/>
        <w:shd w:val="clear" w:color="auto" w:fill="FAFAFA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18"/>
          <w:szCs w:val="18"/>
          <w14:ligatures w14:val="none"/>
        </w:rPr>
        <w:t>bash</w:t>
      </w:r>
    </w:p>
    <w:p w14:paraId="2F7771AA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 xml:space="preserve">python </w:t>
      </w:r>
      <w:r>
        <w:rPr>
          <w:rFonts w:ascii="Arial" w:hAnsi="Arial" w:eastAsia="宋体" w:cs="Arial"/>
          <w:color w:val="4078F2"/>
          <w:kern w:val="0"/>
          <w:sz w:val="24"/>
          <w14:ligatures w14:val="none"/>
        </w:rPr>
        <w:t>--version</w:t>
      </w:r>
    </w:p>
    <w:p w14:paraId="492CB56E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2.2 </w:t>
      </w: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Virtual Environment Setup (Recommended)</w:t>
      </w:r>
    </w:p>
    <w:p w14:paraId="2C3CDB07">
      <w:pPr>
        <w:widowControl/>
        <w:shd w:val="clear" w:color="auto" w:fill="FAFAFA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18"/>
          <w:szCs w:val="18"/>
          <w14:ligatures w14:val="none"/>
        </w:rPr>
        <w:t>bash</w:t>
      </w:r>
    </w:p>
    <w:p w14:paraId="705DA568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 xml:space="preserve">python </w:t>
      </w:r>
      <w:r>
        <w:rPr>
          <w:rFonts w:ascii="Arial" w:hAnsi="Arial" w:eastAsia="宋体" w:cs="Arial"/>
          <w:color w:val="4078F2"/>
          <w:kern w:val="0"/>
          <w:sz w:val="24"/>
          <w14:ligatures w14:val="none"/>
        </w:rPr>
        <w:t>-m</w:t>
      </w: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 xml:space="preserve"> venv rop_env</w:t>
      </w:r>
    </w:p>
    <w:p w14:paraId="5753F214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50A14F"/>
          <w:kern w:val="0"/>
          <w:sz w:val="24"/>
          <w14:ligatures w14:val="none"/>
        </w:rPr>
        <w:t>source</w:t>
      </w: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 xml:space="preserve"> rop_env/bin/activate  </w:t>
      </w:r>
      <w:r>
        <w:rPr>
          <w:rFonts w:ascii="Arial" w:hAnsi="Arial" w:eastAsia="宋体" w:cs="Arial"/>
          <w:i/>
          <w:iCs/>
          <w:color w:val="A0A1A7"/>
          <w:kern w:val="0"/>
          <w:sz w:val="24"/>
          <w14:ligatures w14:val="none"/>
        </w:rPr>
        <w:t># Linux/Mac</w:t>
      </w:r>
    </w:p>
    <w:p w14:paraId="4702D902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>rop_env</w:t>
      </w:r>
      <w:r>
        <w:rPr>
          <w:rFonts w:ascii="Arial" w:hAnsi="Arial" w:eastAsia="宋体" w:cs="Arial"/>
          <w:color w:val="383A42"/>
          <w:kern w:val="0"/>
          <w:sz w:val="24"/>
          <w14:ligatures w14:val="none"/>
        </w:rPr>
        <w:t>\</w:t>
      </w: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>Scripts</w:t>
      </w:r>
      <w:r>
        <w:rPr>
          <w:rFonts w:ascii="Arial" w:hAnsi="Arial" w:eastAsia="宋体" w:cs="Arial"/>
          <w:color w:val="383A42"/>
          <w:kern w:val="0"/>
          <w:sz w:val="24"/>
          <w14:ligatures w14:val="none"/>
        </w:rPr>
        <w:t>\</w:t>
      </w: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 xml:space="preserve">activate     </w:t>
      </w:r>
      <w:r>
        <w:rPr>
          <w:rFonts w:ascii="Arial" w:hAnsi="Arial" w:eastAsia="宋体" w:cs="Arial"/>
          <w:i/>
          <w:iCs/>
          <w:color w:val="A0A1A7"/>
          <w:kern w:val="0"/>
          <w:sz w:val="24"/>
          <w14:ligatures w14:val="none"/>
        </w:rPr>
        <w:t># Windows</w:t>
      </w:r>
    </w:p>
    <w:p w14:paraId="40027728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2.3 </w:t>
      </w: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Package Installation</w:t>
      </w:r>
    </w:p>
    <w:p w14:paraId="4FFC290F">
      <w:pPr>
        <w:widowControl/>
        <w:shd w:val="clear" w:color="auto" w:fill="FAFAFA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18"/>
          <w:szCs w:val="18"/>
          <w14:ligatures w14:val="none"/>
        </w:rPr>
        <w:t>bash</w:t>
      </w:r>
    </w:p>
    <w:p w14:paraId="431E179F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 xml:space="preserve">pip </w:t>
      </w:r>
      <w:r>
        <w:rPr>
          <w:rFonts w:ascii="Arial" w:hAnsi="Arial" w:eastAsia="宋体" w:cs="Arial"/>
          <w:color w:val="4078F2"/>
          <w:kern w:val="0"/>
          <w:sz w:val="24"/>
          <w14:ligatures w14:val="none"/>
        </w:rPr>
        <w:t>install</w:t>
      </w: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 xml:space="preserve"> streamlit pandas numpy rdkit-pypi scikit-learn pillow</w:t>
      </w:r>
    </w:p>
    <w:p w14:paraId="1D90879D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i/>
          <w:iCs/>
          <w:kern w:val="0"/>
          <w:sz w:val="24"/>
          <w14:ligatures w14:val="none"/>
        </w:rPr>
        <w:t>For Conda users:</w:t>
      </w:r>
    </w:p>
    <w:p w14:paraId="62771466">
      <w:pPr>
        <w:widowControl/>
        <w:shd w:val="clear" w:color="auto" w:fill="FAFAFA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18"/>
          <w:szCs w:val="18"/>
          <w14:ligatures w14:val="none"/>
        </w:rPr>
        <w:t>bash</w:t>
      </w:r>
    </w:p>
    <w:p w14:paraId="349164C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 xml:space="preserve">conda </w:t>
      </w:r>
      <w:r>
        <w:rPr>
          <w:rFonts w:ascii="Arial" w:hAnsi="Arial" w:eastAsia="宋体" w:cs="Arial"/>
          <w:color w:val="4078F2"/>
          <w:kern w:val="0"/>
          <w:sz w:val="24"/>
          <w14:ligatures w14:val="none"/>
        </w:rPr>
        <w:t>install</w:t>
      </w: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 xml:space="preserve"> </w:t>
      </w:r>
      <w:r>
        <w:rPr>
          <w:rFonts w:ascii="Arial" w:hAnsi="Arial" w:eastAsia="宋体" w:cs="Arial"/>
          <w:color w:val="4078F2"/>
          <w:kern w:val="0"/>
          <w:sz w:val="24"/>
          <w14:ligatures w14:val="none"/>
        </w:rPr>
        <w:t>-c</w:t>
      </w: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 xml:space="preserve"> conda-forge rdkit</w:t>
      </w:r>
    </w:p>
    <w:p w14:paraId="42AC2E90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3. File Structure Preparation</w:t>
      </w:r>
      <w:r>
        <w:rPr>
          <w:rFonts w:ascii="Arial" w:hAnsi="Arial" w:eastAsia="宋体" w:cs="Arial"/>
          <w:kern w:val="0"/>
          <w:sz w:val="24"/>
          <w14:ligatures w14:val="none"/>
        </w:rPr>
        <w:br w:type="textWrapping"/>
      </w:r>
      <w:r>
        <w:rPr>
          <w:rFonts w:ascii="Arial" w:hAnsi="Arial" w:eastAsia="宋体" w:cs="Arial"/>
          <w:kern w:val="0"/>
          <w:sz w:val="24"/>
          <w14:ligatures w14:val="none"/>
        </w:rPr>
        <w:t>Create this directory structure:</w:t>
      </w:r>
    </w:p>
    <w:p w14:paraId="2A99978D">
      <w:pPr>
        <w:widowControl/>
        <w:shd w:val="clear" w:color="auto" w:fill="FAFAFA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18"/>
          <w:szCs w:val="18"/>
          <w14:ligatures w14:val="none"/>
        </w:rPr>
        <w:t>text</w:t>
      </w:r>
    </w:p>
    <w:p w14:paraId="4050755F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>ReactionOptimization/</w:t>
      </w:r>
    </w:p>
    <w:p w14:paraId="1188F80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>├── figure/</w:t>
      </w:r>
    </w:p>
    <w:p w14:paraId="57A8607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 xml:space="preserve">│   ├── background.jpg    </w:t>
      </w:r>
    </w:p>
    <w:p w14:paraId="24DA8597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 xml:space="preserve">│   └── workflow.jpg     </w:t>
      </w:r>
    </w:p>
    <w:p w14:paraId="57FB4534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 xml:space="preserve">└── </w:t>
      </w:r>
      <w:r>
        <w:rPr>
          <w:rFonts w:hint="eastAsia" w:ascii="Arial" w:hAnsi="Arial" w:eastAsia="宋体" w:cs="Arial"/>
          <w:color w:val="494949"/>
          <w:kern w:val="0"/>
          <w:sz w:val="24"/>
          <w14:ligatures w14:val="none"/>
        </w:rPr>
        <w:t>web</w:t>
      </w: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>.py</w:t>
      </w:r>
    </w:p>
    <w:p w14:paraId="3EBB4A3D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4. Launching the Application</w:t>
      </w:r>
    </w:p>
    <w:p w14:paraId="64583A62">
      <w:pPr>
        <w:widowControl/>
        <w:shd w:val="clear" w:color="auto" w:fill="FAFAFA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18"/>
          <w:szCs w:val="18"/>
          <w14:ligatures w14:val="none"/>
        </w:rPr>
        <w:t>bash</w:t>
      </w:r>
    </w:p>
    <w:p w14:paraId="2275FAE5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Arial" w:hAnsi="Arial" w:eastAsia="宋体" w:cs="Arial"/>
          <w:color w:val="494949"/>
          <w:kern w:val="0"/>
          <w:sz w:val="24"/>
          <w14:ligatures w14:val="none"/>
        </w:rPr>
      </w:pP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 xml:space="preserve">streamlit run </w:t>
      </w:r>
      <w:r>
        <w:rPr>
          <w:rFonts w:hint="eastAsia" w:ascii="Arial" w:hAnsi="Arial" w:eastAsia="宋体" w:cs="Arial"/>
          <w:color w:val="494949"/>
          <w:kern w:val="0"/>
          <w:sz w:val="24"/>
          <w14:ligatures w14:val="none"/>
        </w:rPr>
        <w:t>web</w:t>
      </w:r>
      <w:r>
        <w:rPr>
          <w:rFonts w:ascii="Arial" w:hAnsi="Arial" w:eastAsia="宋体" w:cs="Arial"/>
          <w:color w:val="494949"/>
          <w:kern w:val="0"/>
          <w:sz w:val="24"/>
          <w14:ligatures w14:val="none"/>
        </w:rPr>
        <w:t>.py</w:t>
      </w:r>
    </w:p>
    <w:p w14:paraId="26C5DE44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Access via browser at </w:t>
      </w:r>
      <w:r>
        <w:rPr>
          <w:rFonts w:ascii="Arial" w:hAnsi="Arial" w:eastAsia="宋体" w:cs="Arial"/>
          <w:kern w:val="0"/>
          <w:sz w:val="21"/>
          <w:szCs w:val="21"/>
          <w14:ligatures w14:val="none"/>
        </w:rPr>
        <w:t>http://localhost:8501</w:t>
      </w:r>
    </w:p>
    <w:p w14:paraId="3C570B55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5. Interface Overview</w:t>
      </w:r>
    </w:p>
    <w:p w14:paraId="368DC948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5.1 </w:t>
      </w: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Introduction Page</w:t>
      </w:r>
    </w:p>
    <w:p w14:paraId="162AFCA1">
      <w:pPr>
        <w:widowControl/>
        <w:numPr>
          <w:ilvl w:val="0"/>
          <w:numId w:val="2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Displays platform overview</w:t>
      </w:r>
    </w:p>
    <w:p w14:paraId="23277968">
      <w:pPr>
        <w:widowControl/>
        <w:numPr>
          <w:ilvl w:val="0"/>
          <w:numId w:val="2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Shows workflow schematic</w:t>
      </w:r>
    </w:p>
    <w:p w14:paraId="43701CED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5.2 </w:t>
      </w: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Prediction Page</w:t>
      </w:r>
    </w:p>
    <w:p w14:paraId="60A198E4">
      <w:pPr>
        <w:widowControl/>
        <w:numPr>
          <w:ilvl w:val="0"/>
          <w:numId w:val="3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i/>
          <w:iCs/>
          <w:kern w:val="0"/>
          <w:sz w:val="24"/>
          <w14:ligatures w14:val="none"/>
        </w:rPr>
        <w:t>Descriptor Selection</w:t>
      </w:r>
      <w:r>
        <w:rPr>
          <w:rFonts w:ascii="Arial" w:hAnsi="Arial" w:eastAsia="宋体" w:cs="Arial"/>
          <w:kern w:val="0"/>
          <w:sz w:val="24"/>
          <w14:ligatures w14:val="none"/>
        </w:rPr>
        <w:t>: Choose between MF (Molecular Fingerprint) or chemprop</w:t>
      </w:r>
    </w:p>
    <w:p w14:paraId="2B953B79">
      <w:pPr>
        <w:widowControl/>
        <w:numPr>
          <w:ilvl w:val="0"/>
          <w:numId w:val="3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hint="eastAsia" w:ascii="Arial" w:hAnsi="Arial" w:eastAsia="宋体" w:cs="Arial"/>
          <w:i/>
          <w:iCs/>
          <w:kern w:val="0"/>
          <w:sz w:val="24"/>
          <w:lang w:val="en-US" w:eastAsia="zh-CN"/>
          <w14:ligatures w14:val="none"/>
        </w:rPr>
        <w:t>Model</w:t>
      </w:r>
      <w:r>
        <w:rPr>
          <w:rFonts w:ascii="Arial" w:hAnsi="Arial" w:eastAsia="宋体" w:cs="Arial"/>
          <w:i/>
          <w:iCs/>
          <w:kern w:val="0"/>
          <w:sz w:val="24"/>
          <w14:ligatures w14:val="none"/>
        </w:rPr>
        <w:t xml:space="preserve"> Selection</w:t>
      </w:r>
      <w:r>
        <w:rPr>
          <w:rFonts w:ascii="Arial" w:hAnsi="Arial" w:eastAsia="宋体" w:cs="Arial"/>
          <w:kern w:val="0"/>
          <w:sz w:val="24"/>
          <w14:ligatures w14:val="none"/>
        </w:rPr>
        <w:t xml:space="preserve">: </w:t>
      </w:r>
      <w:r>
        <w:rPr>
          <w:rFonts w:hint="eastAsia" w:ascii="Arial" w:hAnsi="Arial" w:eastAsia="宋体" w:cs="Arial"/>
          <w:kern w:val="0"/>
          <w:sz w:val="24"/>
          <w14:ligatures w14:val="none"/>
        </w:rPr>
        <w:t>Decision Tree</w:t>
      </w:r>
      <w:r>
        <w:rPr>
          <w:rFonts w:hint="eastAsia" w:ascii="Arial" w:hAnsi="Arial" w:eastAsia="宋体" w:cs="Arial"/>
          <w:kern w:val="0"/>
          <w:sz w:val="24"/>
          <w:lang w:val="en-US" w:eastAsia="zh-CN"/>
          <w14:ligatures w14:val="none"/>
        </w:rPr>
        <w:t>,</w:t>
      </w:r>
      <w:r>
        <w:rPr>
          <w:rFonts w:hint="eastAsia" w:ascii="Arial" w:hAnsi="Arial" w:eastAsia="宋体" w:cs="Arial"/>
          <w:kern w:val="0"/>
          <w:sz w:val="24"/>
          <w14:ligatures w14:val="none"/>
        </w:rPr>
        <w:t xml:space="preserve"> Extra Trees,</w:t>
      </w:r>
      <w:r>
        <w:rPr>
          <w:rFonts w:hint="eastAsia" w:ascii="Arial" w:hAnsi="Arial" w:eastAsia="宋体" w:cs="Arial"/>
          <w:kern w:val="0"/>
          <w:sz w:val="24"/>
          <w:lang w:val="en-US" w:eastAsia="zh-CN"/>
          <w14:ligatures w14:val="none"/>
        </w:rPr>
        <w:t xml:space="preserve"> </w:t>
      </w:r>
      <w:r>
        <w:rPr>
          <w:rFonts w:hint="eastAsia" w:ascii="Arial" w:hAnsi="Arial" w:eastAsia="宋体" w:cs="Arial"/>
          <w:kern w:val="0"/>
          <w:sz w:val="24"/>
          <w14:ligatures w14:val="none"/>
        </w:rPr>
        <w:t>Gradient Boosting, Kernel Ridge,</w:t>
      </w:r>
      <w:r>
        <w:rPr>
          <w:rFonts w:hint="eastAsia" w:ascii="Arial" w:hAnsi="Arial" w:eastAsia="宋体" w:cs="Arial"/>
          <w:kern w:val="0"/>
          <w:sz w:val="24"/>
          <w:lang w:val="en-US" w:eastAsia="zh-CN"/>
          <w14:ligatures w14:val="none"/>
        </w:rPr>
        <w:t xml:space="preserve"> </w:t>
      </w:r>
      <w:r>
        <w:rPr>
          <w:rFonts w:hint="eastAsia" w:ascii="Arial" w:hAnsi="Arial" w:eastAsia="宋体" w:cs="Arial"/>
          <w:kern w:val="0"/>
          <w:sz w:val="24"/>
          <w14:ligatures w14:val="none"/>
        </w:rPr>
        <w:t>K-Nearest Neighbors, Linear SVR,</w:t>
      </w:r>
      <w:r>
        <w:rPr>
          <w:rFonts w:hint="eastAsia" w:ascii="Arial" w:hAnsi="Arial" w:eastAsia="宋体" w:cs="Arial"/>
          <w:kern w:val="0"/>
          <w:sz w:val="24"/>
          <w:lang w:val="en-US" w:eastAsia="zh-CN"/>
          <w14:ligatures w14:val="none"/>
        </w:rPr>
        <w:t xml:space="preserve"> </w:t>
      </w:r>
      <w:r>
        <w:rPr>
          <w:rFonts w:hint="eastAsia" w:ascii="Arial" w:hAnsi="Arial" w:eastAsia="宋体" w:cs="Arial"/>
          <w:kern w:val="0"/>
          <w:sz w:val="24"/>
          <w14:ligatures w14:val="none"/>
        </w:rPr>
        <w:t>Random Forest, Ridge, SVR</w:t>
      </w:r>
    </w:p>
    <w:p w14:paraId="2F823462">
      <w:pPr>
        <w:widowControl/>
        <w:numPr>
          <w:ilvl w:val="0"/>
          <w:numId w:val="3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i/>
          <w:iCs/>
          <w:kern w:val="0"/>
          <w:sz w:val="24"/>
          <w14:ligatures w14:val="none"/>
        </w:rPr>
        <w:t>Chemical Space Creation</w:t>
      </w:r>
      <w:r>
        <w:rPr>
          <w:rFonts w:ascii="Arial" w:hAnsi="Arial" w:eastAsia="宋体" w:cs="Arial"/>
          <w:kern w:val="0"/>
          <w:sz w:val="24"/>
          <w14:ligatures w14:val="none"/>
        </w:rPr>
        <w:t>: Two input methods available</w:t>
      </w:r>
    </w:p>
    <w:p w14:paraId="0012C0FE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6. Step-by-Step Usage</w:t>
      </w:r>
    </w:p>
    <w:p w14:paraId="05B276A6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6.1 </w:t>
      </w: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CSV File Upload Method</w:t>
      </w:r>
    </w:p>
    <w:p w14:paraId="6E0E43B4">
      <w:pPr>
        <w:widowControl/>
        <w:numPr>
          <w:ilvl w:val="0"/>
          <w:numId w:val="4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Click</w:t>
      </w:r>
      <w:r>
        <w:rPr>
          <w:rFonts w:ascii="Arial" w:hAnsi="Arial" w:eastAsia="宋体" w:cs="Arial"/>
          <w:kern w:val="0"/>
          <w:sz w:val="24"/>
          <w14:ligatures w14:val="none"/>
        </w:rPr>
        <w:t> </w:t>
      </w:r>
      <w:r>
        <w:rPr>
          <w:rFonts w:ascii="Arial" w:hAnsi="Arial" w:eastAsia="宋体" w:cs="Arial"/>
          <w:i/>
          <w:iCs/>
          <w:kern w:val="0"/>
          <w:sz w:val="24"/>
          <w14:ligatures w14:val="none"/>
        </w:rPr>
        <w:t>"Upload CSV File"</w:t>
      </w:r>
      <w:r>
        <w:rPr>
          <w:rFonts w:ascii="Arial" w:hAnsi="Arial" w:eastAsia="宋体" w:cs="Arial"/>
          <w:kern w:val="0"/>
          <w:sz w:val="24"/>
          <w14:ligatures w14:val="none"/>
        </w:rPr>
        <w:t> to import your reaction data.</w:t>
      </w:r>
    </w:p>
    <w:p w14:paraId="1DF3E773">
      <w:pPr>
        <w:widowControl/>
        <w:numPr>
          <w:ilvl w:val="0"/>
          <w:numId w:val="4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Select condition columns</w:t>
      </w:r>
      <w:r>
        <w:rPr>
          <w:rFonts w:ascii="Arial" w:hAnsi="Arial" w:eastAsia="宋体" w:cs="Arial"/>
          <w:kern w:val="0"/>
          <w:sz w:val="24"/>
          <w14:ligatures w14:val="none"/>
        </w:rPr>
        <w:t> (automatically detected by the system).</w:t>
      </w:r>
    </w:p>
    <w:p w14:paraId="01E09268">
      <w:pPr>
        <w:widowControl/>
        <w:numPr>
          <w:ilvl w:val="0"/>
          <w:numId w:val="4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Chemical space generation</w:t>
      </w:r>
      <w:r>
        <w:rPr>
          <w:rFonts w:ascii="Arial" w:hAnsi="Arial" w:eastAsia="宋体" w:cs="Arial"/>
          <w:kern w:val="0"/>
          <w:sz w:val="24"/>
          <w14:ligatures w14:val="none"/>
        </w:rPr>
        <w:t> – the system processes the data and generates the chemical space automatically.</w:t>
      </w:r>
    </w:p>
    <w:p w14:paraId="7DBD9918">
      <w:pPr>
        <w:widowControl/>
        <w:numPr>
          <w:ilvl w:val="0"/>
          <w:numId w:val="4"/>
        </w:numPr>
        <w:spacing w:after="0" w:line="240" w:lineRule="auto"/>
        <w:rPr>
          <w:rFonts w:hint="eastAsia"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Template available</w:t>
      </w:r>
      <w:r>
        <w:rPr>
          <w:rFonts w:ascii="Arial" w:hAnsi="Arial" w:eastAsia="宋体" w:cs="Arial"/>
          <w:kern w:val="0"/>
          <w:sz w:val="24"/>
          <w14:ligatures w14:val="none"/>
        </w:rPr>
        <w:t>: A sample CSV file (</w:t>
      </w:r>
      <w:r>
        <w:rPr>
          <w:rFonts w:ascii="Arial" w:hAnsi="Arial" w:cs="Arial"/>
          <w:kern w:val="0"/>
          <w:sz w:val="24"/>
          <w14:ligatures w14:val="none"/>
        </w:rPr>
        <w:t>test_file.csv</w:t>
      </w:r>
      <w:r>
        <w:rPr>
          <w:rFonts w:ascii="Arial" w:hAnsi="Arial" w:eastAsia="宋体" w:cs="Arial"/>
          <w:kern w:val="0"/>
          <w:sz w:val="24"/>
          <w14:ligatures w14:val="none"/>
        </w:rPr>
        <w:t>) is included in the package for reference.</w:t>
      </w:r>
    </w:p>
    <w:p w14:paraId="6D10CBC7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i/>
          <w:iCs/>
          <w:kern w:val="0"/>
          <w:sz w:val="24"/>
          <w14:ligatures w14:val="none"/>
        </w:rPr>
        <w:t>Required CSV format:</w:t>
      </w:r>
    </w:p>
    <w:p w14:paraId="568F816E">
      <w:pPr>
        <w:widowControl/>
        <w:numPr>
          <w:ilvl w:val="0"/>
          <w:numId w:val="5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Must contain 'yield' column (or 'Yield'/'output')</w:t>
      </w:r>
    </w:p>
    <w:p w14:paraId="3EC3D25C">
      <w:pPr>
        <w:widowControl/>
        <w:numPr>
          <w:ilvl w:val="0"/>
          <w:numId w:val="5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Index column named 'i</w:t>
      </w:r>
      <w:bookmarkStart w:id="0" w:name="_GoBack"/>
      <w:bookmarkEnd w:id="0"/>
      <w:r>
        <w:rPr>
          <w:rFonts w:ascii="Arial" w:hAnsi="Arial" w:eastAsia="宋体" w:cs="Arial"/>
          <w:kern w:val="0"/>
          <w:sz w:val="24"/>
          <w14:ligatures w14:val="none"/>
        </w:rPr>
        <w:t>ndex'/'Index'/'id'/'ID'/'</w:t>
      </w:r>
      <w:r>
        <w:rPr>
          <w:rFonts w:hint="eastAsia" w:ascii="Arial" w:hAnsi="Arial" w:eastAsia="宋体" w:cs="Arial"/>
          <w:kern w:val="0"/>
          <w:sz w:val="24"/>
          <w14:ligatures w14:val="none"/>
        </w:rPr>
        <w:t>entry</w:t>
      </w:r>
      <w:r>
        <w:rPr>
          <w:rFonts w:ascii="Arial" w:hAnsi="Arial" w:eastAsia="宋体" w:cs="Arial"/>
          <w:kern w:val="0"/>
          <w:sz w:val="24"/>
          <w14:ligatures w14:val="none"/>
        </w:rPr>
        <w:t>'/'</w:t>
      </w:r>
      <w:r>
        <w:rPr>
          <w:rFonts w:hint="eastAsia" w:ascii="Arial" w:hAnsi="Arial" w:eastAsia="宋体" w:cs="Arial"/>
          <w:kern w:val="0"/>
          <w:sz w:val="24"/>
          <w14:ligatures w14:val="none"/>
        </w:rPr>
        <w:t>Entry</w:t>
      </w:r>
      <w:r>
        <w:rPr>
          <w:rFonts w:ascii="Arial" w:hAnsi="Arial" w:eastAsia="宋体" w:cs="Arial"/>
          <w:kern w:val="0"/>
          <w:sz w:val="24"/>
          <w14:ligatures w14:val="none"/>
        </w:rPr>
        <w:t>'</w:t>
      </w:r>
    </w:p>
    <w:p w14:paraId="61814435">
      <w:pPr>
        <w:widowControl/>
        <w:numPr>
          <w:ilvl w:val="0"/>
          <w:numId w:val="5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Other columns treated as reaction conditions</w:t>
      </w:r>
    </w:p>
    <w:p w14:paraId="1CB2FFD8">
      <w:pPr>
        <w:widowControl/>
        <w:numPr>
          <w:ilvl w:val="0"/>
          <w:numId w:val="5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Input format: All molecules must be provided in SMILES notation.</w:t>
      </w:r>
    </w:p>
    <w:p w14:paraId="6CE7AC99">
      <w:pPr>
        <w:widowControl/>
        <w:numPr>
          <w:ilvl w:val="0"/>
          <w:numId w:val="5"/>
        </w:numPr>
        <w:spacing w:after="0" w:line="240" w:lineRule="auto"/>
        <w:rPr>
          <w:rFonts w:hint="eastAsia"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Column naming: Column headers can be customized freely, as they are not processed by the model.</w:t>
      </w:r>
    </w:p>
    <w:p w14:paraId="0B50E0C8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6.2 </w:t>
      </w: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Manual Input Method</w:t>
      </w:r>
    </w:p>
    <w:p w14:paraId="5F23056E">
      <w:pPr>
        <w:widowControl/>
        <w:numPr>
          <w:ilvl w:val="0"/>
          <w:numId w:val="6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Set number of conditions (1-20)</w:t>
      </w:r>
    </w:p>
    <w:p w14:paraId="5A449B6B">
      <w:pPr>
        <w:widowControl/>
        <w:numPr>
          <w:ilvl w:val="0"/>
          <w:numId w:val="6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Name each condition</w:t>
      </w:r>
    </w:p>
    <w:p w14:paraId="73BDCB69">
      <w:pPr>
        <w:widowControl/>
        <w:numPr>
          <w:ilvl w:val="0"/>
          <w:numId w:val="6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Enter SMILES strings and yields</w:t>
      </w:r>
    </w:p>
    <w:p w14:paraId="2A51625F">
      <w:pPr>
        <w:widowControl/>
        <w:numPr>
          <w:ilvl w:val="0"/>
          <w:numId w:val="6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Use +/- buttons to manage reactions</w:t>
      </w:r>
    </w:p>
    <w:p w14:paraId="09D919CD">
      <w:pPr>
        <w:widowControl/>
        <w:spacing w:before="100" w:beforeAutospacing="1" w:after="100" w:afterAutospacing="1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6.3 </w:t>
      </w:r>
      <w:r>
        <w:rPr>
          <w:rFonts w:ascii="Arial" w:hAnsi="Arial" w:eastAsia="宋体" w:cs="Arial"/>
          <w:b/>
          <w:bCs/>
          <w:kern w:val="0"/>
          <w:sz w:val="24"/>
          <w14:ligatures w14:val="none"/>
        </w:rPr>
        <w:t>Generating Recommendations</w:t>
      </w:r>
    </w:p>
    <w:p w14:paraId="37633965">
      <w:pPr>
        <w:widowControl/>
        <w:numPr>
          <w:ilvl w:val="0"/>
          <w:numId w:val="7"/>
        </w:numPr>
        <w:spacing w:after="6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Set:</w:t>
      </w:r>
    </w:p>
    <w:p w14:paraId="3B57F198">
      <w:pPr>
        <w:widowControl/>
        <w:numPr>
          <w:ilvl w:val="1"/>
          <w:numId w:val="7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Number of experiments</w:t>
      </w:r>
    </w:p>
    <w:p w14:paraId="1571EC45">
      <w:pPr>
        <w:widowControl/>
        <w:numPr>
          <w:ilvl w:val="1"/>
          <w:numId w:val="7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Orthogonal constraint strength (1 to # of conditions)</w:t>
      </w:r>
    </w:p>
    <w:p w14:paraId="15D3114B">
      <w:pPr>
        <w:widowControl/>
        <w:numPr>
          <w:ilvl w:val="0"/>
          <w:numId w:val="7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Click "Recommend Experiments"</w:t>
      </w:r>
    </w:p>
    <w:p w14:paraId="135DAAB0">
      <w:pPr>
        <w:widowControl/>
        <w:numPr>
          <w:ilvl w:val="0"/>
          <w:numId w:val="7"/>
        </w:numPr>
        <w:spacing w:after="0" w:line="240" w:lineRule="auto"/>
        <w:rPr>
          <w:rFonts w:ascii="Arial" w:hAnsi="Arial" w:eastAsia="宋体" w:cs="Arial"/>
          <w:kern w:val="0"/>
          <w:sz w:val="24"/>
          <w14:ligatures w14:val="none"/>
        </w:rPr>
      </w:pPr>
      <w:r>
        <w:rPr>
          <w:rFonts w:ascii="Arial" w:hAnsi="Arial" w:eastAsia="宋体" w:cs="Arial"/>
          <w:kern w:val="0"/>
          <w:sz w:val="24"/>
          <w14:ligatures w14:val="none"/>
        </w:rPr>
        <w:t>View results in dataframe format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decorative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D47391"/>
    <w:multiLevelType w:val="multilevel"/>
    <w:tmpl w:val="00D4739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79124E1"/>
    <w:multiLevelType w:val="multilevel"/>
    <w:tmpl w:val="279124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2AF24CCE"/>
    <w:multiLevelType w:val="multilevel"/>
    <w:tmpl w:val="2AF24CC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36EE04A6"/>
    <w:multiLevelType w:val="multilevel"/>
    <w:tmpl w:val="36EE04A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3BE211D9"/>
    <w:multiLevelType w:val="multilevel"/>
    <w:tmpl w:val="3BE211D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5AFD5FDB"/>
    <w:multiLevelType w:val="multilevel"/>
    <w:tmpl w:val="5AFD5FD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>
    <w:nsid w:val="776D68B9"/>
    <w:multiLevelType w:val="multilevel"/>
    <w:tmpl w:val="776D68B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6"/>
  </w:num>
  <w:num w:numId="5">
    <w:abstractNumId w:val="2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382C"/>
    <w:rsid w:val="00016BFC"/>
    <w:rsid w:val="0051351C"/>
    <w:rsid w:val="006B66A8"/>
    <w:rsid w:val="00885D49"/>
    <w:rsid w:val="00A725E4"/>
    <w:rsid w:val="00B8382C"/>
    <w:rsid w:val="00CD1FBE"/>
    <w:rsid w:val="00DA30DF"/>
    <w:rsid w:val="423C3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HTML Preformatted"/>
    <w:basedOn w:val="1"/>
    <w:link w:val="41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kern w:val="0"/>
      <w:sz w:val="24"/>
      <w14:ligatures w14:val="none"/>
    </w:rPr>
  </w:style>
  <w:style w:type="paragraph" w:styleId="13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6">
    <w:name w:val="Strong"/>
    <w:basedOn w:val="15"/>
    <w:qFormat/>
    <w:uiPriority w:val="22"/>
    <w:rPr>
      <w:b/>
      <w:bCs/>
    </w:rPr>
  </w:style>
  <w:style w:type="character" w:styleId="17">
    <w:name w:val="Emphasis"/>
    <w:basedOn w:val="15"/>
    <w:qFormat/>
    <w:uiPriority w:val="20"/>
    <w:rPr>
      <w:i/>
      <w:iCs/>
    </w:rPr>
  </w:style>
  <w:style w:type="character" w:styleId="18">
    <w:name w:val="Hyperlink"/>
    <w:basedOn w:val="15"/>
    <w:semiHidden/>
    <w:unhideWhenUsed/>
    <w:qFormat/>
    <w:uiPriority w:val="99"/>
    <w:rPr>
      <w:color w:val="0000FF"/>
      <w:u w:val="single"/>
    </w:rPr>
  </w:style>
  <w:style w:type="character" w:styleId="19">
    <w:name w:val="HTML Code"/>
    <w:basedOn w:val="15"/>
    <w:semiHidden/>
    <w:unhideWhenUsed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0">
    <w:name w:val="标题 1 字符"/>
    <w:basedOn w:val="15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标题 2 字符"/>
    <w:basedOn w:val="15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标题 3 字符"/>
    <w:basedOn w:val="15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标题 4 字符"/>
    <w:basedOn w:val="15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4">
    <w:name w:val="标题 5 字符"/>
    <w:basedOn w:val="15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5">
    <w:name w:val="标题 6 字符"/>
    <w:basedOn w:val="15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6">
    <w:name w:val="标题 7 字符"/>
    <w:basedOn w:val="15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8 字符"/>
    <w:basedOn w:val="15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9 字符"/>
    <w:basedOn w:val="15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字符"/>
    <w:basedOn w:val="15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标题 字符"/>
    <w:basedOn w:val="15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用 字符"/>
    <w:basedOn w:val="15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明显引用 字符"/>
    <w:basedOn w:val="15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38">
    <w:name w:val="ds-markdown-paragraph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宋体" w:hAnsi="宋体" w:eastAsia="宋体" w:cs="宋体"/>
      <w:kern w:val="0"/>
      <w:sz w:val="24"/>
      <w14:ligatures w14:val="none"/>
    </w:rPr>
  </w:style>
  <w:style w:type="character" w:customStyle="1" w:styleId="39">
    <w:name w:val="apple-converted-space"/>
    <w:basedOn w:val="15"/>
    <w:qFormat/>
    <w:uiPriority w:val="0"/>
  </w:style>
  <w:style w:type="character" w:customStyle="1" w:styleId="40">
    <w:name w:val="d813de27"/>
    <w:basedOn w:val="15"/>
    <w:qFormat/>
    <w:uiPriority w:val="0"/>
  </w:style>
  <w:style w:type="character" w:customStyle="1" w:styleId="41">
    <w:name w:val="HTML 预设格式 字符"/>
    <w:basedOn w:val="15"/>
    <w:link w:val="12"/>
    <w:semiHidden/>
    <w:qFormat/>
    <w:uiPriority w:val="99"/>
    <w:rPr>
      <w:rFonts w:ascii="宋体" w:hAnsi="宋体" w:eastAsia="宋体" w:cs="宋体"/>
      <w:kern w:val="0"/>
      <w:sz w:val="24"/>
      <w14:ligatures w14:val="none"/>
    </w:rPr>
  </w:style>
  <w:style w:type="character" w:customStyle="1" w:styleId="42">
    <w:name w:val="token"/>
    <w:basedOn w:val="15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286</Words>
  <Characters>1835</Characters>
  <Lines>15</Lines>
  <Paragraphs>4</Paragraphs>
  <TotalTime>8</TotalTime>
  <ScaleCrop>false</ScaleCrop>
  <LinksUpToDate>false</LinksUpToDate>
  <CharactersWithSpaces>2075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2025-08-04T01:15:00Z</dcterms:created>
  <dc:creator>Microsoft Office User</dc:creator>
  <cp:lastModifiedBy>Cathy</cp:lastModifiedBy>
  <dcterms:modified xsi:type="dcterms:W3CDTF">2025-08-25T09:27:59Z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eyJoZGlkIjoiNjUyMzUyOTE2NTQ3YTZiNTljMTNjYjA1ODI5NmMwMWIiLCJ1c2VySWQiOiI3MzE4MjIxMzMifQ==</vt:lpwstr>
  </property>
  <property fmtid="{D5CDD505-2E9C-101B-9397-08002B2CF9AE}" pid="3" name="KSOProductBuildVer">
    <vt:lpwstr>2052-12.1.0.21915</vt:lpwstr>
  </property>
  <property fmtid="{D5CDD505-2E9C-101B-9397-08002B2CF9AE}" pid="4" name="ICV">
    <vt:lpwstr>37F60622B9C74DB1860A45C4CE0FCA11_12</vt:lpwstr>
  </property>
</Properties>
</file>