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33472" w14:textId="77777777" w:rsidR="004348AD" w:rsidRDefault="004348AD" w:rsidP="004348AD">
      <w:pPr>
        <w:pStyle w:val="1"/>
        <w:spacing w:before="0" w:after="120"/>
        <w:jc w:val="center"/>
        <w:rPr>
          <w:rFonts w:ascii="微软雅黑" w:eastAsia="微软雅黑" w:hAnsi="微软雅黑"/>
          <w:color w:val="000000"/>
          <w:sz w:val="36"/>
          <w:szCs w:val="36"/>
        </w:rPr>
      </w:pPr>
      <w:r>
        <w:rPr>
          <w:rFonts w:ascii="微软雅黑" w:eastAsia="微软雅黑" w:hAnsi="微软雅黑" w:hint="eastAsia"/>
          <w:b/>
          <w:bCs/>
          <w:color w:val="000000"/>
          <w:sz w:val="36"/>
          <w:szCs w:val="36"/>
        </w:rPr>
        <w:t>数据中读懂中国经济回升向好逻辑</w:t>
      </w:r>
    </w:p>
    <w:p w14:paraId="150FDC2C" w14:textId="77777777" w:rsidR="004348AD" w:rsidRDefault="004348AD" w:rsidP="004348AD">
      <w:pPr>
        <w:pStyle w:val="sourcebox"/>
        <w:spacing w:before="0" w:beforeAutospacing="0" w:after="0" w:afterAutospacing="0" w:line="330" w:lineRule="atLeast"/>
        <w:ind w:right="300"/>
        <w:jc w:val="center"/>
        <w:rPr>
          <w:rFonts w:ascii="微软雅黑" w:eastAsia="微软雅黑" w:hAnsi="微软雅黑" w:hint="eastAsia"/>
          <w:color w:val="888888"/>
          <w:sz w:val="18"/>
          <w:szCs w:val="18"/>
        </w:rPr>
      </w:pPr>
      <w:r>
        <w:rPr>
          <w:rStyle w:val="yearmsg"/>
          <w:rFonts w:ascii="微软雅黑" w:eastAsia="微软雅黑" w:hAnsi="微软雅黑" w:hint="eastAsia"/>
          <w:color w:val="888888"/>
          <w:sz w:val="18"/>
          <w:szCs w:val="18"/>
        </w:rPr>
        <w:t>2024-06-18</w:t>
      </w:r>
      <w:r>
        <w:rPr>
          <w:rStyle w:val="timemsg"/>
          <w:rFonts w:ascii="微软雅黑" w:eastAsia="微软雅黑" w:hAnsi="微软雅黑" w:hint="eastAsia"/>
          <w:color w:val="888888"/>
          <w:sz w:val="18"/>
          <w:szCs w:val="18"/>
        </w:rPr>
        <w:t>10:44:12</w:t>
      </w:r>
      <w:r>
        <w:rPr>
          <w:rFonts w:ascii="微软雅黑" w:eastAsia="微软雅黑" w:hAnsi="微软雅黑" w:hint="eastAsia"/>
          <w:color w:val="888888"/>
          <w:sz w:val="18"/>
          <w:szCs w:val="18"/>
        </w:rPr>
        <w:t>来源：</w:t>
      </w:r>
      <w:r>
        <w:rPr>
          <w:rStyle w:val="sourcemsg"/>
          <w:rFonts w:ascii="微软雅黑" w:eastAsia="微软雅黑" w:hAnsi="微软雅黑" w:hint="eastAsia"/>
          <w:color w:val="888888"/>
          <w:sz w:val="18"/>
          <w:szCs w:val="18"/>
        </w:rPr>
        <w:t>北京青年报</w:t>
      </w:r>
    </w:p>
    <w:p w14:paraId="1C7E46E6" w14:textId="77777777" w:rsidR="004348AD" w:rsidRDefault="004348AD" w:rsidP="004348AD">
      <w:pPr>
        <w:spacing w:line="450" w:lineRule="atLeast"/>
        <w:jc w:val="center"/>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w:t>
      </w:r>
    </w:p>
    <w:p w14:paraId="3372A0E6" w14:textId="77777777" w:rsidR="004348AD" w:rsidRDefault="004348AD" w:rsidP="004348AD">
      <w:pPr>
        <w:pStyle w:val="ae"/>
        <w:spacing w:before="0" w:beforeAutospacing="0" w:after="75" w:afterAutospacing="0" w:line="45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 xml:space="preserve">本报评论员 </w:t>
      </w:r>
      <w:proofErr w:type="gramStart"/>
      <w:r>
        <w:rPr>
          <w:rFonts w:ascii="微软雅黑" w:eastAsia="微软雅黑" w:hAnsi="微软雅黑" w:hint="eastAsia"/>
          <w:color w:val="333333"/>
        </w:rPr>
        <w:t>栗玉晨</w:t>
      </w:r>
      <w:proofErr w:type="gramEnd"/>
    </w:p>
    <w:p w14:paraId="4F936C00" w14:textId="77777777" w:rsidR="004348AD" w:rsidRDefault="004348AD" w:rsidP="004348AD">
      <w:pPr>
        <w:pStyle w:val="ae"/>
        <w:spacing w:before="0" w:beforeAutospacing="0" w:after="75" w:afterAutospacing="0" w:line="45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今年以来，各地区各部门密集出台和抓紧落实了一系列宏观调控政策，对促进经济回升向好发挥了重要作用。比如，大规模设备更新和消费品以旧换新等，对工业、投资和消费的带动作用较为明显。随着经济稳中向好各种因素不断累积，完成全年经济社会发展目标的希望日渐充盈。把握我国经济长期向好的基本面没有变的大势，把握我国发展仍具有的诸多战略性有利条件，坚定做好经济工作的信心，我们一定能打开事业发展的新天地。</w:t>
      </w:r>
    </w:p>
    <w:p w14:paraId="65A30AAC" w14:textId="77777777" w:rsidR="004348AD" w:rsidRDefault="004348AD" w:rsidP="004348AD">
      <w:pPr>
        <w:pStyle w:val="ae"/>
        <w:spacing w:before="0" w:beforeAutospacing="0" w:after="75" w:afterAutospacing="0" w:line="45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国家统计局6月17日公布数据显示，5月份，国民经济延续回升向好态势，生产稳定增长，需求持续恢复，就业物价总体稳定，国际收支平衡，转型升级持续，运行总体平稳。透过一组组数据，我们可以看到中国经济回升向好的清晰逻辑。（相关报道见A3版）</w:t>
      </w:r>
    </w:p>
    <w:p w14:paraId="3ADD5E0C" w14:textId="77777777" w:rsidR="004348AD" w:rsidRDefault="004348AD" w:rsidP="004348AD">
      <w:pPr>
        <w:pStyle w:val="ae"/>
        <w:spacing w:before="0" w:beforeAutospacing="0" w:after="75" w:afterAutospacing="0" w:line="45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从粮食生产看，今年大部分地区光温水匹配比较好，夏粮有望再获丰收。从工业看，九成地区、八成行业、近六成产品实现同比增长，其中装备制造业增长7.5%，拉动全部规模以上工业增长2.6个百分点。从服务业看，“五一”假期旅游出行明显增多，带动交通运输仓储邮政业、住宿和餐饮业、批发和零售业生产指数增速都比上个月加快。</w:t>
      </w:r>
    </w:p>
    <w:p w14:paraId="596DCBF9" w14:textId="77777777" w:rsidR="004348AD" w:rsidRDefault="004348AD" w:rsidP="004348AD">
      <w:pPr>
        <w:pStyle w:val="ae"/>
        <w:spacing w:before="0" w:beforeAutospacing="0" w:after="75" w:afterAutospacing="0" w:line="45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从消费看，受“五一”假日、消费品以旧换新政策显效、“6·18”提前开卖等因素影响，5月份社会消费品零售总额同比增长比上月加快1.4个百分点。从外贸看，前5个月，进出口累计规模创历史同期新高，其中劳动密集型产品、家</w:t>
      </w:r>
      <w:r>
        <w:rPr>
          <w:rFonts w:ascii="微软雅黑" w:eastAsia="微软雅黑" w:hAnsi="微软雅黑" w:hint="eastAsia"/>
          <w:color w:val="333333"/>
        </w:rPr>
        <w:lastRenderedPageBreak/>
        <w:t>用电器、集成电路、船舶等产品出口额均实现较快增长。此外，5月份全国城镇调查失业率为5%，同比下降0.2个百分点，CPI同比涨幅与4月份持平，环比呈现季节性微降，降幅小于近十年同期平均水平。</w:t>
      </w:r>
    </w:p>
    <w:p w14:paraId="6436F296" w14:textId="77777777" w:rsidR="004348AD" w:rsidRDefault="004348AD" w:rsidP="004348AD">
      <w:pPr>
        <w:pStyle w:val="ae"/>
        <w:spacing w:before="0" w:beforeAutospacing="0" w:after="75" w:afterAutospacing="0" w:line="45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在当前外部环境复杂严峻，国内有效需求依然不足，经济持续回升</w:t>
      </w:r>
      <w:proofErr w:type="gramStart"/>
      <w:r>
        <w:rPr>
          <w:rFonts w:ascii="微软雅黑" w:eastAsia="微软雅黑" w:hAnsi="微软雅黑" w:hint="eastAsia"/>
          <w:color w:val="333333"/>
        </w:rPr>
        <w:t>向好仍面临</w:t>
      </w:r>
      <w:proofErr w:type="gramEnd"/>
      <w:r>
        <w:rPr>
          <w:rFonts w:ascii="微软雅黑" w:eastAsia="微软雅黑" w:hAnsi="微软雅黑" w:hint="eastAsia"/>
          <w:color w:val="333333"/>
        </w:rPr>
        <w:t>诸多困难挑战的大背景下，每一个数据的背后，都可见锚定全年目标任务和高质量发展，靠前发力，有效落实已经确定的宏观政策的定力，可见统筹稳增长、促改革、防风险，加快培育和发展新质生产力，切实巩固和增强经济回升向好态势，推动经济实现质的有效提升和量的合理增长的努力。</w:t>
      </w:r>
    </w:p>
    <w:p w14:paraId="2B054A3F" w14:textId="77777777" w:rsidR="004348AD" w:rsidRDefault="004348AD" w:rsidP="004348AD">
      <w:pPr>
        <w:pStyle w:val="ae"/>
        <w:spacing w:before="0" w:beforeAutospacing="0" w:after="75" w:afterAutospacing="0" w:line="45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近期，多个国际机构、国际组织上调了对中国经济全年增长预期。世界银行上调2024中国经济增速的预期到4.8%，比上期的预测值高出0.3个百分点。国际货币基金组织将今年中国经济增速的预期上调到了5%，比前期预测值提高了0.4个百分点。国际组织和机构纷纷上调中国经济增长的预期，充分表明国际社会对中国经济增长前景的信心。</w:t>
      </w:r>
    </w:p>
    <w:p w14:paraId="04FE1FFE" w14:textId="77777777" w:rsidR="004348AD" w:rsidRDefault="004348AD" w:rsidP="004348AD">
      <w:pPr>
        <w:pStyle w:val="ae"/>
        <w:spacing w:before="0" w:beforeAutospacing="0" w:after="75" w:afterAutospacing="0" w:line="45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信心来自于创新的动能不断培育增强。随着产业转型升级扎实推进，现代服务业和先进制造业加快融合，制造业高端化智能化绿色化水平不断提升。同时，新投资保持较快增长，新产业、新产品、新模式持续为经济发展注入新的动能。1-5月份高技术产业投资保持了两位数增长，快于全部投资7.5个百分点。现代化产业体系在加快建设，新质生产力培育成长，规模以上装备制造业、高技术制造业增加值增长快于全部规模以上工业，占全部规模以上工业的比重达到32.8%、15.5%。一些新产品的产量，比如新能源汽车、太阳能电池、集成电路，都保持两位数增长。</w:t>
      </w:r>
    </w:p>
    <w:p w14:paraId="241E033B" w14:textId="77777777" w:rsidR="004348AD" w:rsidRDefault="004348AD" w:rsidP="004348AD">
      <w:pPr>
        <w:pStyle w:val="ae"/>
        <w:spacing w:before="0" w:beforeAutospacing="0" w:after="75" w:afterAutospacing="0" w:line="45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信心来自于国内需求的持续恢复。今年以来，</w:t>
      </w:r>
      <w:proofErr w:type="gramStart"/>
      <w:r>
        <w:rPr>
          <w:rFonts w:ascii="微软雅黑" w:eastAsia="微软雅黑" w:hAnsi="微软雅黑" w:hint="eastAsia"/>
          <w:color w:val="333333"/>
        </w:rPr>
        <w:t>文旅等</w:t>
      </w:r>
      <w:proofErr w:type="gramEnd"/>
      <w:r>
        <w:rPr>
          <w:rFonts w:ascii="微软雅黑" w:eastAsia="微软雅黑" w:hAnsi="微软雅黑" w:hint="eastAsia"/>
          <w:color w:val="333333"/>
        </w:rPr>
        <w:t>服务消费需求保持活跃，市场销售不断扩容提质。相关部门数据显示，刚刚过去的端午节假期，全国国内旅游出游人次和国内游客的出游总花费继续保持了比较快的增长，</w:t>
      </w:r>
      <w:proofErr w:type="gramStart"/>
      <w:r>
        <w:rPr>
          <w:rFonts w:ascii="微软雅黑" w:eastAsia="微软雅黑" w:hAnsi="微软雅黑" w:hint="eastAsia"/>
          <w:color w:val="333333"/>
        </w:rPr>
        <w:t>国潮旅游</w:t>
      </w:r>
      <w:proofErr w:type="gramEnd"/>
      <w:r>
        <w:rPr>
          <w:rFonts w:ascii="微软雅黑" w:eastAsia="微软雅黑" w:hAnsi="微软雅黑" w:hint="eastAsia"/>
          <w:color w:val="333333"/>
        </w:rPr>
        <w:t>持续升温。下一阶段，随着促消费政策的</w:t>
      </w:r>
      <w:proofErr w:type="gramStart"/>
      <w:r>
        <w:rPr>
          <w:rFonts w:ascii="微软雅黑" w:eastAsia="微软雅黑" w:hAnsi="微软雅黑" w:hint="eastAsia"/>
          <w:color w:val="333333"/>
        </w:rPr>
        <w:t>落实落细和</w:t>
      </w:r>
      <w:proofErr w:type="gramEnd"/>
      <w:r>
        <w:rPr>
          <w:rFonts w:ascii="微软雅黑" w:eastAsia="微软雅黑" w:hAnsi="微软雅黑" w:hint="eastAsia"/>
          <w:color w:val="333333"/>
        </w:rPr>
        <w:t>消费场景的创新拓展，消费潜力有望进一步释放。</w:t>
      </w:r>
    </w:p>
    <w:p w14:paraId="2E6EAB80" w14:textId="77777777" w:rsidR="004348AD" w:rsidRDefault="004348AD" w:rsidP="004348AD">
      <w:pPr>
        <w:pStyle w:val="ae"/>
        <w:spacing w:before="0" w:beforeAutospacing="0" w:after="75" w:afterAutospacing="0" w:line="45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信心来自于宏观政策效力的持续显现。今年以来，各地区各部门密集出台和抓紧落实了一系列宏观调控政策，为促进经济回升向好发挥了重要作用。比如，大规模设备更新和消费品以旧换新等政策，对工业、投资和消费的带动作用在最近两个月的数据中都有所体现。有关部门和地区积极适应房地产市场形势变化，适时调整和优化相关政策。随着政策的进一步落实落地落细，相关政策效能还将进一步释放，持续助力实体经济发展。</w:t>
      </w:r>
    </w:p>
    <w:p w14:paraId="66B628C3" w14:textId="77777777" w:rsidR="004348AD" w:rsidRDefault="004348AD" w:rsidP="004348AD">
      <w:pPr>
        <w:pStyle w:val="ae"/>
        <w:spacing w:before="0" w:beforeAutospacing="0" w:after="75" w:afterAutospacing="0" w:line="450" w:lineRule="atLeast"/>
        <w:ind w:firstLine="480"/>
        <w:jc w:val="both"/>
        <w:rPr>
          <w:rFonts w:ascii="微软雅黑" w:eastAsia="微软雅黑" w:hAnsi="微软雅黑" w:hint="eastAsia"/>
          <w:color w:val="333333"/>
        </w:rPr>
      </w:pPr>
      <w:r>
        <w:rPr>
          <w:rFonts w:ascii="微软雅黑" w:eastAsia="微软雅黑" w:hAnsi="微软雅黑" w:hint="eastAsia"/>
          <w:color w:val="333333"/>
        </w:rPr>
        <w:t>今年时间即将过半，各项工作都在扎实推进之中。随着经济稳中向好各种因素的不断累积，完成全年经济社会发展目标的希望日渐充盈。把握我国经济长期向好的基本面没有变的大势，把握我国发展仍具有的诸多战略性有利条件，坚定做好经济工作的信心，我们一定能打开事业发展的新天地。</w:t>
      </w:r>
    </w:p>
    <w:p w14:paraId="6F78AAF4" w14:textId="77777777" w:rsidR="006F5A21" w:rsidRPr="004348AD" w:rsidRDefault="006F5A21"/>
    <w:sectPr w:rsidR="006F5A21" w:rsidRPr="004348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21"/>
    <w:rsid w:val="002F2BA7"/>
    <w:rsid w:val="004348AD"/>
    <w:rsid w:val="006F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83AC"/>
  <w15:chartTrackingRefBased/>
  <w15:docId w15:val="{C88DA7A9-DF87-4296-8FE7-7138C4E3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F5A2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F5A2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F5A2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F5A2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F5A2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F5A2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F5A2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F5A2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F5A2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5A2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F5A2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F5A2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F5A21"/>
    <w:rPr>
      <w:rFonts w:cstheme="majorBidi"/>
      <w:color w:val="0F4761" w:themeColor="accent1" w:themeShade="BF"/>
      <w:sz w:val="28"/>
      <w:szCs w:val="28"/>
    </w:rPr>
  </w:style>
  <w:style w:type="character" w:customStyle="1" w:styleId="50">
    <w:name w:val="标题 5 字符"/>
    <w:basedOn w:val="a0"/>
    <w:link w:val="5"/>
    <w:uiPriority w:val="9"/>
    <w:semiHidden/>
    <w:rsid w:val="006F5A21"/>
    <w:rPr>
      <w:rFonts w:cstheme="majorBidi"/>
      <w:color w:val="0F4761" w:themeColor="accent1" w:themeShade="BF"/>
      <w:sz w:val="24"/>
    </w:rPr>
  </w:style>
  <w:style w:type="character" w:customStyle="1" w:styleId="60">
    <w:name w:val="标题 6 字符"/>
    <w:basedOn w:val="a0"/>
    <w:link w:val="6"/>
    <w:uiPriority w:val="9"/>
    <w:semiHidden/>
    <w:rsid w:val="006F5A21"/>
    <w:rPr>
      <w:rFonts w:cstheme="majorBidi"/>
      <w:b/>
      <w:bCs/>
      <w:color w:val="0F4761" w:themeColor="accent1" w:themeShade="BF"/>
    </w:rPr>
  </w:style>
  <w:style w:type="character" w:customStyle="1" w:styleId="70">
    <w:name w:val="标题 7 字符"/>
    <w:basedOn w:val="a0"/>
    <w:link w:val="7"/>
    <w:uiPriority w:val="9"/>
    <w:semiHidden/>
    <w:rsid w:val="006F5A21"/>
    <w:rPr>
      <w:rFonts w:cstheme="majorBidi"/>
      <w:b/>
      <w:bCs/>
      <w:color w:val="595959" w:themeColor="text1" w:themeTint="A6"/>
    </w:rPr>
  </w:style>
  <w:style w:type="character" w:customStyle="1" w:styleId="80">
    <w:name w:val="标题 8 字符"/>
    <w:basedOn w:val="a0"/>
    <w:link w:val="8"/>
    <w:uiPriority w:val="9"/>
    <w:semiHidden/>
    <w:rsid w:val="006F5A21"/>
    <w:rPr>
      <w:rFonts w:cstheme="majorBidi"/>
      <w:color w:val="595959" w:themeColor="text1" w:themeTint="A6"/>
    </w:rPr>
  </w:style>
  <w:style w:type="character" w:customStyle="1" w:styleId="90">
    <w:name w:val="标题 9 字符"/>
    <w:basedOn w:val="a0"/>
    <w:link w:val="9"/>
    <w:uiPriority w:val="9"/>
    <w:semiHidden/>
    <w:rsid w:val="006F5A21"/>
    <w:rPr>
      <w:rFonts w:eastAsiaTheme="majorEastAsia" w:cstheme="majorBidi"/>
      <w:color w:val="595959" w:themeColor="text1" w:themeTint="A6"/>
    </w:rPr>
  </w:style>
  <w:style w:type="paragraph" w:styleId="a3">
    <w:name w:val="Title"/>
    <w:basedOn w:val="a"/>
    <w:next w:val="a"/>
    <w:link w:val="a4"/>
    <w:uiPriority w:val="10"/>
    <w:qFormat/>
    <w:rsid w:val="006F5A2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F5A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5A2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F5A2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5A21"/>
    <w:pPr>
      <w:spacing w:before="160"/>
      <w:jc w:val="center"/>
    </w:pPr>
    <w:rPr>
      <w:i/>
      <w:iCs/>
      <w:color w:val="404040" w:themeColor="text1" w:themeTint="BF"/>
    </w:rPr>
  </w:style>
  <w:style w:type="character" w:customStyle="1" w:styleId="a8">
    <w:name w:val="引用 字符"/>
    <w:basedOn w:val="a0"/>
    <w:link w:val="a7"/>
    <w:uiPriority w:val="29"/>
    <w:rsid w:val="006F5A21"/>
    <w:rPr>
      <w:i/>
      <w:iCs/>
      <w:color w:val="404040" w:themeColor="text1" w:themeTint="BF"/>
    </w:rPr>
  </w:style>
  <w:style w:type="paragraph" w:styleId="a9">
    <w:name w:val="List Paragraph"/>
    <w:basedOn w:val="a"/>
    <w:uiPriority w:val="34"/>
    <w:qFormat/>
    <w:rsid w:val="006F5A21"/>
    <w:pPr>
      <w:ind w:left="720"/>
      <w:contextualSpacing/>
    </w:pPr>
  </w:style>
  <w:style w:type="character" w:styleId="aa">
    <w:name w:val="Intense Emphasis"/>
    <w:basedOn w:val="a0"/>
    <w:uiPriority w:val="21"/>
    <w:qFormat/>
    <w:rsid w:val="006F5A21"/>
    <w:rPr>
      <w:i/>
      <w:iCs/>
      <w:color w:val="0F4761" w:themeColor="accent1" w:themeShade="BF"/>
    </w:rPr>
  </w:style>
  <w:style w:type="paragraph" w:styleId="ab">
    <w:name w:val="Intense Quote"/>
    <w:basedOn w:val="a"/>
    <w:next w:val="a"/>
    <w:link w:val="ac"/>
    <w:uiPriority w:val="30"/>
    <w:qFormat/>
    <w:rsid w:val="006F5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F5A21"/>
    <w:rPr>
      <w:i/>
      <w:iCs/>
      <w:color w:val="0F4761" w:themeColor="accent1" w:themeShade="BF"/>
    </w:rPr>
  </w:style>
  <w:style w:type="character" w:styleId="ad">
    <w:name w:val="Intense Reference"/>
    <w:basedOn w:val="a0"/>
    <w:uiPriority w:val="32"/>
    <w:qFormat/>
    <w:rsid w:val="006F5A21"/>
    <w:rPr>
      <w:b/>
      <w:bCs/>
      <w:smallCaps/>
      <w:color w:val="0F4761" w:themeColor="accent1" w:themeShade="BF"/>
      <w:spacing w:val="5"/>
    </w:rPr>
  </w:style>
  <w:style w:type="paragraph" w:customStyle="1" w:styleId="sourcebox">
    <w:name w:val="sourcebox"/>
    <w:basedOn w:val="a"/>
    <w:rsid w:val="004348AD"/>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yearmsg">
    <w:name w:val="yearmsg"/>
    <w:basedOn w:val="a0"/>
    <w:rsid w:val="004348AD"/>
  </w:style>
  <w:style w:type="character" w:customStyle="1" w:styleId="timemsg">
    <w:name w:val="timemsg"/>
    <w:basedOn w:val="a0"/>
    <w:rsid w:val="004348AD"/>
  </w:style>
  <w:style w:type="character" w:customStyle="1" w:styleId="sourcemsg">
    <w:name w:val="sourcemsg"/>
    <w:basedOn w:val="a0"/>
    <w:rsid w:val="004348AD"/>
  </w:style>
  <w:style w:type="paragraph" w:styleId="ae">
    <w:name w:val="Normal (Web)"/>
    <w:basedOn w:val="a"/>
    <w:uiPriority w:val="99"/>
    <w:semiHidden/>
    <w:unhideWhenUsed/>
    <w:rsid w:val="004348AD"/>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889473">
      <w:bodyDiv w:val="1"/>
      <w:marLeft w:val="0"/>
      <w:marRight w:val="0"/>
      <w:marTop w:val="0"/>
      <w:marBottom w:val="0"/>
      <w:divBdr>
        <w:top w:val="none" w:sz="0" w:space="0" w:color="auto"/>
        <w:left w:val="none" w:sz="0" w:space="0" w:color="auto"/>
        <w:bottom w:val="none" w:sz="0" w:space="0" w:color="auto"/>
        <w:right w:val="none" w:sz="0" w:space="0" w:color="auto"/>
      </w:divBdr>
      <w:divsChild>
        <w:div w:id="187568830">
          <w:marLeft w:val="0"/>
          <w:marRight w:val="0"/>
          <w:marTop w:val="0"/>
          <w:marBottom w:val="0"/>
          <w:divBdr>
            <w:top w:val="none" w:sz="0" w:space="0" w:color="auto"/>
            <w:left w:val="none" w:sz="0" w:space="0" w:color="auto"/>
            <w:bottom w:val="none" w:sz="0" w:space="0" w:color="auto"/>
            <w:right w:val="none" w:sz="0" w:space="0" w:color="auto"/>
          </w:divBdr>
          <w:divsChild>
            <w:div w:id="2048289373">
              <w:marLeft w:val="0"/>
              <w:marRight w:val="0"/>
              <w:marTop w:val="0"/>
              <w:marBottom w:val="270"/>
              <w:divBdr>
                <w:top w:val="none" w:sz="0" w:space="0" w:color="auto"/>
                <w:left w:val="none" w:sz="0" w:space="0" w:color="auto"/>
                <w:bottom w:val="none" w:sz="0" w:space="0" w:color="auto"/>
                <w:right w:val="none" w:sz="0" w:space="0" w:color="auto"/>
              </w:divBdr>
              <w:divsChild>
                <w:div w:id="11777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0758">
          <w:marLeft w:val="0"/>
          <w:marRight w:val="0"/>
          <w:marTop w:val="0"/>
          <w:marBottom w:val="0"/>
          <w:divBdr>
            <w:top w:val="none" w:sz="0" w:space="0" w:color="auto"/>
            <w:left w:val="none" w:sz="0" w:space="0" w:color="auto"/>
            <w:bottom w:val="none" w:sz="0" w:space="0" w:color="auto"/>
            <w:right w:val="none" w:sz="0" w:space="0" w:color="auto"/>
          </w:divBdr>
          <w:divsChild>
            <w:div w:id="4503438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Cong</dc:creator>
  <cp:keywords/>
  <dc:description/>
  <cp:lastModifiedBy>Shu Cong</cp:lastModifiedBy>
  <cp:revision>4</cp:revision>
  <dcterms:created xsi:type="dcterms:W3CDTF">2024-06-25T15:28:00Z</dcterms:created>
  <dcterms:modified xsi:type="dcterms:W3CDTF">2024-06-25T15:28:00Z</dcterms:modified>
</cp:coreProperties>
</file>