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CF9F" w14:textId="4BF523C6" w:rsidR="00BE695B" w:rsidRPr="002F4F46" w:rsidRDefault="00BE695B" w:rsidP="00BE695B">
      <w:pPr>
        <w:pStyle w:val="Title"/>
        <w:rPr>
          <w:rFonts w:ascii="Arial" w:hAnsi="Arial" w:cs="Arial"/>
        </w:rPr>
      </w:pPr>
      <w:r w:rsidRPr="002F4F46">
        <w:rPr>
          <w:rFonts w:ascii="Arial" w:hAnsi="Arial" w:cs="Arial"/>
        </w:rPr>
        <w:t xml:space="preserve">    </w:t>
      </w:r>
      <w:r w:rsidRPr="002F4F46">
        <w:rPr>
          <w:rFonts w:ascii="Arial" w:hAnsi="Arial" w:cs="Arial"/>
          <w:color w:val="4472C4" w:themeColor="accent1"/>
        </w:rPr>
        <w:t>Data Preparation Documentation</w:t>
      </w:r>
    </w:p>
    <w:p w14:paraId="105AE087" w14:textId="77777777" w:rsidR="00BE695B" w:rsidRPr="002F4F46" w:rsidRDefault="00BE695B" w:rsidP="00BE695B">
      <w:pPr>
        <w:pStyle w:val="Heading2"/>
        <w:rPr>
          <w:rFonts w:ascii="Arial" w:hAnsi="Arial" w:cs="Arial"/>
        </w:rPr>
      </w:pPr>
      <w:r w:rsidRPr="002F4F46">
        <w:rPr>
          <w:rFonts w:ascii="Arial" w:hAnsi="Arial" w:cs="Arial"/>
        </w:rPr>
        <w:t>1. Overview</w:t>
      </w:r>
    </w:p>
    <w:p w14:paraId="096465C0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purpose of the data preparation phase was to transform the raw customer dataset into a clean and structured format suitable for machine learning modelling. The dataset was prepared for two main analytical tasks:</w:t>
      </w:r>
    </w:p>
    <w:p w14:paraId="6BA02DE5" w14:textId="77777777" w:rsidR="00BE695B" w:rsidRPr="002F4F46" w:rsidRDefault="00BE695B" w:rsidP="00BE695B">
      <w:pPr>
        <w:numPr>
          <w:ilvl w:val="0"/>
          <w:numId w:val="1"/>
        </w:numPr>
        <w:rPr>
          <w:rFonts w:ascii="Arial" w:hAnsi="Arial" w:cs="Arial"/>
        </w:rPr>
      </w:pPr>
      <w:r w:rsidRPr="002F4F46">
        <w:rPr>
          <w:rFonts w:ascii="Arial" w:hAnsi="Arial" w:cs="Arial"/>
          <w:b/>
          <w:bCs/>
        </w:rPr>
        <w:t>Customer segmentation using clustering algorithms (K-Means)</w:t>
      </w:r>
    </w:p>
    <w:p w14:paraId="7B0D9E67" w14:textId="77777777" w:rsidR="00BE695B" w:rsidRPr="002F4F46" w:rsidRDefault="00BE695B" w:rsidP="00BE695B">
      <w:pPr>
        <w:numPr>
          <w:ilvl w:val="0"/>
          <w:numId w:val="1"/>
        </w:numPr>
        <w:rPr>
          <w:rFonts w:ascii="Arial" w:hAnsi="Arial" w:cs="Arial"/>
        </w:rPr>
      </w:pPr>
      <w:r w:rsidRPr="002F4F46">
        <w:rPr>
          <w:rFonts w:ascii="Arial" w:hAnsi="Arial" w:cs="Arial"/>
          <w:b/>
          <w:bCs/>
        </w:rPr>
        <w:t>Customer churn prediction using supervised learning models</w:t>
      </w:r>
    </w:p>
    <w:p w14:paraId="38B7989D" w14:textId="71E929E0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preparation process involved data quality assessment, target variable transformation, categorical encoding, feature scaling, and preparation of the final modelling dataset.</w:t>
      </w:r>
    </w:p>
    <w:p w14:paraId="7666A0E3" w14:textId="77777777" w:rsidR="00BE695B" w:rsidRPr="002F4F46" w:rsidRDefault="00BE695B" w:rsidP="00BE695B">
      <w:pPr>
        <w:pStyle w:val="Heading2"/>
        <w:rPr>
          <w:rFonts w:ascii="Arial" w:hAnsi="Arial" w:cs="Arial"/>
        </w:rPr>
      </w:pPr>
      <w:r w:rsidRPr="002F4F46">
        <w:rPr>
          <w:rFonts w:ascii="Arial" w:hAnsi="Arial" w:cs="Arial"/>
        </w:rPr>
        <w:t>2. Dataset Loading</w:t>
      </w:r>
    </w:p>
    <w:p w14:paraId="5A372D35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customer dataset was imported from a CSV file:</w:t>
      </w:r>
    </w:p>
    <w:p w14:paraId="11CE3721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  <w:b/>
          <w:bCs/>
        </w:rPr>
        <w:t>Dataset:</w:t>
      </w:r>
      <w:r w:rsidRPr="002F4F46">
        <w:rPr>
          <w:rFonts w:ascii="Arial" w:hAnsi="Arial" w:cs="Arial"/>
        </w:rPr>
        <w:t xml:space="preserve"> Dataset_ATS_v2.csv</w:t>
      </w:r>
    </w:p>
    <w:p w14:paraId="2F259D8B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dataset contains customer demographic information, service subscription details, account information, and churn status.</w:t>
      </w:r>
    </w:p>
    <w:p w14:paraId="5119ABF2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initial dataset was loaded using the Pandas library and inspected to understand:</w:t>
      </w:r>
    </w:p>
    <w:p w14:paraId="60E64392" w14:textId="77777777" w:rsidR="00BE695B" w:rsidRPr="002F4F46" w:rsidRDefault="00BE695B" w:rsidP="00BE695B">
      <w:pPr>
        <w:numPr>
          <w:ilvl w:val="0"/>
          <w:numId w:val="2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Number of records</w:t>
      </w:r>
    </w:p>
    <w:p w14:paraId="7CBB1E03" w14:textId="77777777" w:rsidR="00BE695B" w:rsidRPr="002F4F46" w:rsidRDefault="00BE695B" w:rsidP="00BE695B">
      <w:pPr>
        <w:numPr>
          <w:ilvl w:val="0"/>
          <w:numId w:val="2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Number of features</w:t>
      </w:r>
    </w:p>
    <w:p w14:paraId="317B6176" w14:textId="77777777" w:rsidR="00BE695B" w:rsidRPr="002F4F46" w:rsidRDefault="00BE695B" w:rsidP="00BE695B">
      <w:pPr>
        <w:numPr>
          <w:ilvl w:val="0"/>
          <w:numId w:val="2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Data types</w:t>
      </w:r>
    </w:p>
    <w:p w14:paraId="6556B5D2" w14:textId="77777777" w:rsidR="00BE695B" w:rsidRPr="002F4F46" w:rsidRDefault="00BE695B" w:rsidP="00BE695B">
      <w:pPr>
        <w:numPr>
          <w:ilvl w:val="0"/>
          <w:numId w:val="2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Missing values</w:t>
      </w:r>
    </w:p>
    <w:p w14:paraId="4A8A1DD8" w14:textId="77777777" w:rsidR="00BE695B" w:rsidRPr="002F4F46" w:rsidRDefault="00BE695B" w:rsidP="00BE695B">
      <w:pPr>
        <w:numPr>
          <w:ilvl w:val="0"/>
          <w:numId w:val="2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Duplicate records</w:t>
      </w:r>
    </w:p>
    <w:p w14:paraId="50511526" w14:textId="487F8A22" w:rsidR="00BE695B" w:rsidRPr="002F4F46" w:rsidRDefault="00BE695B" w:rsidP="00BE695B">
      <w:pPr>
        <w:numPr>
          <w:ilvl w:val="0"/>
          <w:numId w:val="2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Feature distributions</w:t>
      </w:r>
    </w:p>
    <w:p w14:paraId="51A5303D" w14:textId="77777777" w:rsidR="00BE695B" w:rsidRPr="002F4F46" w:rsidRDefault="00BE695B" w:rsidP="00BE695B">
      <w:pPr>
        <w:pStyle w:val="Heading2"/>
        <w:rPr>
          <w:rFonts w:ascii="Arial" w:hAnsi="Arial" w:cs="Arial"/>
        </w:rPr>
      </w:pPr>
      <w:r w:rsidRPr="002F4F46">
        <w:rPr>
          <w:rFonts w:ascii="Arial" w:hAnsi="Arial" w:cs="Arial"/>
        </w:rPr>
        <w:t>3. Data Quality Assessment</w:t>
      </w:r>
    </w:p>
    <w:p w14:paraId="49388168" w14:textId="77777777" w:rsidR="00BE695B" w:rsidRPr="002F4F46" w:rsidRDefault="00BE695B" w:rsidP="00BE695B">
      <w:pPr>
        <w:pStyle w:val="Heading3"/>
        <w:rPr>
          <w:rFonts w:ascii="Arial" w:hAnsi="Arial" w:cs="Arial"/>
        </w:rPr>
      </w:pPr>
      <w:r w:rsidRPr="002F4F46">
        <w:rPr>
          <w:rFonts w:ascii="Arial" w:hAnsi="Arial" w:cs="Arial"/>
        </w:rPr>
        <w:t>3.1 Missing Value Analysis</w:t>
      </w:r>
    </w:p>
    <w:p w14:paraId="17C9462E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A missing value assessment was performed across all attributes to identify incomplete records.</w:t>
      </w:r>
    </w:p>
    <w:p w14:paraId="1F960C8F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following method was used:</w:t>
      </w:r>
    </w:p>
    <w:p w14:paraId="5A6C861E" w14:textId="77777777" w:rsidR="00BE695B" w:rsidRPr="002F4F46" w:rsidRDefault="00BE695B" w:rsidP="00BE695B">
      <w:pPr>
        <w:rPr>
          <w:rFonts w:ascii="Arial" w:hAnsi="Arial" w:cs="Arial"/>
        </w:rPr>
      </w:pPr>
      <w:proofErr w:type="spellStart"/>
      <w:proofErr w:type="gramStart"/>
      <w:r w:rsidRPr="002F4F46">
        <w:rPr>
          <w:rFonts w:ascii="Arial" w:hAnsi="Arial" w:cs="Arial"/>
        </w:rPr>
        <w:t>df.isnull</w:t>
      </w:r>
      <w:proofErr w:type="spellEnd"/>
      <w:proofErr w:type="gramEnd"/>
      <w:r w:rsidRPr="002F4F46">
        <w:rPr>
          <w:rFonts w:ascii="Arial" w:hAnsi="Arial" w:cs="Arial"/>
        </w:rPr>
        <w:t>(</w:t>
      </w:r>
      <w:proofErr w:type="gramStart"/>
      <w:r w:rsidRPr="002F4F46">
        <w:rPr>
          <w:rFonts w:ascii="Arial" w:hAnsi="Arial" w:cs="Arial"/>
        </w:rPr>
        <w:t>).sum</w:t>
      </w:r>
      <w:proofErr w:type="gramEnd"/>
      <w:r w:rsidRPr="002F4F46">
        <w:rPr>
          <w:rFonts w:ascii="Arial" w:hAnsi="Arial" w:cs="Arial"/>
        </w:rPr>
        <w:t>()</w:t>
      </w:r>
    </w:p>
    <w:p w14:paraId="10620145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analysis identified whether any columns contained missing values that could affect model performance.</w:t>
      </w:r>
    </w:p>
    <w:p w14:paraId="57B42E40" w14:textId="302CCE47" w:rsidR="00BE695B" w:rsidRDefault="002F4F46" w:rsidP="00BE69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 null values were encountered. </w:t>
      </w:r>
    </w:p>
    <w:p w14:paraId="048E4CEC" w14:textId="6321EFAF" w:rsidR="002F4F46" w:rsidRPr="002F4F46" w:rsidRDefault="002F4F46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lastRenderedPageBreak/>
        <w:drawing>
          <wp:inline distT="0" distB="0" distL="0" distR="0" wp14:anchorId="27F4FA45" wp14:editId="7C31FFE8">
            <wp:extent cx="1530429" cy="1981302"/>
            <wp:effectExtent l="0" t="0" r="0" b="0"/>
            <wp:docPr id="145205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9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267E" w14:textId="77777777" w:rsidR="00BE695B" w:rsidRPr="002F4F46" w:rsidRDefault="00BE695B" w:rsidP="00BE695B">
      <w:pPr>
        <w:pStyle w:val="Heading3"/>
        <w:rPr>
          <w:rFonts w:ascii="Arial" w:hAnsi="Arial" w:cs="Arial"/>
        </w:rPr>
      </w:pPr>
      <w:r w:rsidRPr="002F4F46">
        <w:rPr>
          <w:rFonts w:ascii="Arial" w:hAnsi="Arial" w:cs="Arial"/>
        </w:rPr>
        <w:t>3.2 Duplicate Record Detection</w:t>
      </w:r>
    </w:p>
    <w:p w14:paraId="7B54700F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Duplicate records were identified using:</w:t>
      </w:r>
    </w:p>
    <w:p w14:paraId="715BE9CE" w14:textId="77777777" w:rsidR="00BE695B" w:rsidRPr="002F4F46" w:rsidRDefault="00BE695B" w:rsidP="00BE695B">
      <w:pPr>
        <w:rPr>
          <w:rFonts w:ascii="Arial" w:hAnsi="Arial" w:cs="Arial"/>
        </w:rPr>
      </w:pPr>
      <w:proofErr w:type="spellStart"/>
      <w:proofErr w:type="gramStart"/>
      <w:r w:rsidRPr="002F4F46">
        <w:rPr>
          <w:rFonts w:ascii="Arial" w:hAnsi="Arial" w:cs="Arial"/>
        </w:rPr>
        <w:t>df.duplicated</w:t>
      </w:r>
      <w:proofErr w:type="spellEnd"/>
      <w:proofErr w:type="gramEnd"/>
      <w:r w:rsidRPr="002F4F46">
        <w:rPr>
          <w:rFonts w:ascii="Arial" w:hAnsi="Arial" w:cs="Arial"/>
        </w:rPr>
        <w:t>(</w:t>
      </w:r>
      <w:proofErr w:type="gramStart"/>
      <w:r w:rsidRPr="002F4F46">
        <w:rPr>
          <w:rFonts w:ascii="Arial" w:hAnsi="Arial" w:cs="Arial"/>
        </w:rPr>
        <w:t>).sum</w:t>
      </w:r>
      <w:proofErr w:type="gramEnd"/>
      <w:r w:rsidRPr="002F4F46">
        <w:rPr>
          <w:rFonts w:ascii="Arial" w:hAnsi="Arial" w:cs="Arial"/>
        </w:rPr>
        <w:t>()</w:t>
      </w:r>
    </w:p>
    <w:p w14:paraId="6E257580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Duplicate records were reviewed because repeated customer entries can introduce bias into clustering and prediction models.</w:t>
      </w:r>
    </w:p>
    <w:p w14:paraId="3D55918E" w14:textId="2CDEE7C6" w:rsid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dataset was checked to ensure each customer record represented a unique observation.</w:t>
      </w:r>
    </w:p>
    <w:p w14:paraId="08BF3321" w14:textId="0B25313F" w:rsidR="002F4F46" w:rsidRPr="002F4F46" w:rsidRDefault="002F4F46" w:rsidP="00BE695B">
      <w:pPr>
        <w:rPr>
          <w:rFonts w:ascii="Arial" w:hAnsi="Arial" w:cs="Arial"/>
        </w:rPr>
      </w:pPr>
      <w:r w:rsidRPr="002F4F46">
        <w:rPr>
          <w:rFonts w:ascii="Arial" w:hAnsi="Arial" w:cs="Arial"/>
          <w:highlight w:val="yellow"/>
        </w:rPr>
        <w:t xml:space="preserve">Some duplicate records were identified; however no duplicate records were dropped as we do not </w:t>
      </w:r>
      <w:proofErr w:type="gramStart"/>
      <w:r w:rsidRPr="002F4F46">
        <w:rPr>
          <w:rFonts w:ascii="Arial" w:hAnsi="Arial" w:cs="Arial"/>
          <w:highlight w:val="yellow"/>
        </w:rPr>
        <w:t>require</w:t>
      </w:r>
      <w:proofErr w:type="gramEnd"/>
      <w:r w:rsidRPr="002F4F46">
        <w:rPr>
          <w:rFonts w:ascii="Arial" w:hAnsi="Arial" w:cs="Arial"/>
          <w:highlight w:val="yellow"/>
        </w:rPr>
        <w:t xml:space="preserve"> to have a unique record at this instance.</w:t>
      </w:r>
      <w:r>
        <w:rPr>
          <w:rFonts w:ascii="Arial" w:hAnsi="Arial" w:cs="Arial"/>
        </w:rPr>
        <w:t xml:space="preserve"> </w:t>
      </w:r>
    </w:p>
    <w:p w14:paraId="71F7BE74" w14:textId="77777777" w:rsidR="00BE695B" w:rsidRPr="002F4F46" w:rsidRDefault="00BE695B" w:rsidP="00BE695B">
      <w:pPr>
        <w:rPr>
          <w:rFonts w:ascii="Arial" w:hAnsi="Arial" w:cs="Arial"/>
        </w:rPr>
      </w:pPr>
    </w:p>
    <w:p w14:paraId="06C32239" w14:textId="77777777" w:rsidR="00BE695B" w:rsidRPr="002F4F46" w:rsidRDefault="00BE695B" w:rsidP="00BE695B">
      <w:pPr>
        <w:pStyle w:val="Heading2"/>
        <w:rPr>
          <w:rFonts w:ascii="Arial" w:hAnsi="Arial" w:cs="Arial"/>
        </w:rPr>
      </w:pPr>
      <w:r w:rsidRPr="002F4F46">
        <w:rPr>
          <w:rFonts w:ascii="Arial" w:hAnsi="Arial" w:cs="Arial"/>
        </w:rPr>
        <w:t>4. Target Variab</w:t>
      </w:r>
      <w:r w:rsidRPr="002F4F46">
        <w:rPr>
          <w:rFonts w:ascii="Arial" w:hAnsi="Arial" w:cs="Arial"/>
        </w:rPr>
        <w:t>le Transformation</w:t>
      </w:r>
    </w:p>
    <w:p w14:paraId="0704A560" w14:textId="77777777" w:rsidR="00BE695B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original churn variable was provided as categorical values:</w:t>
      </w:r>
    </w:p>
    <w:p w14:paraId="2B210D4C" w14:textId="40D0EC29" w:rsidR="00AA3404" w:rsidRPr="002F4F46" w:rsidRDefault="00AA3404" w:rsidP="00BE695B">
      <w:pPr>
        <w:rPr>
          <w:rFonts w:ascii="Arial" w:hAnsi="Arial" w:cs="Arial"/>
        </w:rPr>
      </w:pPr>
      <w:r w:rsidRPr="00AA3404">
        <w:rPr>
          <w:rFonts w:ascii="Arial" w:hAnsi="Arial" w:cs="Arial"/>
        </w:rPr>
        <w:drawing>
          <wp:inline distT="0" distB="0" distL="0" distR="0" wp14:anchorId="2A00AC6D" wp14:editId="76E388AB">
            <wp:extent cx="3321221" cy="520727"/>
            <wp:effectExtent l="0" t="0" r="0" b="0"/>
            <wp:docPr id="163927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74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A66B" w14:textId="77777777" w:rsidR="00BE695B" w:rsidRPr="002F4F46" w:rsidRDefault="00BE695B" w:rsidP="00BE695B">
      <w:pPr>
        <w:pStyle w:val="Heading2"/>
        <w:rPr>
          <w:rFonts w:ascii="Arial" w:hAnsi="Arial" w:cs="Arial"/>
        </w:rPr>
      </w:pPr>
      <w:r w:rsidRPr="002F4F46">
        <w:rPr>
          <w:rFonts w:ascii="Arial" w:hAnsi="Arial" w:cs="Arial"/>
        </w:rPr>
        <w:t xml:space="preserve">5. </w:t>
      </w:r>
      <w:r w:rsidRPr="002F4F46">
        <w:rPr>
          <w:rFonts w:ascii="Arial" w:hAnsi="Arial" w:cs="Arial"/>
        </w:rPr>
        <w:t>Categorical Feature Encoding</w:t>
      </w:r>
    </w:p>
    <w:p w14:paraId="15BE3236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Machine learning algorithms require numerical input; therefore, categorical variables were converted into numerical representations.</w:t>
      </w:r>
    </w:p>
    <w:p w14:paraId="7D17EAB1" w14:textId="71C893F4" w:rsidR="00AA3404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Two encoding techniques were applied.</w:t>
      </w:r>
    </w:p>
    <w:p w14:paraId="48EAA336" w14:textId="77777777" w:rsidR="00BE695B" w:rsidRPr="002F4F46" w:rsidRDefault="00BE695B" w:rsidP="00BE695B">
      <w:pPr>
        <w:pStyle w:val="Heading3"/>
        <w:rPr>
          <w:rFonts w:ascii="Arial" w:hAnsi="Arial" w:cs="Arial"/>
        </w:rPr>
      </w:pPr>
      <w:r w:rsidRPr="002F4F46">
        <w:rPr>
          <w:rFonts w:ascii="Arial" w:hAnsi="Arial" w:cs="Arial"/>
        </w:rPr>
        <w:t>5.1 Binary Categorical Encoding</w:t>
      </w:r>
    </w:p>
    <w:p w14:paraId="6C8420A9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Binary categorical variables containing two possible categories were transformed using Label Encoding.</w:t>
      </w:r>
    </w:p>
    <w:p w14:paraId="23E5EFA1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following features were encoded:</w:t>
      </w:r>
    </w:p>
    <w:p w14:paraId="4726AD42" w14:textId="77777777" w:rsidR="00BE695B" w:rsidRPr="002F4F46" w:rsidRDefault="00BE695B" w:rsidP="00BE695B">
      <w:pPr>
        <w:numPr>
          <w:ilvl w:val="0"/>
          <w:numId w:val="3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Gender</w:t>
      </w:r>
    </w:p>
    <w:p w14:paraId="31D1988A" w14:textId="77777777" w:rsidR="00BE695B" w:rsidRPr="002F4F46" w:rsidRDefault="00BE695B" w:rsidP="00BE695B">
      <w:pPr>
        <w:numPr>
          <w:ilvl w:val="0"/>
          <w:numId w:val="3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Dependents</w:t>
      </w:r>
    </w:p>
    <w:p w14:paraId="50D5BE9F" w14:textId="77777777" w:rsidR="00BE695B" w:rsidRPr="002F4F46" w:rsidRDefault="00BE695B" w:rsidP="00BE695B">
      <w:pPr>
        <w:numPr>
          <w:ilvl w:val="0"/>
          <w:numId w:val="3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Phone Service</w:t>
      </w:r>
    </w:p>
    <w:p w14:paraId="32FEC775" w14:textId="77777777" w:rsidR="00BE695B" w:rsidRPr="002F4F46" w:rsidRDefault="00BE695B" w:rsidP="00BE695B">
      <w:pPr>
        <w:numPr>
          <w:ilvl w:val="0"/>
          <w:numId w:val="3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Multiple Lines</w:t>
      </w:r>
    </w:p>
    <w:p w14:paraId="7336AA58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892"/>
        <w:gridCol w:w="1004"/>
      </w:tblGrid>
      <w:tr w:rsidR="00BE695B" w:rsidRPr="002F4F46" w14:paraId="1A216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1DFD1" w14:textId="77777777" w:rsidR="00BE695B" w:rsidRPr="002F4F46" w:rsidRDefault="00BE695B" w:rsidP="00BE695B">
            <w:pPr>
              <w:rPr>
                <w:rFonts w:ascii="Arial" w:hAnsi="Arial" w:cs="Arial"/>
                <w:b/>
                <w:bCs/>
              </w:rPr>
            </w:pPr>
            <w:r w:rsidRPr="002F4F46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64137D" w14:textId="77777777" w:rsidR="00BE695B" w:rsidRPr="002F4F46" w:rsidRDefault="00BE695B" w:rsidP="00BE695B">
            <w:pPr>
              <w:rPr>
                <w:rFonts w:ascii="Arial" w:hAnsi="Arial" w:cs="Arial"/>
                <w:b/>
                <w:bCs/>
              </w:rPr>
            </w:pPr>
            <w:r w:rsidRPr="002F4F46">
              <w:rPr>
                <w:rFonts w:ascii="Arial" w:hAnsi="Arial" w:cs="Arial"/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94C95F3" w14:textId="77777777" w:rsidR="00BE695B" w:rsidRPr="002F4F46" w:rsidRDefault="00BE695B" w:rsidP="00BE695B">
            <w:pPr>
              <w:rPr>
                <w:rFonts w:ascii="Arial" w:hAnsi="Arial" w:cs="Arial"/>
                <w:b/>
                <w:bCs/>
              </w:rPr>
            </w:pPr>
            <w:r w:rsidRPr="002F4F46">
              <w:rPr>
                <w:rFonts w:ascii="Arial" w:hAnsi="Arial" w:cs="Arial"/>
                <w:b/>
                <w:bCs/>
              </w:rPr>
              <w:t>Encoded</w:t>
            </w:r>
          </w:p>
        </w:tc>
      </w:tr>
      <w:tr w:rsidR="00BE695B" w:rsidRPr="002F4F46" w14:paraId="262F4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FB5E" w14:textId="77777777" w:rsidR="00BE695B" w:rsidRPr="002F4F46" w:rsidRDefault="00BE695B" w:rsidP="00BE695B">
            <w:pPr>
              <w:rPr>
                <w:rFonts w:ascii="Arial" w:hAnsi="Arial" w:cs="Arial"/>
              </w:rPr>
            </w:pPr>
            <w:r w:rsidRPr="002F4F46">
              <w:rPr>
                <w:rFonts w:ascii="Arial" w:hAnsi="Arial" w:cs="Arial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649F22E" w14:textId="77777777" w:rsidR="00BE695B" w:rsidRPr="002F4F46" w:rsidRDefault="00BE695B" w:rsidP="00BE695B">
            <w:pPr>
              <w:rPr>
                <w:rFonts w:ascii="Arial" w:hAnsi="Arial" w:cs="Arial"/>
              </w:rPr>
            </w:pPr>
            <w:r w:rsidRPr="002F4F46">
              <w:rPr>
                <w:rFonts w:ascii="Arial" w:hAnsi="Arial" w:cs="Arial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DDCAEEB" w14:textId="77777777" w:rsidR="00BE695B" w:rsidRPr="002F4F46" w:rsidRDefault="00BE695B" w:rsidP="00BE695B">
            <w:pPr>
              <w:rPr>
                <w:rFonts w:ascii="Arial" w:hAnsi="Arial" w:cs="Arial"/>
              </w:rPr>
            </w:pPr>
            <w:r w:rsidRPr="002F4F46">
              <w:rPr>
                <w:rFonts w:ascii="Arial" w:hAnsi="Arial" w:cs="Arial"/>
              </w:rPr>
              <w:t>1</w:t>
            </w:r>
          </w:p>
        </w:tc>
      </w:tr>
      <w:tr w:rsidR="00BE695B" w:rsidRPr="002F4F46" w14:paraId="6535D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254B" w14:textId="77777777" w:rsidR="00BE695B" w:rsidRPr="002F4F46" w:rsidRDefault="00BE695B" w:rsidP="00BE695B">
            <w:pPr>
              <w:rPr>
                <w:rFonts w:ascii="Arial" w:hAnsi="Arial" w:cs="Arial"/>
              </w:rPr>
            </w:pPr>
            <w:r w:rsidRPr="002F4F46">
              <w:rPr>
                <w:rFonts w:ascii="Arial" w:hAnsi="Arial" w:cs="Arial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FB84F96" w14:textId="77777777" w:rsidR="00BE695B" w:rsidRPr="002F4F46" w:rsidRDefault="00BE695B" w:rsidP="00BE695B">
            <w:pPr>
              <w:rPr>
                <w:rFonts w:ascii="Arial" w:hAnsi="Arial" w:cs="Arial"/>
              </w:rPr>
            </w:pPr>
            <w:r w:rsidRPr="002F4F46">
              <w:rPr>
                <w:rFonts w:ascii="Arial" w:hAnsi="Arial" w:cs="Arial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CD2272D" w14:textId="77777777" w:rsidR="00BE695B" w:rsidRPr="002F4F46" w:rsidRDefault="00BE695B" w:rsidP="00BE695B">
            <w:pPr>
              <w:rPr>
                <w:rFonts w:ascii="Arial" w:hAnsi="Arial" w:cs="Arial"/>
              </w:rPr>
            </w:pPr>
            <w:r w:rsidRPr="002F4F46">
              <w:rPr>
                <w:rFonts w:ascii="Arial" w:hAnsi="Arial" w:cs="Arial"/>
              </w:rPr>
              <w:t>0</w:t>
            </w:r>
          </w:p>
        </w:tc>
      </w:tr>
    </w:tbl>
    <w:p w14:paraId="5C82039B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Encoding was performed using:</w:t>
      </w:r>
    </w:p>
    <w:p w14:paraId="2F260ED2" w14:textId="6735432F" w:rsidR="00BE695B" w:rsidRDefault="00BE695B" w:rsidP="00BE695B">
      <w:pPr>
        <w:rPr>
          <w:rFonts w:ascii="Arial" w:hAnsi="Arial" w:cs="Arial"/>
        </w:rPr>
      </w:pPr>
      <w:proofErr w:type="spellStart"/>
      <w:proofErr w:type="gramStart"/>
      <w:r w:rsidRPr="002F4F46">
        <w:rPr>
          <w:rFonts w:ascii="Arial" w:hAnsi="Arial" w:cs="Arial"/>
        </w:rPr>
        <w:t>LabelEncoder</w:t>
      </w:r>
      <w:proofErr w:type="spellEnd"/>
      <w:r w:rsidRPr="002F4F46">
        <w:rPr>
          <w:rFonts w:ascii="Arial" w:hAnsi="Arial" w:cs="Arial"/>
        </w:rPr>
        <w:t>(</w:t>
      </w:r>
      <w:proofErr w:type="gramEnd"/>
      <w:r w:rsidRPr="002F4F46">
        <w:rPr>
          <w:rFonts w:ascii="Arial" w:hAnsi="Arial" w:cs="Arial"/>
        </w:rPr>
        <w:t>)</w:t>
      </w:r>
    </w:p>
    <w:p w14:paraId="18CE8755" w14:textId="462A84A5" w:rsidR="00AA3404" w:rsidRPr="002F4F46" w:rsidRDefault="00AA3404" w:rsidP="00BE695B">
      <w:pPr>
        <w:rPr>
          <w:rFonts w:ascii="Arial" w:hAnsi="Arial" w:cs="Arial"/>
        </w:rPr>
      </w:pPr>
      <w:r w:rsidRPr="00AA3404">
        <w:rPr>
          <w:rFonts w:ascii="Arial" w:hAnsi="Arial" w:cs="Arial"/>
        </w:rPr>
        <w:drawing>
          <wp:inline distT="0" distB="0" distL="0" distR="0" wp14:anchorId="682F93B1" wp14:editId="0441E0C5">
            <wp:extent cx="4235668" cy="1016052"/>
            <wp:effectExtent l="0" t="0" r="0" b="0"/>
            <wp:docPr id="32613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31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5B17" w14:textId="77777777" w:rsidR="00BE695B" w:rsidRPr="002F4F46" w:rsidRDefault="00BE695B" w:rsidP="00BE695B">
      <w:pPr>
        <w:pStyle w:val="Heading3"/>
        <w:rPr>
          <w:rFonts w:ascii="Arial" w:hAnsi="Arial" w:cs="Arial"/>
        </w:rPr>
      </w:pPr>
      <w:r w:rsidRPr="002F4F46">
        <w:rPr>
          <w:rFonts w:ascii="Arial" w:hAnsi="Arial" w:cs="Arial"/>
        </w:rPr>
        <w:t>5.2 One-Hot Encoding</w:t>
      </w:r>
    </w:p>
    <w:p w14:paraId="1B9A792B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Multi-category variables were transformed using one-hot encoding.</w:t>
      </w:r>
    </w:p>
    <w:p w14:paraId="10272B1C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following attributes were encoded:</w:t>
      </w:r>
    </w:p>
    <w:p w14:paraId="49AD8566" w14:textId="77777777" w:rsidR="00BE695B" w:rsidRPr="002F4F46" w:rsidRDefault="00BE695B" w:rsidP="00BE695B">
      <w:pPr>
        <w:numPr>
          <w:ilvl w:val="0"/>
          <w:numId w:val="4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Internet Service</w:t>
      </w:r>
    </w:p>
    <w:p w14:paraId="20E364AF" w14:textId="77777777" w:rsidR="00BE695B" w:rsidRDefault="00BE695B" w:rsidP="00BE695B">
      <w:pPr>
        <w:numPr>
          <w:ilvl w:val="0"/>
          <w:numId w:val="4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Contract Type</w:t>
      </w:r>
    </w:p>
    <w:p w14:paraId="38B9F6B4" w14:textId="37C1BCB3" w:rsidR="00AA3404" w:rsidRDefault="00AA3404" w:rsidP="00AA3404">
      <w:pPr>
        <w:rPr>
          <w:rFonts w:ascii="Arial" w:hAnsi="Arial" w:cs="Arial"/>
        </w:rPr>
      </w:pPr>
      <w:r w:rsidRPr="00AA3404">
        <w:rPr>
          <w:rFonts w:ascii="Arial" w:hAnsi="Arial" w:cs="Arial"/>
        </w:rPr>
        <w:drawing>
          <wp:inline distT="0" distB="0" distL="0" distR="0" wp14:anchorId="1E70EEC1" wp14:editId="6D841FC7">
            <wp:extent cx="3111660" cy="1016052"/>
            <wp:effectExtent l="0" t="0" r="0" b="0"/>
            <wp:docPr id="12899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31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88BB" w14:textId="77777777" w:rsidR="00AA3404" w:rsidRPr="002F4F46" w:rsidRDefault="00AA3404" w:rsidP="00AA3404">
      <w:pPr>
        <w:rPr>
          <w:rFonts w:ascii="Arial" w:hAnsi="Arial" w:cs="Arial"/>
        </w:rPr>
      </w:pPr>
    </w:p>
    <w:p w14:paraId="7960B4E7" w14:textId="77777777" w:rsidR="00BE695B" w:rsidRPr="002F4F46" w:rsidRDefault="00BE695B" w:rsidP="00BE695B">
      <w:pPr>
        <w:pStyle w:val="Heading2"/>
        <w:rPr>
          <w:rFonts w:ascii="Arial" w:hAnsi="Arial" w:cs="Arial"/>
        </w:rPr>
      </w:pPr>
      <w:r w:rsidRPr="002F4F46">
        <w:rPr>
          <w:rFonts w:ascii="Arial" w:hAnsi="Arial" w:cs="Arial"/>
        </w:rPr>
        <w:t>6. Feature Scaling</w:t>
      </w:r>
    </w:p>
    <w:p w14:paraId="0E08FBAE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Numerical features were standardised to ensure all variables contributed equally during clustering.</w:t>
      </w:r>
    </w:p>
    <w:p w14:paraId="09ABFC22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following numerical features were scaled:</w:t>
      </w:r>
    </w:p>
    <w:p w14:paraId="25F4677D" w14:textId="77777777" w:rsidR="00BE695B" w:rsidRPr="002F4F46" w:rsidRDefault="00BE695B" w:rsidP="00BE695B">
      <w:pPr>
        <w:numPr>
          <w:ilvl w:val="0"/>
          <w:numId w:val="5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Tenure</w:t>
      </w:r>
    </w:p>
    <w:p w14:paraId="2C32F6A9" w14:textId="77777777" w:rsidR="00BE695B" w:rsidRPr="002F4F46" w:rsidRDefault="00BE695B" w:rsidP="00BE695B">
      <w:pPr>
        <w:numPr>
          <w:ilvl w:val="0"/>
          <w:numId w:val="5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Monthly Charges</w:t>
      </w:r>
    </w:p>
    <w:p w14:paraId="7D95BB12" w14:textId="77777777" w:rsidR="00AA3404" w:rsidRDefault="00BE695B" w:rsidP="00AA3404">
      <w:pPr>
        <w:rPr>
          <w:rFonts w:ascii="Arial" w:hAnsi="Arial" w:cs="Arial"/>
          <w:i/>
          <w:iCs/>
        </w:rPr>
      </w:pPr>
      <w:r w:rsidRPr="002F4F46">
        <w:rPr>
          <w:rFonts w:ascii="Arial" w:hAnsi="Arial" w:cs="Arial"/>
        </w:rPr>
        <w:t>Standardisation was performed using:</w:t>
      </w:r>
      <w:r w:rsidR="00AA3404">
        <w:rPr>
          <w:rFonts w:ascii="Arial" w:hAnsi="Arial" w:cs="Arial"/>
        </w:rPr>
        <w:t xml:space="preserve"> </w:t>
      </w:r>
      <w:proofErr w:type="spellStart"/>
      <w:proofErr w:type="gramStart"/>
      <w:r w:rsidR="00AA3404" w:rsidRPr="002F4F46">
        <w:rPr>
          <w:rFonts w:ascii="Arial" w:hAnsi="Arial" w:cs="Arial"/>
          <w:i/>
          <w:iCs/>
        </w:rPr>
        <w:t>StandardScaler</w:t>
      </w:r>
      <w:proofErr w:type="spellEnd"/>
      <w:r w:rsidR="00AA3404" w:rsidRPr="002F4F46">
        <w:rPr>
          <w:rFonts w:ascii="Arial" w:hAnsi="Arial" w:cs="Arial"/>
          <w:i/>
          <w:iCs/>
        </w:rPr>
        <w:t>(</w:t>
      </w:r>
      <w:proofErr w:type="gramEnd"/>
      <w:r w:rsidR="00AA3404" w:rsidRPr="002F4F46">
        <w:rPr>
          <w:rFonts w:ascii="Arial" w:hAnsi="Arial" w:cs="Arial"/>
          <w:i/>
          <w:iCs/>
        </w:rPr>
        <w:t>)</w:t>
      </w:r>
    </w:p>
    <w:p w14:paraId="3A2D797A" w14:textId="7436A230" w:rsidR="00BE695B" w:rsidRDefault="00BE695B" w:rsidP="00BE695B">
      <w:pPr>
        <w:rPr>
          <w:rFonts w:ascii="Arial" w:hAnsi="Arial" w:cs="Arial"/>
        </w:rPr>
      </w:pPr>
    </w:p>
    <w:p w14:paraId="7A8B3CB6" w14:textId="0DAFD178" w:rsidR="00AA3404" w:rsidRPr="00AA3404" w:rsidRDefault="00AA3404" w:rsidP="00BE695B">
      <w:pPr>
        <w:rPr>
          <w:rFonts w:ascii="Arial" w:hAnsi="Arial" w:cs="Arial"/>
        </w:rPr>
      </w:pPr>
      <w:r w:rsidRPr="00AA3404">
        <w:rPr>
          <w:rFonts w:ascii="Arial" w:hAnsi="Arial" w:cs="Arial"/>
        </w:rPr>
        <w:lastRenderedPageBreak/>
        <w:drawing>
          <wp:inline distT="0" distB="0" distL="0" distR="0" wp14:anchorId="657FA591" wp14:editId="6CFFA103">
            <wp:extent cx="4781796" cy="1835244"/>
            <wp:effectExtent l="0" t="0" r="0" b="0"/>
            <wp:docPr id="16481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3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7057" w14:textId="7737B75A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Scaled values were maintained as floating-point numbers to preserve numerical information.</w:t>
      </w:r>
    </w:p>
    <w:p w14:paraId="723785A8" w14:textId="77777777" w:rsidR="00BE695B" w:rsidRPr="002F4F46" w:rsidRDefault="00BE695B" w:rsidP="00BE695B">
      <w:pPr>
        <w:pStyle w:val="Heading2"/>
        <w:rPr>
          <w:rFonts w:ascii="Arial" w:hAnsi="Arial" w:cs="Arial"/>
        </w:rPr>
      </w:pPr>
      <w:r w:rsidRPr="002F4F46">
        <w:rPr>
          <w:rFonts w:ascii="Arial" w:hAnsi="Arial" w:cs="Arial"/>
        </w:rPr>
        <w:t>7. Boolean Conversion</w:t>
      </w:r>
    </w:p>
    <w:p w14:paraId="570F65E1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After one-hot encoding, some categorical variables were stored as Boolean values.</w:t>
      </w:r>
    </w:p>
    <w:p w14:paraId="04C45FA7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These Boolean columns were converted into integer format:</w:t>
      </w:r>
    </w:p>
    <w:p w14:paraId="4BE9C3A1" w14:textId="5725A2AD" w:rsidR="002F4F46" w:rsidRDefault="00AA3404" w:rsidP="00BE695B">
      <w:pPr>
        <w:rPr>
          <w:rFonts w:ascii="Arial" w:hAnsi="Arial" w:cs="Arial"/>
        </w:rPr>
      </w:pPr>
      <w:r w:rsidRPr="00AA3404">
        <w:rPr>
          <w:rFonts w:ascii="Arial" w:hAnsi="Arial" w:cs="Arial"/>
        </w:rPr>
        <w:drawing>
          <wp:inline distT="0" distB="0" distL="0" distR="0" wp14:anchorId="59DEB9C9" wp14:editId="508A4649">
            <wp:extent cx="4730993" cy="628682"/>
            <wp:effectExtent l="0" t="0" r="0" b="0"/>
            <wp:docPr id="16914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1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D2F8" w14:textId="77777777" w:rsidR="00AA3404" w:rsidRDefault="00AA3404" w:rsidP="00BE695B">
      <w:pPr>
        <w:rPr>
          <w:rFonts w:ascii="Arial" w:hAnsi="Arial" w:cs="Arial"/>
        </w:rPr>
      </w:pPr>
    </w:p>
    <w:p w14:paraId="33E9859A" w14:textId="11344F28" w:rsidR="00AA3404" w:rsidRPr="002F4F46" w:rsidRDefault="00AA3404" w:rsidP="00BE695B">
      <w:pPr>
        <w:rPr>
          <w:rFonts w:ascii="Arial" w:hAnsi="Arial" w:cs="Arial"/>
        </w:rPr>
      </w:pPr>
      <w:r>
        <w:rPr>
          <w:rFonts w:ascii="Arial" w:hAnsi="Arial" w:cs="Arial"/>
        </w:rPr>
        <w:t>This would convert – True to 1 and False to 0 which was obtained after one hot encoding</w:t>
      </w:r>
    </w:p>
    <w:p w14:paraId="01977E53" w14:textId="77777777" w:rsidR="00BE695B" w:rsidRPr="002F4F46" w:rsidRDefault="00BE695B" w:rsidP="00BE695B">
      <w:pPr>
        <w:pStyle w:val="Heading2"/>
        <w:rPr>
          <w:rFonts w:ascii="Arial" w:hAnsi="Arial" w:cs="Arial"/>
        </w:rPr>
      </w:pPr>
      <w:r w:rsidRPr="002F4F46">
        <w:rPr>
          <w:rFonts w:ascii="Arial" w:hAnsi="Arial" w:cs="Arial"/>
        </w:rPr>
        <w:t>9. Final Prepared Dataset</w:t>
      </w:r>
    </w:p>
    <w:p w14:paraId="2BD5EDFA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final prepared dataset contains:</w:t>
      </w:r>
    </w:p>
    <w:p w14:paraId="49174FA9" w14:textId="77777777" w:rsidR="00BE695B" w:rsidRPr="002F4F46" w:rsidRDefault="00BE695B" w:rsidP="00BE695B">
      <w:pPr>
        <w:numPr>
          <w:ilvl w:val="0"/>
          <w:numId w:val="9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Numerical customer features</w:t>
      </w:r>
    </w:p>
    <w:p w14:paraId="1E57E272" w14:textId="77777777" w:rsidR="00BE695B" w:rsidRPr="002F4F46" w:rsidRDefault="00BE695B" w:rsidP="00BE695B">
      <w:pPr>
        <w:numPr>
          <w:ilvl w:val="0"/>
          <w:numId w:val="9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Encoded categorical variables</w:t>
      </w:r>
    </w:p>
    <w:p w14:paraId="2C96FBB1" w14:textId="77777777" w:rsidR="00BE695B" w:rsidRPr="002F4F46" w:rsidRDefault="00BE695B" w:rsidP="00BE695B">
      <w:pPr>
        <w:numPr>
          <w:ilvl w:val="0"/>
          <w:numId w:val="9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Standardised numerical attributes</w:t>
      </w:r>
    </w:p>
    <w:p w14:paraId="37428BB2" w14:textId="77777777" w:rsidR="00BE695B" w:rsidRPr="002F4F46" w:rsidRDefault="00BE695B" w:rsidP="00BE695B">
      <w:pPr>
        <w:numPr>
          <w:ilvl w:val="0"/>
          <w:numId w:val="9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Binary representation of categorical variables</w:t>
      </w:r>
    </w:p>
    <w:p w14:paraId="0EF5EFB4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The prepared dataset was saved as:</w:t>
      </w:r>
    </w:p>
    <w:p w14:paraId="0BF97D2C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customer_churn_preprocessed_Data.csv</w:t>
      </w:r>
    </w:p>
    <w:p w14:paraId="2ADBF41E" w14:textId="77777777" w:rsidR="00BE695B" w:rsidRPr="002F4F46" w:rsidRDefault="00BE695B" w:rsidP="00BE695B">
      <w:pPr>
        <w:pStyle w:val="Heading2"/>
        <w:rPr>
          <w:rFonts w:ascii="Arial" w:hAnsi="Arial" w:cs="Arial"/>
        </w:rPr>
      </w:pPr>
      <w:r w:rsidRPr="002F4F46">
        <w:rPr>
          <w:rFonts w:ascii="Arial" w:hAnsi="Arial" w:cs="Arial"/>
        </w:rPr>
        <w:t>10. Data Preparation Outcome</w:t>
      </w:r>
    </w:p>
    <w:p w14:paraId="5330E3B6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After completing the preparation process, the dataset was ready for:</w:t>
      </w:r>
    </w:p>
    <w:p w14:paraId="159C9B88" w14:textId="77777777" w:rsidR="00BE695B" w:rsidRPr="002F4F46" w:rsidRDefault="00BE695B" w:rsidP="00BE695B">
      <w:pPr>
        <w:rPr>
          <w:rFonts w:ascii="Arial" w:hAnsi="Arial" w:cs="Arial"/>
          <w:b/>
          <w:bCs/>
        </w:rPr>
      </w:pPr>
      <w:r w:rsidRPr="002F4F46">
        <w:rPr>
          <w:rFonts w:ascii="Arial" w:hAnsi="Arial" w:cs="Arial"/>
          <w:b/>
          <w:bCs/>
        </w:rPr>
        <w:t>Customer Segmentation</w:t>
      </w:r>
    </w:p>
    <w:p w14:paraId="34075ECA" w14:textId="77777777" w:rsidR="00BE695B" w:rsidRPr="002F4F46" w:rsidRDefault="00BE695B" w:rsidP="00BE695B">
      <w:pPr>
        <w:rPr>
          <w:rFonts w:ascii="Arial" w:hAnsi="Arial" w:cs="Arial"/>
        </w:rPr>
      </w:pPr>
      <w:r w:rsidRPr="002F4F46">
        <w:rPr>
          <w:rFonts w:ascii="Arial" w:hAnsi="Arial" w:cs="Arial"/>
        </w:rPr>
        <w:t>Using:</w:t>
      </w:r>
    </w:p>
    <w:p w14:paraId="19CC2F92" w14:textId="77777777" w:rsidR="00BE695B" w:rsidRPr="002F4F46" w:rsidRDefault="00BE695B" w:rsidP="00BE695B">
      <w:pPr>
        <w:numPr>
          <w:ilvl w:val="0"/>
          <w:numId w:val="10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Principal Component Analysis (PCA)</w:t>
      </w:r>
    </w:p>
    <w:p w14:paraId="4949B2C1" w14:textId="77777777" w:rsidR="00BE695B" w:rsidRPr="002F4F46" w:rsidRDefault="00BE695B" w:rsidP="00BE695B">
      <w:pPr>
        <w:numPr>
          <w:ilvl w:val="0"/>
          <w:numId w:val="10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K-Means Clustering</w:t>
      </w:r>
    </w:p>
    <w:p w14:paraId="2B5B713A" w14:textId="77777777" w:rsidR="00BE695B" w:rsidRPr="002F4F46" w:rsidRDefault="00BE695B" w:rsidP="00BE695B">
      <w:pPr>
        <w:numPr>
          <w:ilvl w:val="0"/>
          <w:numId w:val="10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Elbow Method</w:t>
      </w:r>
    </w:p>
    <w:p w14:paraId="21355144" w14:textId="1EC6CDEA" w:rsidR="00241DE3" w:rsidRPr="002F4F46" w:rsidRDefault="00BE695B" w:rsidP="002F4F46">
      <w:pPr>
        <w:numPr>
          <w:ilvl w:val="0"/>
          <w:numId w:val="10"/>
        </w:numPr>
        <w:rPr>
          <w:rFonts w:ascii="Arial" w:hAnsi="Arial" w:cs="Arial"/>
        </w:rPr>
      </w:pPr>
      <w:r w:rsidRPr="002F4F46">
        <w:rPr>
          <w:rFonts w:ascii="Arial" w:hAnsi="Arial" w:cs="Arial"/>
        </w:rPr>
        <w:t>Silhouette Score Evaluation</w:t>
      </w:r>
    </w:p>
    <w:sectPr w:rsidR="00241DE3" w:rsidRPr="002F4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98F"/>
    <w:multiLevelType w:val="multilevel"/>
    <w:tmpl w:val="693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2117"/>
    <w:multiLevelType w:val="multilevel"/>
    <w:tmpl w:val="71D8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32B4A"/>
    <w:multiLevelType w:val="multilevel"/>
    <w:tmpl w:val="C3D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C7CF9"/>
    <w:multiLevelType w:val="multilevel"/>
    <w:tmpl w:val="7EA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30CCF"/>
    <w:multiLevelType w:val="multilevel"/>
    <w:tmpl w:val="405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500AE"/>
    <w:multiLevelType w:val="multilevel"/>
    <w:tmpl w:val="A59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F6D84"/>
    <w:multiLevelType w:val="multilevel"/>
    <w:tmpl w:val="750E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D3AC1"/>
    <w:multiLevelType w:val="multilevel"/>
    <w:tmpl w:val="697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61406"/>
    <w:multiLevelType w:val="multilevel"/>
    <w:tmpl w:val="D7A4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53C1C"/>
    <w:multiLevelType w:val="multilevel"/>
    <w:tmpl w:val="6EB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B31A2"/>
    <w:multiLevelType w:val="multilevel"/>
    <w:tmpl w:val="8BC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45768">
    <w:abstractNumId w:val="1"/>
  </w:num>
  <w:num w:numId="2" w16cid:durableId="1767186882">
    <w:abstractNumId w:val="10"/>
  </w:num>
  <w:num w:numId="3" w16cid:durableId="1759860303">
    <w:abstractNumId w:val="7"/>
  </w:num>
  <w:num w:numId="4" w16cid:durableId="1345398889">
    <w:abstractNumId w:val="4"/>
  </w:num>
  <w:num w:numId="5" w16cid:durableId="116409876">
    <w:abstractNumId w:val="6"/>
  </w:num>
  <w:num w:numId="6" w16cid:durableId="597713588">
    <w:abstractNumId w:val="5"/>
  </w:num>
  <w:num w:numId="7" w16cid:durableId="571620820">
    <w:abstractNumId w:val="8"/>
  </w:num>
  <w:num w:numId="8" w16cid:durableId="2005938832">
    <w:abstractNumId w:val="3"/>
  </w:num>
  <w:num w:numId="9" w16cid:durableId="937253386">
    <w:abstractNumId w:val="9"/>
  </w:num>
  <w:num w:numId="10" w16cid:durableId="2088502635">
    <w:abstractNumId w:val="0"/>
  </w:num>
  <w:num w:numId="11" w16cid:durableId="141316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F2"/>
    <w:rsid w:val="00241DE3"/>
    <w:rsid w:val="002F4F46"/>
    <w:rsid w:val="007017F2"/>
    <w:rsid w:val="00AA3404"/>
    <w:rsid w:val="00BE695B"/>
    <w:rsid w:val="00E90E86"/>
    <w:rsid w:val="00F8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C0BF"/>
  <w15:chartTrackingRefBased/>
  <w15:docId w15:val="{3CBD3C14-E5B2-4035-BBFB-F46E48C1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1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pujan katwal</dc:creator>
  <cp:keywords/>
  <dc:description/>
  <cp:lastModifiedBy>pujan katwal</cp:lastModifiedBy>
  <cp:revision>2</cp:revision>
  <dcterms:created xsi:type="dcterms:W3CDTF">2026-07-19T09:23:00Z</dcterms:created>
  <dcterms:modified xsi:type="dcterms:W3CDTF">2026-07-19T09:53:00Z</dcterms:modified>
</cp:coreProperties>
</file>