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78A18AAC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3E74E1C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5BAC3607" w14:textId="781A101A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1956C5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1956C5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956C5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382139" w:rsidRPr="008F4EB8" w14:paraId="4CDE1047" w14:textId="77777777" w:rsidTr="00D23CF8">
        <w:tc>
          <w:tcPr>
            <w:tcW w:w="2943" w:type="dxa"/>
            <w:shd w:val="pct85" w:color="auto" w:fill="auto"/>
          </w:tcPr>
          <w:p w14:paraId="6851EA68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299A96C9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2A97724A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0F084F7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1956C5" w:rsidRPr="00D0553A" w14:paraId="39DB7113" w14:textId="77777777" w:rsidTr="00656935">
        <w:tc>
          <w:tcPr>
            <w:tcW w:w="2943" w:type="dxa"/>
          </w:tcPr>
          <w:p w14:paraId="7E235186" w14:textId="361FD179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2024/08/9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BFB8ACD" w14:textId="7886BC55" w:rsidR="001956C5" w:rsidRPr="005771F6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  <w:shd w:val="clear" w:color="auto" w:fill="auto"/>
          </w:tcPr>
          <w:p w14:paraId="6C089D88" w14:textId="2291CD73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21905A0D" w14:textId="7D4D7F1A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spell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RandomLotto</w:t>
            </w:r>
            <w:proofErr w:type="spellEnd"/>
          </w:p>
        </w:tc>
      </w:tr>
      <w:tr w:rsidR="001956C5" w14:paraId="7714DB69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28DC344" w14:textId="27B46F57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變數命名規範:名稱需有</w:t>
            </w:r>
            <w:r w:rsidRPr="0002245E">
              <w:rPr>
                <w:rFonts w:ascii="微軟正黑體" w:eastAsia="微軟正黑體" w:hAnsi="微軟正黑體" w:cs="Arial" w:hint="eastAsia"/>
                <w:color w:val="000000"/>
                <w:sz w:val="26"/>
                <w:szCs w:val="26"/>
              </w:rPr>
              <w:t>意義</w:t>
            </w:r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並符合駝峰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020212A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RadomNumberSet改為radomNumberSet。</w:t>
            </w:r>
          </w:p>
          <w:p w14:paraId="7BA529D0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A41FD70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4B61DB7" wp14:editId="199ED3F8">
                  <wp:extent cx="4563112" cy="295316"/>
                  <wp:effectExtent l="0" t="0" r="8890" b="9525"/>
                  <wp:docPr id="12221810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18105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2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4625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5D5C92D8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37A450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sz w:val="26"/>
                <w:szCs w:val="26"/>
              </w:rPr>
              <w:drawing>
                <wp:inline distT="0" distB="0" distL="0" distR="0" wp14:anchorId="7D368670" wp14:editId="2FD0837B">
                  <wp:extent cx="4725059" cy="295316"/>
                  <wp:effectExtent l="0" t="0" r="0" b="9525"/>
                  <wp:docPr id="5613473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34732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59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D4960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6DCE256B" w14:textId="77777777" w:rsidTr="002B0856">
        <w:tc>
          <w:tcPr>
            <w:tcW w:w="2943" w:type="dxa"/>
          </w:tcPr>
          <w:p w14:paraId="76324ECA" w14:textId="1A9E2A77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2024/08/9</w:t>
            </w:r>
          </w:p>
        </w:tc>
        <w:tc>
          <w:tcPr>
            <w:tcW w:w="1560" w:type="dxa"/>
            <w:shd w:val="clear" w:color="auto" w:fill="auto"/>
          </w:tcPr>
          <w:p w14:paraId="0305A122" w14:textId="02A84500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0A0351AC" w14:textId="1FCD11EF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3C60EF6E" w14:textId="1935BBEF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spell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RandomLotto</w:t>
            </w:r>
            <w:proofErr w:type="spellEnd"/>
          </w:p>
        </w:tc>
      </w:tr>
      <w:tr w:rsidR="001956C5" w:rsidRPr="00F24446" w14:paraId="535F6492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87E5BF4" w14:textId="2B9BE68E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重複邏輯可以建立一個方法(取得list內容)，print的方法可以嘗試使用(</w:t>
            </w:r>
            <w:proofErr w:type="spell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stringBuilder</w:t>
            </w:r>
            <w:proofErr w:type="spellEnd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、for</w:t>
            </w:r>
            <w:proofErr w:type="gram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迴</w:t>
            </w:r>
            <w:proofErr w:type="gramEnd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圈)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6E89A13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建立printInfo方法，使用for迴圈印內容。</w:t>
            </w:r>
          </w:p>
          <w:p w14:paraId="746B7F20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AF8DF9E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09BCDF1" wp14:editId="24389123">
                  <wp:extent cx="8036560" cy="1369060"/>
                  <wp:effectExtent l="0" t="0" r="2540" b="2540"/>
                  <wp:docPr id="3406836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68362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36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786F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6DF09D85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2D7EC9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924A57C" wp14:editId="7DED619B">
                  <wp:extent cx="8036560" cy="3414395"/>
                  <wp:effectExtent l="0" t="0" r="2540" b="0"/>
                  <wp:docPr id="3590295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02952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41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34309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64B7E5D8" w14:textId="77777777" w:rsidTr="00D16C77">
        <w:tc>
          <w:tcPr>
            <w:tcW w:w="2943" w:type="dxa"/>
          </w:tcPr>
          <w:p w14:paraId="282F798A" w14:textId="705B2746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2024/08/9</w:t>
            </w:r>
          </w:p>
        </w:tc>
        <w:tc>
          <w:tcPr>
            <w:tcW w:w="1560" w:type="dxa"/>
            <w:shd w:val="clear" w:color="auto" w:fill="auto"/>
          </w:tcPr>
          <w:p w14:paraId="405671A8" w14:textId="0BBA9F0D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4F5321A8" w14:textId="394822F6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433F0BE3" w14:textId="72C9556D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Sales</w:t>
            </w:r>
          </w:p>
        </w:tc>
      </w:tr>
      <w:tr w:rsidR="001956C5" w:rsidRPr="00F24446" w14:paraId="625D30D9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7DF97C43" w14:textId="7F151EE8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善用排版鍵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84F94D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00D6E3E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E680095" wp14:editId="16EB0788">
                  <wp:extent cx="3258005" cy="266737"/>
                  <wp:effectExtent l="0" t="0" r="0" b="0"/>
                  <wp:docPr id="4098837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88371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B2993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1486B935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F7BE0B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18CB71C" wp14:editId="1E598AAF">
                  <wp:extent cx="3362794" cy="295316"/>
                  <wp:effectExtent l="0" t="0" r="9525" b="9525"/>
                  <wp:docPr id="11153531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35310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E1FABE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0F4707D5" w14:textId="77777777" w:rsidTr="00D16C77">
        <w:tc>
          <w:tcPr>
            <w:tcW w:w="2943" w:type="dxa"/>
          </w:tcPr>
          <w:p w14:paraId="6D0E8D72" w14:textId="772734D0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2024/08/9</w:t>
            </w:r>
          </w:p>
        </w:tc>
        <w:tc>
          <w:tcPr>
            <w:tcW w:w="1560" w:type="dxa"/>
            <w:shd w:val="clear" w:color="auto" w:fill="auto"/>
          </w:tcPr>
          <w:p w14:paraId="62553A62" w14:textId="5076985B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7AADB80F" w14:textId="092663B7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757B1E51" w14:textId="5384E50D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Sales</w:t>
            </w:r>
          </w:p>
        </w:tc>
      </w:tr>
      <w:tr w:rsidR="001956C5" w:rsidRPr="00F24446" w14:paraId="08F53A8D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33043A57" w14:textId="2D898B1B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lastRenderedPageBreak/>
              <w:t xml:space="preserve">固定常用變數用private static final宣告為成員變數 new </w:t>
            </w:r>
            <w:proofErr w:type="spell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BigDecimal</w:t>
            </w:r>
            <w:proofErr w:type="spell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("0.05");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0AA5BA9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28B157E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A3017CD" wp14:editId="220DFA20">
                  <wp:extent cx="8036560" cy="1170940"/>
                  <wp:effectExtent l="0" t="0" r="2540" b="0"/>
                  <wp:docPr id="19456760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67600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17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C47E5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792F4A95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F14DF97" w14:textId="77777777" w:rsidR="001956C5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D4171C6" wp14:editId="22B66BBC">
                  <wp:extent cx="7992590" cy="1495634"/>
                  <wp:effectExtent l="0" t="0" r="0" b="9525"/>
                  <wp:docPr id="8077784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7784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590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2ACC87" w14:textId="264D2FD0" w:rsidR="006F4944" w:rsidRPr="00382139" w:rsidRDefault="006F4944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1BAAB754" w14:textId="77777777" w:rsidTr="00D16C77">
        <w:tc>
          <w:tcPr>
            <w:tcW w:w="2943" w:type="dxa"/>
          </w:tcPr>
          <w:p w14:paraId="465B423E" w14:textId="4DE0257D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2024/08/9</w:t>
            </w:r>
          </w:p>
        </w:tc>
        <w:tc>
          <w:tcPr>
            <w:tcW w:w="1560" w:type="dxa"/>
            <w:shd w:val="clear" w:color="auto" w:fill="auto"/>
          </w:tcPr>
          <w:p w14:paraId="36091107" w14:textId="6448B0E6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14DEFE7B" w14:textId="3AAA7677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49D56C5B" w14:textId="741894BF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Sales</w:t>
            </w:r>
          </w:p>
        </w:tc>
      </w:tr>
      <w:tr w:rsidR="001956C5" w:rsidRPr="00F24446" w14:paraId="2EE2B45A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7F47C3F0" w14:textId="5CC6081F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刪除無用程式碼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4327B2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刪除註解掉的程式碼。</w:t>
            </w:r>
          </w:p>
          <w:p w14:paraId="0FAC7F76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7A28CFC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ABF632E" wp14:editId="7B4CAFED">
                  <wp:extent cx="5372850" cy="1981477"/>
                  <wp:effectExtent l="0" t="0" r="0" b="0"/>
                  <wp:docPr id="20326117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61178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850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78573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559767D0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5F2CE56" w14:textId="2C768B01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8061D98" wp14:editId="2DAA2BDC">
                  <wp:extent cx="8036560" cy="1507490"/>
                  <wp:effectExtent l="0" t="0" r="2540" b="0"/>
                  <wp:docPr id="8423295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32952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50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6C5" w:rsidRPr="00D0553A" w14:paraId="67836EB2" w14:textId="77777777" w:rsidTr="00D16C77">
        <w:tc>
          <w:tcPr>
            <w:tcW w:w="2943" w:type="dxa"/>
          </w:tcPr>
          <w:p w14:paraId="755ABA06" w14:textId="7D8DE491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2024/08/9</w:t>
            </w:r>
          </w:p>
        </w:tc>
        <w:tc>
          <w:tcPr>
            <w:tcW w:w="1560" w:type="dxa"/>
            <w:shd w:val="clear" w:color="auto" w:fill="auto"/>
          </w:tcPr>
          <w:p w14:paraId="349F62BB" w14:textId="10355EB6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619B5ECC" w14:textId="2CF1191A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2090A129" w14:textId="5CCFE01D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spell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HRMain</w:t>
            </w:r>
            <w:proofErr w:type="spellEnd"/>
          </w:p>
        </w:tc>
      </w:tr>
      <w:tr w:rsidR="001956C5" w:rsidRPr="00F24446" w14:paraId="657864C0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383A8379" w14:textId="7504228E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spell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HRMain</w:t>
            </w:r>
            <w:proofErr w:type="spell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裡的For</w:t>
            </w:r>
            <w:proofErr w:type="gram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迴</w:t>
            </w:r>
            <w:proofErr w:type="gram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圈內的</w:t>
            </w:r>
            <w:proofErr w:type="gram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”</w:t>
            </w:r>
            <w:proofErr w:type="gram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薪資單</w:t>
            </w:r>
            <w:proofErr w:type="gram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”</w:t>
            </w:r>
            <w:proofErr w:type="gram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重複，可</w:t>
            </w:r>
            <w:proofErr w:type="gram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改移至父</w:t>
            </w:r>
            <w:proofErr w:type="gram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類別</w:t>
            </w:r>
            <w:proofErr w:type="spell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Emplyee</w:t>
            </w:r>
            <w:proofErr w:type="spell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裡的</w:t>
            </w:r>
            <w:proofErr w:type="spell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printInfo</w:t>
            </w:r>
            <w:proofErr w:type="spell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()內處理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AAE87A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496615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HRMain.java ↓</w:t>
            </w:r>
          </w:p>
          <w:p w14:paraId="28211A6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E7DA67E" wp14:editId="356929D5">
                  <wp:extent cx="3953427" cy="1257475"/>
                  <wp:effectExtent l="0" t="0" r="9525" b="0"/>
                  <wp:docPr id="6604664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46648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DB190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5791AF3D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AFC8D68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HRMain.java ↓</w:t>
            </w:r>
          </w:p>
          <w:p w14:paraId="15C984E2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E76A62D" wp14:editId="48D1BF00">
                  <wp:extent cx="4239217" cy="952633"/>
                  <wp:effectExtent l="0" t="0" r="9525" b="0"/>
                  <wp:docPr id="13167819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78192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B8B1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431506DE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Employee.java ↓</w:t>
            </w:r>
          </w:p>
          <w:p w14:paraId="69612789" w14:textId="77777777" w:rsidR="001956C5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19934BF" wp14:editId="5D8963BE">
                  <wp:extent cx="6706536" cy="1438476"/>
                  <wp:effectExtent l="0" t="0" r="0" b="9525"/>
                  <wp:docPr id="6806951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69515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6536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5A04D6" w14:textId="18B54DFD" w:rsidR="006F4944" w:rsidRPr="00382139" w:rsidRDefault="006F4944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00525545" w14:textId="77777777" w:rsidTr="00D16C77">
        <w:tc>
          <w:tcPr>
            <w:tcW w:w="2943" w:type="dxa"/>
          </w:tcPr>
          <w:p w14:paraId="733E3873" w14:textId="69636C75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2024/08/9</w:t>
            </w:r>
          </w:p>
        </w:tc>
        <w:tc>
          <w:tcPr>
            <w:tcW w:w="1560" w:type="dxa"/>
            <w:shd w:val="clear" w:color="auto" w:fill="auto"/>
          </w:tcPr>
          <w:p w14:paraId="35089B53" w14:textId="378BA1CE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263B8942" w14:textId="48BA40D0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第4題</w:t>
            </w:r>
          </w:p>
        </w:tc>
        <w:tc>
          <w:tcPr>
            <w:tcW w:w="8903" w:type="dxa"/>
            <w:gridSpan w:val="2"/>
          </w:tcPr>
          <w:p w14:paraId="550D751A" w14:textId="5EB064F4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HRMain-output.csv</w:t>
            </w:r>
          </w:p>
        </w:tc>
      </w:tr>
      <w:tr w:rsidR="001956C5" w:rsidRPr="00F24446" w14:paraId="6A62933E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719DDDFA" w14:textId="01F0118A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迴</w:t>
            </w:r>
            <w:proofErr w:type="gram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圈邏輯重複，可以兩個</w:t>
            </w:r>
            <w:proofErr w:type="gramStart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迴</w:t>
            </w:r>
            <w:proofErr w:type="gramEnd"/>
            <w:r w:rsidRPr="0002245E">
              <w:rPr>
                <w:rFonts w:ascii="微軟正黑體" w:eastAsia="微軟正黑體" w:hAnsi="微軟正黑體" w:cs="Arial"/>
                <w:color w:val="000000"/>
                <w:sz w:val="26"/>
                <w:szCs w:val="26"/>
              </w:rPr>
              <w:t>圈合併</w:t>
            </w:r>
            <w:r w:rsidRPr="0002245E">
              <w:rPr>
                <w:rFonts w:ascii="微軟正黑體" w:eastAsia="微軟正黑體" w:hAnsi="微軟正黑體" w:cs="Arial" w:hint="eastAsia"/>
                <w:color w:val="000000"/>
                <w:sz w:val="26"/>
                <w:szCs w:val="26"/>
              </w:rPr>
              <w:t>，total變數只使用一次不用宣告為變數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1DD82D8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將Supervisor跟Sales的for迴圈合併。</w:t>
            </w:r>
          </w:p>
          <w:p w14:paraId="59F17CA6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047D788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C8C0362" wp14:editId="126A9D72">
                  <wp:extent cx="8036560" cy="2760345"/>
                  <wp:effectExtent l="0" t="0" r="2540" b="1905"/>
                  <wp:docPr id="3759024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90244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76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42D1B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29E3678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EFB9D74" w14:textId="77777777" w:rsidR="001956C5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1F26E5E6" wp14:editId="324E66F9">
                  <wp:extent cx="8036560" cy="1256665"/>
                  <wp:effectExtent l="0" t="0" r="2540" b="635"/>
                  <wp:docPr id="4899331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93312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25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792AB" w14:textId="10935E61" w:rsidR="006F4944" w:rsidRPr="006F4944" w:rsidRDefault="006F4944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1DC57DD6" w14:textId="77777777" w:rsidTr="00D16C77">
        <w:tc>
          <w:tcPr>
            <w:tcW w:w="2943" w:type="dxa"/>
          </w:tcPr>
          <w:p w14:paraId="0E672DC3" w14:textId="4FA60102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275356ED" w14:textId="3C4D4492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433A87B5" w14:textId="3AF3A5B1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5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774FAC7" w14:textId="148731B8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Calendar</w:t>
            </w:r>
          </w:p>
        </w:tc>
      </w:tr>
      <w:tr w:rsidR="001956C5" w:rsidRPr="00F24446" w14:paraId="01F7E961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3C79308B" w14:textId="72D51B67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color w:val="000000"/>
                <w:sz w:val="26"/>
                <w:szCs w:val="26"/>
              </w:rPr>
              <w:t>移除無用程式碼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4892D3C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移除 //TODO。</w:t>
            </w:r>
          </w:p>
          <w:p w14:paraId="4D994983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CA6040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0EF4C38" wp14:editId="474BAE59">
                  <wp:extent cx="4982270" cy="1066949"/>
                  <wp:effectExtent l="0" t="0" r="0" b="0"/>
                  <wp:docPr id="75658235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58235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5476D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77C1F3FD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6BA377B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D6C7A67" wp14:editId="05A094BE">
                  <wp:extent cx="4706007" cy="933580"/>
                  <wp:effectExtent l="0" t="0" r="0" b="0"/>
                  <wp:docPr id="9428926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89268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0A309D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21EFA71D" w14:textId="77777777" w:rsidTr="00D16C77">
        <w:tc>
          <w:tcPr>
            <w:tcW w:w="2943" w:type="dxa"/>
          </w:tcPr>
          <w:p w14:paraId="67220EE0" w14:textId="60AE0C7D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20A197EB" w14:textId="02B50478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724DE577" w14:textId="404F3D3A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6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168F0EE" w14:textId="24D30DEC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Cars</w:t>
            </w:r>
          </w:p>
        </w:tc>
      </w:tr>
      <w:tr w:rsidR="001956C5" w:rsidRPr="00F24446" w14:paraId="5CCBBF07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01EAD669" w14:textId="0FF41687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color w:val="000000"/>
                <w:sz w:val="26"/>
                <w:szCs w:val="26"/>
              </w:rPr>
              <w:t>變數只用一次可以不用宣告為變數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210F2AA" w14:textId="448607FD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price</w:t>
            </w: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1和</w:t>
            </w: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 xml:space="preserve"> price</w:t>
            </w: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2合併至</w:t>
            </w:r>
            <w:r w:rsidR="00B05C94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compareTo</w:t>
            </w: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行。</w:t>
            </w:r>
          </w:p>
          <w:p w14:paraId="7F3A316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6855D55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AFA57DC" wp14:editId="7109949F">
                  <wp:extent cx="6973273" cy="1171739"/>
                  <wp:effectExtent l="0" t="0" r="0" b="9525"/>
                  <wp:docPr id="19266986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69867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3273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5A72E6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29F6C67C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B29504B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79781CA" wp14:editId="2A5AD6C2">
                  <wp:extent cx="8036560" cy="596900"/>
                  <wp:effectExtent l="0" t="0" r="2540" b="0"/>
                  <wp:docPr id="5455262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52621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56AB7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6D2F2DB5" w14:textId="77777777" w:rsidTr="00D16C77">
        <w:tc>
          <w:tcPr>
            <w:tcW w:w="2943" w:type="dxa"/>
          </w:tcPr>
          <w:p w14:paraId="1B09251A" w14:textId="2DA2566E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48E127AB" w14:textId="23B33BB2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00BBA111" w14:textId="31CE33E5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6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91EC9C4" w14:textId="5E2B5992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Cars</w:t>
            </w:r>
          </w:p>
        </w:tc>
      </w:tr>
      <w:tr w:rsidR="001956C5" w:rsidRPr="00F24446" w14:paraId="706E7649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45F96553" w14:textId="22CA2723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color w:val="000000"/>
                <w:sz w:val="26"/>
                <w:szCs w:val="26"/>
              </w:rPr>
              <w:t>小計、</w:t>
            </w:r>
            <w:proofErr w:type="gramStart"/>
            <w:r w:rsidRPr="0002245E">
              <w:rPr>
                <w:rFonts w:ascii="微軟正黑體" w:eastAsia="微軟正黑體" w:hAnsi="微軟正黑體" w:cs="Arial" w:hint="eastAsia"/>
                <w:color w:val="000000"/>
                <w:sz w:val="26"/>
                <w:szCs w:val="26"/>
              </w:rPr>
              <w:t>合計跑版</w:t>
            </w:r>
            <w:proofErr w:type="gramEnd"/>
          </w:p>
        </w:tc>
        <w:tc>
          <w:tcPr>
            <w:tcW w:w="12872" w:type="dxa"/>
            <w:gridSpan w:val="4"/>
            <w:shd w:val="pct65" w:color="auto" w:fill="auto"/>
          </w:tcPr>
          <w:p w14:paraId="537A668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將小計、合計改成齊右，小計、合計的第一位%-12s改為%-11s。</w:t>
            </w:r>
          </w:p>
          <w:p w14:paraId="19BC2C6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3001959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4E9912D" wp14:editId="6F7364E1">
                  <wp:extent cx="8036560" cy="1985010"/>
                  <wp:effectExtent l="0" t="0" r="2540" b="0"/>
                  <wp:docPr id="4463115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31156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98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95270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8F1FD68" wp14:editId="36934763">
                  <wp:extent cx="2928858" cy="3667125"/>
                  <wp:effectExtent l="0" t="0" r="5080" b="0"/>
                  <wp:docPr id="11250046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0046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184" cy="3677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C43C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1C008F12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C7D6959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B267B2E" wp14:editId="1E5061DD">
                  <wp:extent cx="7122160" cy="2429390"/>
                  <wp:effectExtent l="0" t="0" r="2540" b="9525"/>
                  <wp:docPr id="122480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808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8959" cy="243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F63EE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CC72013" wp14:editId="0CB0DAA8">
                  <wp:extent cx="2952750" cy="3883157"/>
                  <wp:effectExtent l="0" t="0" r="0" b="3175"/>
                  <wp:docPr id="10640896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08960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754" cy="3893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75AAC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24CF6D1A" w14:textId="77777777" w:rsidTr="00D16C77">
        <w:tc>
          <w:tcPr>
            <w:tcW w:w="2943" w:type="dxa"/>
          </w:tcPr>
          <w:p w14:paraId="488AE6C4" w14:textId="31F9FCD9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13C3C95E" w14:textId="02E0A897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5910DEA8" w14:textId="2940B82C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7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773AC61E" w14:textId="42FF2B20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Database</w:t>
            </w:r>
          </w:p>
        </w:tc>
      </w:tr>
      <w:tr w:rsidR="001956C5" w:rsidRPr="00F24446" w14:paraId="362BD00A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44995031" w14:textId="7C8C7F74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變數命名，駝峰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96801DA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Price改為price。</w:t>
            </w:r>
          </w:p>
          <w:p w14:paraId="061BFFA3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B2AB1DB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0120F62" wp14:editId="6FE4E822">
                  <wp:extent cx="5315692" cy="181000"/>
                  <wp:effectExtent l="0" t="0" r="0" b="9525"/>
                  <wp:docPr id="13820351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035159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60DC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0D7A6DD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CD5C5CD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BAA4FC5" wp14:editId="0FC3164E">
                  <wp:extent cx="5163271" cy="238158"/>
                  <wp:effectExtent l="0" t="0" r="0" b="9525"/>
                  <wp:docPr id="408880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88033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A5FEC5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316CAEFD" w14:textId="77777777" w:rsidTr="00D16C77">
        <w:tc>
          <w:tcPr>
            <w:tcW w:w="2943" w:type="dxa"/>
          </w:tcPr>
          <w:p w14:paraId="4CA1C74A" w14:textId="2C254D5C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7567302E" w14:textId="0C5AFC10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12B04DCC" w14:textId="0EB2117C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7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10A552F8" w14:textId="48BE5089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Database</w:t>
            </w:r>
          </w:p>
        </w:tc>
      </w:tr>
      <w:tr w:rsidR="001956C5" w:rsidRPr="00F24446" w14:paraId="21B298C5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3181F0E9" w14:textId="72F79D4B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S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witch需放default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DB48F49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新增default。</w:t>
            </w:r>
          </w:p>
          <w:p w14:paraId="62E9A64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89CEBED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A5616CE" wp14:editId="33B5CD61">
                  <wp:extent cx="7611537" cy="5820587"/>
                  <wp:effectExtent l="0" t="0" r="8890" b="8890"/>
                  <wp:docPr id="9531613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61353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1537" cy="582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3BFC8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094D555" wp14:editId="48C90894">
                  <wp:extent cx="7830643" cy="4572638"/>
                  <wp:effectExtent l="0" t="0" r="0" b="0"/>
                  <wp:docPr id="967544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54412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0643" cy="4572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B14FF2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6C54CD2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C4F53F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35AE26A" wp14:editId="30ACF5BE">
                  <wp:extent cx="3962953" cy="743054"/>
                  <wp:effectExtent l="0" t="0" r="0" b="0"/>
                  <wp:docPr id="14313237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323766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AD5A3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538DD179" w14:textId="77777777" w:rsidTr="00D16C77">
        <w:tc>
          <w:tcPr>
            <w:tcW w:w="2943" w:type="dxa"/>
          </w:tcPr>
          <w:p w14:paraId="018DB21C" w14:textId="72C5020D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33F67C3E" w14:textId="30910170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1209267A" w14:textId="47CFE380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7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0415CE09" w14:textId="732CC236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Database</w:t>
            </w:r>
          </w:p>
        </w:tc>
      </w:tr>
      <w:tr w:rsidR="001956C5" w:rsidRPr="00F24446" w14:paraId="77D01589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02A9F8DF" w14:textId="34FFE6E6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S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canner關閉資源、重複邏輯可以抽方法，</w:t>
            </w:r>
            <w:proofErr w:type="spell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getInput</w:t>
            </w:r>
            <w:proofErr w:type="spellEnd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()和</w:t>
            </w:r>
            <w:proofErr w:type="spell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getBigDecimalInput</w:t>
            </w:r>
            <w:proofErr w:type="spellEnd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()可以直接當作變數放在方法裡面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F9A3C1C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抽出</w:t>
            </w: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getInput</w:t>
            </w: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、</w:t>
            </w: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getBigDecimalInput</w:t>
            </w: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方法，Scanner在每個case使用後都分別關閉。</w:t>
            </w:r>
          </w:p>
          <w:p w14:paraId="3B00E353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C1DC93C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4ABB1C9" wp14:editId="19D031EE">
                  <wp:extent cx="7525800" cy="4982270"/>
                  <wp:effectExtent l="0" t="0" r="0" b="8890"/>
                  <wp:docPr id="165389168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89168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00" cy="498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BDD3B9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3183CFE" wp14:editId="33E8CBB1">
                  <wp:extent cx="3315163" cy="1038370"/>
                  <wp:effectExtent l="0" t="0" r="0" b="9525"/>
                  <wp:docPr id="6225817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58173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701A4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55ACE6DD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536E7DC" w14:textId="1E0A0566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4DB22F7" wp14:editId="65D91327">
                  <wp:extent cx="8036560" cy="3891280"/>
                  <wp:effectExtent l="0" t="0" r="2540" b="0"/>
                  <wp:docPr id="6349075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907523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89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06FBFC" w14:textId="3669D20B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3C0AC90" wp14:editId="21A8F1A6">
                  <wp:extent cx="5372100" cy="1411598"/>
                  <wp:effectExtent l="0" t="0" r="0" b="0"/>
                  <wp:docPr id="7989498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949847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339" cy="1422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FDD48D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465A5B6C" w14:textId="77777777" w:rsidTr="00D16C77">
        <w:tc>
          <w:tcPr>
            <w:tcW w:w="2943" w:type="dxa"/>
          </w:tcPr>
          <w:p w14:paraId="2D0B194B" w14:textId="2B4D9215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1DD61B9A" w14:textId="00B3E6B4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39EDB61E" w14:textId="53F3AAE8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7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F706833" w14:textId="3426CA11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Database</w:t>
            </w:r>
          </w:p>
        </w:tc>
      </w:tr>
      <w:tr w:rsidR="001956C5" w:rsidRPr="00F24446" w14:paraId="2A5D8C21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1372117C" w14:textId="654841D5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spell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P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stmt</w:t>
            </w:r>
            <w:proofErr w:type="spellEnd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關閉資源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3C624E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使用try-with-resource寫法自動關閉資源。</w:t>
            </w:r>
          </w:p>
          <w:p w14:paraId="0383A5B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C791C7E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2E22869" wp14:editId="69353D74">
                  <wp:extent cx="8036560" cy="4340860"/>
                  <wp:effectExtent l="0" t="0" r="2540" b="2540"/>
                  <wp:docPr id="4623805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38052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34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4704C2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288E716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BA137A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A8367FA" wp14:editId="5E38BDAE">
                  <wp:extent cx="8036560" cy="4165600"/>
                  <wp:effectExtent l="0" t="0" r="2540" b="6350"/>
                  <wp:docPr id="4298110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81104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1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1FDC91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647130ED" w14:textId="77777777" w:rsidTr="00D16C77">
        <w:tc>
          <w:tcPr>
            <w:tcW w:w="2943" w:type="dxa"/>
          </w:tcPr>
          <w:p w14:paraId="41842D14" w14:textId="11BAD633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06C22752" w14:textId="7E223FA9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616B1A1A" w14:textId="775BA4D8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7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4D542D1" w14:textId="7247319A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Database</w:t>
            </w:r>
          </w:p>
        </w:tc>
      </w:tr>
      <w:tr w:rsidR="001956C5" w:rsidRPr="00F24446" w14:paraId="2F7792B2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656EEE9A" w14:textId="40063DCC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方法</w:t>
            </w:r>
            <w:proofErr w:type="spellStart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doUpdate</w:t>
            </w:r>
            <w:proofErr w:type="spellEnd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()內移除無用程式碼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97C0E09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刪除多餘分號。</w:t>
            </w:r>
          </w:p>
          <w:p w14:paraId="37333DB8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3D39C80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1D77A25" wp14:editId="7275D480">
                  <wp:extent cx="8036560" cy="1082675"/>
                  <wp:effectExtent l="0" t="0" r="2540" b="3175"/>
                  <wp:docPr id="19074702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47022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7C07B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180FEA5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359D6279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D662478" wp14:editId="4291CDB6">
                  <wp:extent cx="8036560" cy="1849755"/>
                  <wp:effectExtent l="0" t="0" r="2540" b="0"/>
                  <wp:docPr id="39922317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22317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84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7A3608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2ED10535" w14:textId="77777777" w:rsidTr="00D16C77">
        <w:tc>
          <w:tcPr>
            <w:tcW w:w="2943" w:type="dxa"/>
          </w:tcPr>
          <w:p w14:paraId="1D73F352" w14:textId="34A4850F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044A4BC3" w14:textId="33F50710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31492972" w14:textId="1E189486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7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5EC7B754" w14:textId="071EC1FD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Database</w:t>
            </w:r>
          </w:p>
        </w:tc>
      </w:tr>
      <w:tr w:rsidR="001956C5" w:rsidRPr="00F24446" w14:paraId="508B2854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23C1871D" w14:textId="0F09C350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方法</w:t>
            </w:r>
            <w:proofErr w:type="spellStart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doQuery</w:t>
            </w:r>
            <w:proofErr w:type="spellEnd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 xml:space="preserve"> ()內若查無資料可以顯示</w:t>
            </w:r>
            <w:proofErr w:type="gram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”</w:t>
            </w:r>
            <w:proofErr w:type="gramEnd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查無資料</w:t>
            </w:r>
            <w:proofErr w:type="gramStart"/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”</w:t>
            </w:r>
            <w:proofErr w:type="gramEnd"/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訊息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4633DC4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新增if條件判斷有沒有資料。</w:t>
            </w:r>
          </w:p>
          <w:p w14:paraId="1E45817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B837BA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F3FD182" wp14:editId="3E553255">
                  <wp:extent cx="8036560" cy="3535680"/>
                  <wp:effectExtent l="0" t="0" r="2540" b="7620"/>
                  <wp:docPr id="6279522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952206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53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AB67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37A5D6B5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02AA66F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578B301" wp14:editId="62781C2E">
                  <wp:extent cx="8036560" cy="1607185"/>
                  <wp:effectExtent l="0" t="0" r="2540" b="0"/>
                  <wp:docPr id="12957483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748337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1EAACC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956C5" w:rsidRPr="00D0553A" w14:paraId="0A34906B" w14:textId="77777777" w:rsidTr="00D16C77">
        <w:tc>
          <w:tcPr>
            <w:tcW w:w="2943" w:type="dxa"/>
          </w:tcPr>
          <w:p w14:paraId="12EAA978" w14:textId="3EFD939C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lastRenderedPageBreak/>
              <w:t>2024/08/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4F7425FA" w14:textId="2EFAF678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林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家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暉</w:t>
            </w:r>
          </w:p>
        </w:tc>
        <w:tc>
          <w:tcPr>
            <w:tcW w:w="2409" w:type="dxa"/>
          </w:tcPr>
          <w:p w14:paraId="35E1C94E" w14:textId="3E6CB16D" w:rsidR="001956C5" w:rsidRPr="008F4EB8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第</w:t>
            </w: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7</w:t>
            </w:r>
            <w:r w:rsidRPr="0002245E">
              <w:rPr>
                <w:rFonts w:ascii="微軟正黑體" w:eastAsia="微軟正黑體" w:hAnsi="微軟正黑體" w:cs="Arial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1F474E0" w14:textId="1AEF23C7" w:rsidR="001956C5" w:rsidRPr="00D0553A" w:rsidRDefault="001956C5" w:rsidP="001956C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t>Database</w:t>
            </w:r>
          </w:p>
        </w:tc>
      </w:tr>
      <w:tr w:rsidR="001956C5" w:rsidRPr="00F24446" w14:paraId="72CB8981" w14:textId="77777777" w:rsidTr="00D16C77">
        <w:trPr>
          <w:trHeight w:val="1837"/>
        </w:trPr>
        <w:tc>
          <w:tcPr>
            <w:tcW w:w="2943" w:type="dxa"/>
            <w:vAlign w:val="center"/>
          </w:tcPr>
          <w:p w14:paraId="1D950096" w14:textId="2F3AE450" w:rsidR="001956C5" w:rsidRPr="00104E66" w:rsidRDefault="001956C5" w:rsidP="001956C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 w:hint="eastAsia"/>
                <w:sz w:val="26"/>
                <w:szCs w:val="26"/>
              </w:rPr>
              <w:lastRenderedPageBreak/>
              <w:t>SQL查詢不要使用*，須將所有欄位列出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844384E" w14:textId="1468D746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將 * 改為</w:t>
            </w:r>
            <w:r w:rsidRPr="001956C5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MANUFACTURER, TYPE, MIN_PRICE, PRICE</w:t>
            </w:r>
            <w:r w:rsidRPr="0002245E">
              <w:rPr>
                <w:rFonts w:ascii="微軟正黑體" w:eastAsia="微軟正黑體" w:hAnsi="微軟正黑體" w:cs="Arial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51B5FDC1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DD4A3B6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39FFE6D" wp14:editId="7BF052D1">
                  <wp:extent cx="7055485" cy="307730"/>
                  <wp:effectExtent l="0" t="0" r="0" b="0"/>
                  <wp:docPr id="8143417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34177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2398" cy="315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996BB5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</w:p>
          <w:p w14:paraId="25C602DB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8684807" w14:textId="77777777" w:rsidR="001956C5" w:rsidRPr="0002245E" w:rsidRDefault="001956C5" w:rsidP="001956C5">
            <w:pPr>
              <w:snapToGrid w:val="0"/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</w:pPr>
            <w:r w:rsidRPr="0002245E">
              <w:rPr>
                <w:rFonts w:ascii="微軟正黑體" w:eastAsia="微軟正黑體" w:hAnsi="微軟正黑體" w:cs="Arial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DA6171B" wp14:editId="77D15852">
                  <wp:extent cx="8036560" cy="247015"/>
                  <wp:effectExtent l="0" t="0" r="2540" b="635"/>
                  <wp:docPr id="20933042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304245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4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8EAFC" w14:textId="77777777" w:rsidR="001956C5" w:rsidRPr="00382139" w:rsidRDefault="001956C5" w:rsidP="001956C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0DA206A4" w14:textId="77777777" w:rsidR="00E6783A" w:rsidRDefault="00E6783A" w:rsidP="004B5CB6"/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C5B3A" w14:textId="77777777" w:rsidR="00F5232E" w:rsidRDefault="00F5232E" w:rsidP="0004791C">
      <w:r>
        <w:separator/>
      </w:r>
    </w:p>
  </w:endnote>
  <w:endnote w:type="continuationSeparator" w:id="0">
    <w:p w14:paraId="1CDDA874" w14:textId="77777777" w:rsidR="00F5232E" w:rsidRDefault="00F5232E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335A20" w14:textId="77777777" w:rsidR="00F5232E" w:rsidRDefault="00F5232E" w:rsidP="0004791C">
      <w:r>
        <w:separator/>
      </w:r>
    </w:p>
  </w:footnote>
  <w:footnote w:type="continuationSeparator" w:id="0">
    <w:p w14:paraId="3C75379D" w14:textId="77777777" w:rsidR="00F5232E" w:rsidRDefault="00F5232E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5337587">
    <w:abstractNumId w:val="4"/>
  </w:num>
  <w:num w:numId="2" w16cid:durableId="879591146">
    <w:abstractNumId w:val="3"/>
  </w:num>
  <w:num w:numId="3" w16cid:durableId="1635331484">
    <w:abstractNumId w:val="2"/>
  </w:num>
  <w:num w:numId="4" w16cid:durableId="1301152091">
    <w:abstractNumId w:val="0"/>
  </w:num>
  <w:num w:numId="5" w16cid:durableId="124130959">
    <w:abstractNumId w:val="1"/>
  </w:num>
  <w:num w:numId="6" w16cid:durableId="7259592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104E66"/>
    <w:rsid w:val="001243B6"/>
    <w:rsid w:val="00142A7D"/>
    <w:rsid w:val="00147C54"/>
    <w:rsid w:val="0015100D"/>
    <w:rsid w:val="00162E74"/>
    <w:rsid w:val="001755CB"/>
    <w:rsid w:val="00194533"/>
    <w:rsid w:val="001956C5"/>
    <w:rsid w:val="001A62DA"/>
    <w:rsid w:val="001B17C4"/>
    <w:rsid w:val="001B344B"/>
    <w:rsid w:val="001C5662"/>
    <w:rsid w:val="001E5B86"/>
    <w:rsid w:val="001F01CD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961C0"/>
    <w:rsid w:val="004A3611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0D56"/>
    <w:rsid w:val="005D6DB5"/>
    <w:rsid w:val="005F29A5"/>
    <w:rsid w:val="005F378E"/>
    <w:rsid w:val="006258C5"/>
    <w:rsid w:val="006601F8"/>
    <w:rsid w:val="00660F13"/>
    <w:rsid w:val="0066195A"/>
    <w:rsid w:val="006904BD"/>
    <w:rsid w:val="00690F3F"/>
    <w:rsid w:val="006942E5"/>
    <w:rsid w:val="006B2DF5"/>
    <w:rsid w:val="006B4232"/>
    <w:rsid w:val="006B6BB3"/>
    <w:rsid w:val="006C08BA"/>
    <w:rsid w:val="006C0A28"/>
    <w:rsid w:val="006C443D"/>
    <w:rsid w:val="006C589C"/>
    <w:rsid w:val="006C64AF"/>
    <w:rsid w:val="006D7812"/>
    <w:rsid w:val="006E280B"/>
    <w:rsid w:val="006F4944"/>
    <w:rsid w:val="00701E53"/>
    <w:rsid w:val="0071037D"/>
    <w:rsid w:val="00726BDC"/>
    <w:rsid w:val="007437A2"/>
    <w:rsid w:val="007477E6"/>
    <w:rsid w:val="00747A34"/>
    <w:rsid w:val="00763BDF"/>
    <w:rsid w:val="00766143"/>
    <w:rsid w:val="00772C14"/>
    <w:rsid w:val="00784FC9"/>
    <w:rsid w:val="00795831"/>
    <w:rsid w:val="007C1822"/>
    <w:rsid w:val="007D15B7"/>
    <w:rsid w:val="007D6BA7"/>
    <w:rsid w:val="007F2C14"/>
    <w:rsid w:val="007F6571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4FBA"/>
    <w:rsid w:val="00906EE9"/>
    <w:rsid w:val="009131BE"/>
    <w:rsid w:val="009149BF"/>
    <w:rsid w:val="00932650"/>
    <w:rsid w:val="009365CA"/>
    <w:rsid w:val="00937771"/>
    <w:rsid w:val="00940B62"/>
    <w:rsid w:val="00944BDC"/>
    <w:rsid w:val="00956186"/>
    <w:rsid w:val="00977316"/>
    <w:rsid w:val="00985557"/>
    <w:rsid w:val="00995BAC"/>
    <w:rsid w:val="009C549B"/>
    <w:rsid w:val="009E0676"/>
    <w:rsid w:val="009E09C2"/>
    <w:rsid w:val="00A0248F"/>
    <w:rsid w:val="00A23E78"/>
    <w:rsid w:val="00A339AA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05C94"/>
    <w:rsid w:val="00B073A1"/>
    <w:rsid w:val="00B23DAC"/>
    <w:rsid w:val="00B66C67"/>
    <w:rsid w:val="00B91F3C"/>
    <w:rsid w:val="00B971F6"/>
    <w:rsid w:val="00BE3182"/>
    <w:rsid w:val="00BE34AB"/>
    <w:rsid w:val="00C07238"/>
    <w:rsid w:val="00C50E0A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232E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830F4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18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22</cp:revision>
  <dcterms:created xsi:type="dcterms:W3CDTF">2017-08-15T03:53:00Z</dcterms:created>
  <dcterms:modified xsi:type="dcterms:W3CDTF">2024-08-14T01:00:00Z</dcterms:modified>
</cp:coreProperties>
</file>