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4E57C" w14:textId="6D897464" w:rsidR="00EE149B" w:rsidRDefault="001C3164" w:rsidP="00A020B4">
      <w:pPr>
        <w:pStyle w:val="Heading1"/>
        <w:jc w:val="center"/>
      </w:pPr>
      <w:r>
        <w:t>Report to Test 1</w:t>
      </w:r>
    </w:p>
    <w:p w14:paraId="4D431BE2" w14:textId="2AA08330" w:rsidR="009B582D" w:rsidRPr="009B582D" w:rsidRDefault="009B582D" w:rsidP="009B582D">
      <w:pPr>
        <w:jc w:val="right"/>
      </w:pPr>
      <w:r>
        <w:t>Student: Shuzhan Sun</w:t>
      </w:r>
    </w:p>
    <w:p w14:paraId="50E5A1D0" w14:textId="3E2D66B9" w:rsidR="00C45C2C" w:rsidRPr="00C45C2C" w:rsidRDefault="00CC48D2" w:rsidP="000F539A">
      <w:pPr>
        <w:pStyle w:val="Heading2"/>
        <w:numPr>
          <w:ilvl w:val="0"/>
          <w:numId w:val="2"/>
        </w:numPr>
      </w:pPr>
      <w:r>
        <w:t>Flow of the Code</w:t>
      </w:r>
    </w:p>
    <w:p w14:paraId="5C22067C" w14:textId="1A75EA2E" w:rsidR="00C94433" w:rsidRDefault="001C3164" w:rsidP="001C3164">
      <w:r>
        <w:t xml:space="preserve">Considering the realistic case that the input and output matrices are very large, it is very expensive to read and distribute the matrix from one process, or to collect the calculated matrix to </w:t>
      </w:r>
      <w:r w:rsidR="00CA35F9">
        <w:t>single</w:t>
      </w:r>
      <w:r>
        <w:t xml:space="preserve"> process.</w:t>
      </w:r>
      <w:r w:rsidR="00C94433">
        <w:t xml:space="preserve"> Thus, in my implementation, I d</w:t>
      </w:r>
      <w:r w:rsidR="00CA35F9">
        <w:t>o</w:t>
      </w:r>
      <w:r w:rsidR="00C94433">
        <w:t xml:space="preserve"> the parallel matrix multiplication in such a way:</w:t>
      </w:r>
    </w:p>
    <w:p w14:paraId="7DFC68F9" w14:textId="0FA749A1" w:rsidR="001C3164" w:rsidRDefault="00C94433" w:rsidP="00C94433">
      <w:pPr>
        <w:pStyle w:val="ListParagraph"/>
        <w:numPr>
          <w:ilvl w:val="0"/>
          <w:numId w:val="1"/>
        </w:numPr>
      </w:pPr>
      <w:r>
        <w:t>Each process generates</w:t>
      </w:r>
      <w:r w:rsidR="00CA35F9">
        <w:t xml:space="preserve"> its local matrix blocks </w:t>
      </w:r>
      <w:r w:rsidR="00CA35F9" w:rsidRPr="00CA35F9">
        <w:rPr>
          <w:position w:val="-14"/>
        </w:rPr>
        <w:object w:dxaOrig="300" w:dyaOrig="380" w14:anchorId="4C340C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pt;height:19.2pt" o:ole="">
            <v:imagedata r:id="rId6" o:title=""/>
          </v:shape>
          <o:OLEObject Type="Embed" ProgID="Equation.DSMT4" ShapeID="_x0000_i1025" DrawAspect="Content" ObjectID="_1613373566" r:id="rId7"/>
        </w:object>
      </w:r>
      <w:r w:rsidR="00CA35F9">
        <w:t xml:space="preserve"> and </w:t>
      </w:r>
      <w:r w:rsidR="00CA35F9" w:rsidRPr="00CA35F9">
        <w:rPr>
          <w:position w:val="-14"/>
        </w:rPr>
        <w:object w:dxaOrig="300" w:dyaOrig="380" w14:anchorId="72500BB0">
          <v:shape id="_x0000_i1026" type="#_x0000_t75" style="width:15pt;height:19.2pt" o:ole="">
            <v:imagedata r:id="rId8" o:title=""/>
          </v:shape>
          <o:OLEObject Type="Embed" ProgID="Equation.DSMT4" ShapeID="_x0000_i1026" DrawAspect="Content" ObjectID="_1613373567" r:id="rId9"/>
        </w:object>
      </w:r>
      <w:r w:rsidR="00CA35F9">
        <w:t>, where the number of rows or</w:t>
      </w:r>
      <w:r w:rsidR="00B61D54">
        <w:t xml:space="preserve"> </w:t>
      </w:r>
      <w:r w:rsidR="00CA35F9">
        <w:t>columns in each block is managed with block-distribution</w:t>
      </w:r>
      <w:r w:rsidR="00403093">
        <w:t xml:space="preserve">. </w:t>
      </w:r>
      <w:r w:rsidR="00403093" w:rsidRPr="00403093">
        <w:t>In “row distributed matrix multiply”, each process generates some rows of matrix A and the whole matrix B. In “Cannon’s algorithm”, each process generates a small block of matrix A and a small block of matrix B</w:t>
      </w:r>
      <w:r w:rsidR="00DF4A62">
        <w:t>;</w:t>
      </w:r>
    </w:p>
    <w:p w14:paraId="39FCA37D" w14:textId="77777777" w:rsidR="00CA35F9" w:rsidRDefault="00CA35F9" w:rsidP="00C94433">
      <w:pPr>
        <w:pStyle w:val="ListParagraph"/>
        <w:numPr>
          <w:ilvl w:val="0"/>
          <w:numId w:val="1"/>
        </w:numPr>
      </w:pPr>
      <w:r>
        <w:t xml:space="preserve">Each process multiplies the local block matrices and add to the final matrix </w:t>
      </w:r>
      <w:r w:rsidRPr="00CA35F9">
        <w:rPr>
          <w:position w:val="-6"/>
        </w:rPr>
        <w:object w:dxaOrig="999" w:dyaOrig="279" w14:anchorId="3396C750">
          <v:shape id="_x0000_i1027" type="#_x0000_t75" style="width:49.8pt;height:13.8pt" o:ole="">
            <v:imagedata r:id="rId10" o:title=""/>
          </v:shape>
          <o:OLEObject Type="Embed" ProgID="Equation.DSMT4" ShapeID="_x0000_i1027" DrawAspect="Content" ObjectID="_1613373568" r:id="rId11"/>
        </w:object>
      </w:r>
      <w:r>
        <w:t>, either with “row distributed matrix multiply” or with “Cannon’s algorithm”;</w:t>
      </w:r>
    </w:p>
    <w:p w14:paraId="5F65A01A" w14:textId="77777777" w:rsidR="00CA35F9" w:rsidRDefault="00CA35F9" w:rsidP="00C94433">
      <w:pPr>
        <w:pStyle w:val="ListParagraph"/>
        <w:numPr>
          <w:ilvl w:val="0"/>
          <w:numId w:val="1"/>
        </w:numPr>
      </w:pPr>
      <w:r>
        <w:t>Eventually, each process outputs its local C component to a txt file.</w:t>
      </w:r>
    </w:p>
    <w:p w14:paraId="28646223" w14:textId="76E8B600" w:rsidR="00CA35F9" w:rsidRDefault="00CA35F9" w:rsidP="00CA35F9">
      <w:r>
        <w:t>The timing only counts the step 1</w:t>
      </w:r>
      <w:r w:rsidR="0071482F">
        <w:t>)</w:t>
      </w:r>
      <w:r>
        <w:t xml:space="preserve"> and step 2</w:t>
      </w:r>
      <w:r w:rsidR="0071482F">
        <w:t>)</w:t>
      </w:r>
      <w:r>
        <w:t xml:space="preserve"> above.</w:t>
      </w:r>
    </w:p>
    <w:p w14:paraId="3730AB1D" w14:textId="110A7A6A" w:rsidR="00403093" w:rsidRDefault="00403093" w:rsidP="00CA35F9">
      <w:r>
        <w:t xml:space="preserve">In the MKL code, I use the build-in function </w:t>
      </w:r>
      <w:proofErr w:type="spellStart"/>
      <w:r w:rsidRPr="00403093">
        <w:rPr>
          <w:i/>
        </w:rPr>
        <w:t>cblas_dgemm</w:t>
      </w:r>
      <w:proofErr w:type="spellEnd"/>
      <w:r>
        <w:t xml:space="preserve"> in MKL library and follow a </w:t>
      </w:r>
      <w:hyperlink r:id="rId12" w:history="1">
        <w:r w:rsidRPr="00AB00B4">
          <w:rPr>
            <w:rStyle w:val="Hyperlink"/>
          </w:rPr>
          <w:t>similar example code</w:t>
        </w:r>
      </w:hyperlink>
      <w:r>
        <w:t xml:space="preserve"> provided by Intel.</w:t>
      </w:r>
      <w:r w:rsidR="00BB2D9D">
        <w:t xml:space="preserve"> </w:t>
      </w:r>
      <w:proofErr w:type="spellStart"/>
      <w:r w:rsidR="005660F5" w:rsidRPr="00403093">
        <w:rPr>
          <w:i/>
        </w:rPr>
        <w:t>cblas_dgemm</w:t>
      </w:r>
      <w:proofErr w:type="spellEnd"/>
      <w:r w:rsidR="005660F5">
        <w:t xml:space="preserve">, by default, will parallel the matrix multiplication. </w:t>
      </w:r>
      <w:r w:rsidR="00BB2D9D">
        <w:t>In the code, I set the number of parallel threads</w:t>
      </w:r>
      <w:r>
        <w:t xml:space="preserve"> </w:t>
      </w:r>
      <w:r w:rsidR="00BB2D9D" w:rsidRPr="00BB2D9D">
        <w:t>us</w:t>
      </w:r>
      <w:r w:rsidR="00BB2D9D">
        <w:t>ing</w:t>
      </w:r>
      <w:r w:rsidR="00BB2D9D" w:rsidRPr="00BB2D9D">
        <w:t xml:space="preserve"> the </w:t>
      </w:r>
      <w:proofErr w:type="spellStart"/>
      <w:r w:rsidR="00BB2D9D" w:rsidRPr="00BB2D9D">
        <w:rPr>
          <w:i/>
        </w:rPr>
        <w:t>mkl_set_num_threads</w:t>
      </w:r>
      <w:proofErr w:type="spellEnd"/>
      <w:r w:rsidR="00BB2D9D" w:rsidRPr="00BB2D9D">
        <w:t xml:space="preserve"> routine</w:t>
      </w:r>
      <w:r w:rsidR="00BB2D9D">
        <w:t>.</w:t>
      </w:r>
    </w:p>
    <w:p w14:paraId="587C9679" w14:textId="60446151" w:rsidR="00CC48D2" w:rsidRDefault="00CC48D2" w:rsidP="000F539A">
      <w:pPr>
        <w:pStyle w:val="Heading2"/>
        <w:numPr>
          <w:ilvl w:val="0"/>
          <w:numId w:val="2"/>
        </w:numPr>
      </w:pPr>
      <w:r>
        <w:t>Sanity Check</w:t>
      </w:r>
    </w:p>
    <w:p w14:paraId="3CF446FF" w14:textId="5A90FFE2" w:rsidR="00CC48D2" w:rsidRDefault="00CC48D2" w:rsidP="00CA35F9">
      <w:r>
        <w:t>I validate the code with s simple matrix multiplication</w:t>
      </w:r>
      <w:r w:rsidR="00805B20">
        <w:t>. I use 4 processes and put the output files in the subdirectory “</w:t>
      </w:r>
      <w:proofErr w:type="spellStart"/>
      <w:r w:rsidR="00805B20">
        <w:t>SanityCheck</w:t>
      </w:r>
      <w:proofErr w:type="spellEnd"/>
      <w:r w:rsidR="00805B20">
        <w:t>”</w:t>
      </w:r>
      <w:r w:rsidR="0078695F">
        <w:t>. All t</w:t>
      </w:r>
      <w:r w:rsidR="005205E1">
        <w:t>he code</w:t>
      </w:r>
      <w:r w:rsidR="0078695F">
        <w:t>s give the correct result.</w:t>
      </w:r>
    </w:p>
    <w:p w14:paraId="423604AA" w14:textId="77777777" w:rsidR="008F1BF4" w:rsidRDefault="002950E8" w:rsidP="00CA35F9">
      <w:r w:rsidRPr="00CC48D2">
        <w:rPr>
          <w:position w:val="-102"/>
        </w:rPr>
        <w:object w:dxaOrig="6619" w:dyaOrig="2160" w14:anchorId="436D19C0">
          <v:shape id="_x0000_i1028" type="#_x0000_t75" style="width:330.6pt;height:108pt" o:ole="">
            <v:imagedata r:id="rId13" o:title=""/>
          </v:shape>
          <o:OLEObject Type="Embed" ProgID="Equation.DSMT4" ShapeID="_x0000_i1028" DrawAspect="Content" ObjectID="_1613373569" r:id="rId14"/>
        </w:object>
      </w:r>
    </w:p>
    <w:p w14:paraId="6697357A" w14:textId="37763316" w:rsidR="008F1BF4" w:rsidRDefault="008F1BF4" w:rsidP="000F539A">
      <w:pPr>
        <w:pStyle w:val="Heading2"/>
        <w:numPr>
          <w:ilvl w:val="0"/>
          <w:numId w:val="2"/>
        </w:numPr>
      </w:pPr>
      <w:r>
        <w:t>Timing</w:t>
      </w:r>
      <w:r w:rsidR="00121C69">
        <w:t xml:space="preserve"> for Fixed Problem Size</w:t>
      </w:r>
    </w:p>
    <w:p w14:paraId="359D7070" w14:textId="4A577E06" w:rsidR="00CC48D2" w:rsidRDefault="008F1BF4" w:rsidP="00CA35F9">
      <w:r>
        <w:t xml:space="preserve">Matrix A is </w:t>
      </w:r>
      <w:r w:rsidR="00DE51B2" w:rsidRPr="008F1BF4">
        <w:rPr>
          <w:position w:val="-6"/>
        </w:rPr>
        <w:object w:dxaOrig="1219" w:dyaOrig="279" w14:anchorId="6E48E141">
          <v:shape id="_x0000_i1029" type="#_x0000_t75" style="width:61.2pt;height:13.8pt" o:ole="">
            <v:imagedata r:id="rId15" o:title=""/>
          </v:shape>
          <o:OLEObject Type="Embed" ProgID="Equation.DSMT4" ShapeID="_x0000_i1029" DrawAspect="Content" ObjectID="_1613373570" r:id="rId16"/>
        </w:object>
      </w:r>
      <w:r>
        <w:t xml:space="preserve">, matrix B is </w:t>
      </w:r>
      <w:r w:rsidR="00DE51B2" w:rsidRPr="008F1BF4">
        <w:rPr>
          <w:position w:val="-6"/>
        </w:rPr>
        <w:object w:dxaOrig="1219" w:dyaOrig="279" w14:anchorId="59C21D3E">
          <v:shape id="_x0000_i1030" type="#_x0000_t75" style="width:61.2pt;height:13.8pt" o:ole="">
            <v:imagedata r:id="rId17" o:title=""/>
          </v:shape>
          <o:OLEObject Type="Embed" ProgID="Equation.DSMT4" ShapeID="_x0000_i1030" DrawAspect="Content" ObjectID="_1613373571" r:id="rId18"/>
        </w:object>
      </w:r>
      <w:r w:rsidR="00D14D65">
        <w:t>, the elapsed time</w:t>
      </w:r>
      <w:r w:rsidR="00444FA4">
        <w:t xml:space="preserve"> vs. number of process</w:t>
      </w:r>
      <w:r w:rsidR="00D14D65">
        <w:t>:</w:t>
      </w:r>
    </w:p>
    <w:tbl>
      <w:tblPr>
        <w:tblStyle w:val="TableGrid"/>
        <w:tblW w:w="0" w:type="auto"/>
        <w:tblLook w:val="04A0" w:firstRow="1" w:lastRow="0" w:firstColumn="1" w:lastColumn="0" w:noHBand="0" w:noVBand="1"/>
      </w:tblPr>
      <w:tblGrid>
        <w:gridCol w:w="1686"/>
        <w:gridCol w:w="1561"/>
        <w:gridCol w:w="1561"/>
        <w:gridCol w:w="1561"/>
        <w:gridCol w:w="1561"/>
        <w:gridCol w:w="1420"/>
      </w:tblGrid>
      <w:tr w:rsidR="00CE7D2A" w14:paraId="74FE5ABD" w14:textId="03C5F36A" w:rsidTr="00CE7D2A">
        <w:tc>
          <w:tcPr>
            <w:tcW w:w="1686" w:type="dxa"/>
          </w:tcPr>
          <w:p w14:paraId="3854946C" w14:textId="77777777" w:rsidR="00CE7D2A" w:rsidRDefault="00CE7D2A" w:rsidP="00CA35F9"/>
        </w:tc>
        <w:tc>
          <w:tcPr>
            <w:tcW w:w="1561" w:type="dxa"/>
          </w:tcPr>
          <w:p w14:paraId="1FCEB22D" w14:textId="5FE16CE4" w:rsidR="00CE7D2A" w:rsidRDefault="00CE7D2A" w:rsidP="00CA35F9">
            <w:proofErr w:type="spellStart"/>
            <w:r>
              <w:t>numP</w:t>
            </w:r>
            <w:proofErr w:type="spellEnd"/>
            <w:r>
              <w:t xml:space="preserve"> = 1</w:t>
            </w:r>
          </w:p>
        </w:tc>
        <w:tc>
          <w:tcPr>
            <w:tcW w:w="1561" w:type="dxa"/>
          </w:tcPr>
          <w:p w14:paraId="57963200" w14:textId="152489AD" w:rsidR="00CE7D2A" w:rsidRDefault="00CE7D2A" w:rsidP="00CA35F9">
            <w:proofErr w:type="spellStart"/>
            <w:r>
              <w:t>numP</w:t>
            </w:r>
            <w:proofErr w:type="spellEnd"/>
            <w:r>
              <w:t xml:space="preserve"> = 2</w:t>
            </w:r>
          </w:p>
        </w:tc>
        <w:tc>
          <w:tcPr>
            <w:tcW w:w="1561" w:type="dxa"/>
          </w:tcPr>
          <w:p w14:paraId="3809190B" w14:textId="18F35C03" w:rsidR="00CE7D2A" w:rsidRDefault="00CE7D2A" w:rsidP="00CA35F9">
            <w:proofErr w:type="spellStart"/>
            <w:r>
              <w:t>numP</w:t>
            </w:r>
            <w:proofErr w:type="spellEnd"/>
            <w:r>
              <w:t xml:space="preserve"> = 4</w:t>
            </w:r>
          </w:p>
        </w:tc>
        <w:tc>
          <w:tcPr>
            <w:tcW w:w="1561" w:type="dxa"/>
          </w:tcPr>
          <w:p w14:paraId="50129C2D" w14:textId="459E9DD0" w:rsidR="00CE7D2A" w:rsidRDefault="00CE7D2A" w:rsidP="00CA35F9">
            <w:proofErr w:type="spellStart"/>
            <w:r>
              <w:t>numP</w:t>
            </w:r>
            <w:proofErr w:type="spellEnd"/>
            <w:r>
              <w:t xml:space="preserve"> = 8</w:t>
            </w:r>
          </w:p>
        </w:tc>
        <w:tc>
          <w:tcPr>
            <w:tcW w:w="1420" w:type="dxa"/>
          </w:tcPr>
          <w:p w14:paraId="5C17D903" w14:textId="052EB4E0" w:rsidR="00CE7D2A" w:rsidRDefault="00CE7D2A" w:rsidP="00CA35F9">
            <w:proofErr w:type="spellStart"/>
            <w:r>
              <w:t>numP</w:t>
            </w:r>
            <w:proofErr w:type="spellEnd"/>
            <w:r>
              <w:t xml:space="preserve"> = 16</w:t>
            </w:r>
          </w:p>
        </w:tc>
      </w:tr>
      <w:tr w:rsidR="00CE7D2A" w14:paraId="1B0576CC" w14:textId="19ED2813" w:rsidTr="00CE7D2A">
        <w:tc>
          <w:tcPr>
            <w:tcW w:w="1686" w:type="dxa"/>
          </w:tcPr>
          <w:p w14:paraId="5CEBF02E" w14:textId="0D3EA4F7" w:rsidR="00CE7D2A" w:rsidRDefault="00CE7D2A" w:rsidP="00CA35F9">
            <w:r>
              <w:t>Row distributed</w:t>
            </w:r>
          </w:p>
        </w:tc>
        <w:tc>
          <w:tcPr>
            <w:tcW w:w="1561" w:type="dxa"/>
          </w:tcPr>
          <w:p w14:paraId="626A07B9" w14:textId="38AB0803" w:rsidR="00CE7D2A" w:rsidRDefault="00A52A49" w:rsidP="00CA35F9">
            <w:r>
              <w:rPr>
                <w:rFonts w:ascii="Consolas" w:hAnsi="Consolas" w:cs="Consolas"/>
                <w:lang w:val="zh-CN"/>
              </w:rPr>
              <w:t>27.2757s</w:t>
            </w:r>
          </w:p>
        </w:tc>
        <w:tc>
          <w:tcPr>
            <w:tcW w:w="1561" w:type="dxa"/>
          </w:tcPr>
          <w:p w14:paraId="18B73D72" w14:textId="03DC3DFC" w:rsidR="00CE7D2A" w:rsidRPr="00A52A49" w:rsidRDefault="00A52A49" w:rsidP="00A52A4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13.4578s</w:t>
            </w:r>
          </w:p>
        </w:tc>
        <w:tc>
          <w:tcPr>
            <w:tcW w:w="1561" w:type="dxa"/>
          </w:tcPr>
          <w:p w14:paraId="48BCEDD8" w14:textId="3342A8B7" w:rsidR="00CE7D2A" w:rsidRDefault="00A52A49" w:rsidP="00CA35F9">
            <w:r>
              <w:rPr>
                <w:rFonts w:ascii="Consolas" w:hAnsi="Consolas" w:cs="Consolas"/>
                <w:lang w:val="zh-CN"/>
              </w:rPr>
              <w:t>6.5548s</w:t>
            </w:r>
          </w:p>
        </w:tc>
        <w:tc>
          <w:tcPr>
            <w:tcW w:w="1561" w:type="dxa"/>
          </w:tcPr>
          <w:p w14:paraId="12FD507D" w14:textId="3FAA9AE7" w:rsidR="00CE7D2A" w:rsidRDefault="00A52A49" w:rsidP="00CA35F9">
            <w:r>
              <w:rPr>
                <w:rFonts w:ascii="Consolas" w:hAnsi="Consolas" w:cs="Consolas"/>
                <w:lang w:val="zh-CN"/>
              </w:rPr>
              <w:t>4.09674s</w:t>
            </w:r>
          </w:p>
        </w:tc>
        <w:tc>
          <w:tcPr>
            <w:tcW w:w="1420" w:type="dxa"/>
          </w:tcPr>
          <w:p w14:paraId="3A272E87" w14:textId="5CBCF466" w:rsidR="00CE7D2A" w:rsidRDefault="00A52A49" w:rsidP="00CA35F9">
            <w:r>
              <w:rPr>
                <w:rFonts w:ascii="Consolas" w:hAnsi="Consolas" w:cs="Consolas"/>
                <w:lang w:val="zh-CN"/>
              </w:rPr>
              <w:t>1.97949s</w:t>
            </w:r>
          </w:p>
        </w:tc>
      </w:tr>
      <w:tr w:rsidR="00CE7D2A" w14:paraId="29A5AB9B" w14:textId="0C30D1C7" w:rsidTr="00CE7D2A">
        <w:tc>
          <w:tcPr>
            <w:tcW w:w="1686" w:type="dxa"/>
          </w:tcPr>
          <w:p w14:paraId="3BAB2A1B" w14:textId="49FC92DC" w:rsidR="00CE7D2A" w:rsidRDefault="00CE7D2A" w:rsidP="00CA35F9">
            <w:r>
              <w:t>Cannon</w:t>
            </w:r>
          </w:p>
        </w:tc>
        <w:tc>
          <w:tcPr>
            <w:tcW w:w="1561" w:type="dxa"/>
          </w:tcPr>
          <w:p w14:paraId="307B17EA" w14:textId="049FEF0D" w:rsidR="00CE7D2A" w:rsidRDefault="00993989" w:rsidP="00CA35F9">
            <w:r>
              <w:rPr>
                <w:rFonts w:ascii="Consolas" w:hAnsi="Consolas" w:cs="Consolas"/>
                <w:lang w:val="zh-CN"/>
              </w:rPr>
              <w:t>27.4036s</w:t>
            </w:r>
          </w:p>
        </w:tc>
        <w:tc>
          <w:tcPr>
            <w:tcW w:w="1561" w:type="dxa"/>
          </w:tcPr>
          <w:p w14:paraId="7D513822" w14:textId="77777777" w:rsidR="00CE7D2A" w:rsidRDefault="00CE7D2A" w:rsidP="00CA35F9"/>
        </w:tc>
        <w:tc>
          <w:tcPr>
            <w:tcW w:w="1561" w:type="dxa"/>
          </w:tcPr>
          <w:p w14:paraId="2FE35F2C" w14:textId="08EA57A5" w:rsidR="00CE7D2A" w:rsidRPr="00993989" w:rsidRDefault="00993989" w:rsidP="0099398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6.29411s</w:t>
            </w:r>
          </w:p>
        </w:tc>
        <w:tc>
          <w:tcPr>
            <w:tcW w:w="1561" w:type="dxa"/>
          </w:tcPr>
          <w:p w14:paraId="40C6E756" w14:textId="77777777" w:rsidR="00CE7D2A" w:rsidRDefault="00CE7D2A" w:rsidP="00CA35F9"/>
        </w:tc>
        <w:tc>
          <w:tcPr>
            <w:tcW w:w="1420" w:type="dxa"/>
          </w:tcPr>
          <w:p w14:paraId="47EC85E0" w14:textId="65493A74" w:rsidR="00CE7D2A" w:rsidRPr="00993989" w:rsidRDefault="00993989" w:rsidP="00993989">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1.86352s</w:t>
            </w:r>
          </w:p>
        </w:tc>
      </w:tr>
      <w:tr w:rsidR="00CE7D2A" w14:paraId="7D49C98D" w14:textId="57D8C042" w:rsidTr="00CE7D2A">
        <w:tc>
          <w:tcPr>
            <w:tcW w:w="1686" w:type="dxa"/>
          </w:tcPr>
          <w:p w14:paraId="53B51939" w14:textId="4E8DAE61" w:rsidR="00CE7D2A" w:rsidRDefault="00CE7D2A" w:rsidP="00CA35F9">
            <w:r>
              <w:t>MKL</w:t>
            </w:r>
          </w:p>
        </w:tc>
        <w:tc>
          <w:tcPr>
            <w:tcW w:w="1561" w:type="dxa"/>
          </w:tcPr>
          <w:p w14:paraId="65957739" w14:textId="5A6CE14C" w:rsidR="00CE7D2A" w:rsidRDefault="0002354A" w:rsidP="00CA35F9">
            <w:r>
              <w:rPr>
                <w:rFonts w:ascii="Consolas" w:hAnsi="Consolas" w:cs="Consolas"/>
                <w:lang w:val="zh-CN"/>
              </w:rPr>
              <w:t>1.24298s</w:t>
            </w:r>
          </w:p>
        </w:tc>
        <w:tc>
          <w:tcPr>
            <w:tcW w:w="1561" w:type="dxa"/>
          </w:tcPr>
          <w:p w14:paraId="320BA58B" w14:textId="0352B820" w:rsidR="00CE7D2A" w:rsidRPr="000A31D2" w:rsidRDefault="000A31D2" w:rsidP="000A31D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0.42297s</w:t>
            </w:r>
          </w:p>
        </w:tc>
        <w:tc>
          <w:tcPr>
            <w:tcW w:w="1561" w:type="dxa"/>
          </w:tcPr>
          <w:p w14:paraId="03DA8530" w14:textId="176E5156" w:rsidR="00CE7D2A" w:rsidRDefault="000A31D2" w:rsidP="00CA35F9">
            <w:r>
              <w:rPr>
                <w:rFonts w:ascii="Consolas" w:hAnsi="Consolas" w:cs="Consolas"/>
                <w:lang w:val="zh-CN"/>
              </w:rPr>
              <w:t>0.287631s</w:t>
            </w:r>
          </w:p>
        </w:tc>
        <w:tc>
          <w:tcPr>
            <w:tcW w:w="1561" w:type="dxa"/>
          </w:tcPr>
          <w:p w14:paraId="7134450C" w14:textId="04FD5FB7" w:rsidR="00CE7D2A" w:rsidRDefault="000A31D2" w:rsidP="00CA35F9">
            <w:r>
              <w:rPr>
                <w:rFonts w:ascii="Consolas" w:hAnsi="Consolas" w:cs="Consolas"/>
                <w:lang w:val="zh-CN"/>
              </w:rPr>
              <w:t>0.214842s</w:t>
            </w:r>
          </w:p>
        </w:tc>
        <w:tc>
          <w:tcPr>
            <w:tcW w:w="1420" w:type="dxa"/>
          </w:tcPr>
          <w:p w14:paraId="315494AC" w14:textId="46C7F5D1" w:rsidR="00CE7D2A" w:rsidRDefault="000A31D2" w:rsidP="00CA35F9">
            <w:r>
              <w:rPr>
                <w:rFonts w:ascii="Consolas" w:hAnsi="Consolas" w:cs="Consolas"/>
                <w:lang w:val="zh-CN"/>
              </w:rPr>
              <w:t>0.127659s</w:t>
            </w:r>
          </w:p>
        </w:tc>
      </w:tr>
      <w:tr w:rsidR="004229BF" w14:paraId="7E1E9B25" w14:textId="77777777" w:rsidTr="00CE7D2A">
        <w:tc>
          <w:tcPr>
            <w:tcW w:w="1686" w:type="dxa"/>
          </w:tcPr>
          <w:p w14:paraId="6FBFC4B5" w14:textId="546C1075" w:rsidR="004229BF" w:rsidRDefault="004229BF" w:rsidP="00CA35F9">
            <w:r>
              <w:t>Sequential</w:t>
            </w:r>
          </w:p>
        </w:tc>
        <w:tc>
          <w:tcPr>
            <w:tcW w:w="1561" w:type="dxa"/>
          </w:tcPr>
          <w:p w14:paraId="2AEA51B6" w14:textId="71A5F69F" w:rsidR="004229BF" w:rsidRPr="004229BF" w:rsidRDefault="004229BF" w:rsidP="00CA35F9">
            <w:pPr>
              <w:rPr>
                <w:rFonts w:ascii="Consolas" w:hAnsi="Consolas" w:cs="Consolas"/>
              </w:rPr>
            </w:pPr>
            <w:r w:rsidRPr="004229BF">
              <w:rPr>
                <w:rFonts w:ascii="Consolas" w:hAnsi="Consolas" w:cs="Consolas"/>
                <w:lang w:val="zh-CN"/>
              </w:rPr>
              <w:t>18.1071</w:t>
            </w:r>
            <w:r>
              <w:rPr>
                <w:rFonts w:ascii="Consolas" w:hAnsi="Consolas" w:cs="Consolas"/>
              </w:rPr>
              <w:t>s</w:t>
            </w:r>
          </w:p>
        </w:tc>
        <w:tc>
          <w:tcPr>
            <w:tcW w:w="1561" w:type="dxa"/>
          </w:tcPr>
          <w:p w14:paraId="7A4D73A1" w14:textId="77777777" w:rsidR="004229BF" w:rsidRDefault="004229BF" w:rsidP="000A31D2">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p>
        </w:tc>
        <w:tc>
          <w:tcPr>
            <w:tcW w:w="1561" w:type="dxa"/>
          </w:tcPr>
          <w:p w14:paraId="0859D064" w14:textId="77777777" w:rsidR="004229BF" w:rsidRDefault="004229BF" w:rsidP="00CA35F9">
            <w:pPr>
              <w:rPr>
                <w:rFonts w:ascii="Consolas" w:hAnsi="Consolas" w:cs="Consolas"/>
                <w:lang w:val="zh-CN"/>
              </w:rPr>
            </w:pPr>
          </w:p>
        </w:tc>
        <w:tc>
          <w:tcPr>
            <w:tcW w:w="1561" w:type="dxa"/>
          </w:tcPr>
          <w:p w14:paraId="789C4B31" w14:textId="77777777" w:rsidR="004229BF" w:rsidRDefault="004229BF" w:rsidP="00CA35F9">
            <w:pPr>
              <w:rPr>
                <w:rFonts w:ascii="Consolas" w:hAnsi="Consolas" w:cs="Consolas"/>
                <w:lang w:val="zh-CN"/>
              </w:rPr>
            </w:pPr>
          </w:p>
        </w:tc>
        <w:tc>
          <w:tcPr>
            <w:tcW w:w="1420" w:type="dxa"/>
          </w:tcPr>
          <w:p w14:paraId="1EFD7FDA" w14:textId="77777777" w:rsidR="004229BF" w:rsidRDefault="004229BF" w:rsidP="00CA35F9">
            <w:pPr>
              <w:rPr>
                <w:rFonts w:ascii="Consolas" w:hAnsi="Consolas" w:cs="Consolas"/>
                <w:lang w:val="zh-CN"/>
              </w:rPr>
            </w:pPr>
          </w:p>
        </w:tc>
      </w:tr>
    </w:tbl>
    <w:p w14:paraId="53D5B54D" w14:textId="3B5C3622" w:rsidR="00D82F58" w:rsidRPr="001C3164" w:rsidRDefault="00D82F58" w:rsidP="00D82F58">
      <w:r>
        <w:lastRenderedPageBreak/>
        <w:t xml:space="preserve">The speedup </w:t>
      </w:r>
      <w:r w:rsidRPr="00121C69">
        <w:rPr>
          <w:position w:val="-32"/>
        </w:rPr>
        <w:object w:dxaOrig="1120" w:dyaOrig="700" w14:anchorId="3FCB2A55">
          <v:shape id="_x0000_i1031" type="#_x0000_t75" style="width:55.8pt;height:34.8pt" o:ole="">
            <v:imagedata r:id="rId19" o:title=""/>
          </v:shape>
          <o:OLEObject Type="Embed" ProgID="Equation.DSMT4" ShapeID="_x0000_i1031" DrawAspect="Content" ObjectID="_1613373572" r:id="rId20"/>
        </w:object>
      </w:r>
      <w:r>
        <w:t xml:space="preserve">, where the sequential time </w:t>
      </w:r>
      <w:r w:rsidRPr="00121C69">
        <w:rPr>
          <w:position w:val="-12"/>
        </w:rPr>
        <w:object w:dxaOrig="1380" w:dyaOrig="360" w14:anchorId="7023CDED">
          <v:shape id="_x0000_i1032" type="#_x0000_t75" style="width:69pt;height:18pt" o:ole="">
            <v:imagedata r:id="rId21" o:title=""/>
          </v:shape>
          <o:OLEObject Type="Embed" ProgID="Equation.DSMT4" ShapeID="_x0000_i1032" DrawAspect="Content" ObjectID="_1613373573" r:id="rId22"/>
        </w:object>
      </w:r>
      <w:r>
        <w:t xml:space="preserve"> is from the sequential code. The efficiency </w:t>
      </w:r>
      <w:r w:rsidRPr="00121C69">
        <w:rPr>
          <w:position w:val="-32"/>
        </w:rPr>
        <w:object w:dxaOrig="1640" w:dyaOrig="700" w14:anchorId="289FEF24">
          <v:shape id="_x0000_i1033" type="#_x0000_t75" style="width:82.2pt;height:34.8pt" o:ole="">
            <v:imagedata r:id="rId23" o:title=""/>
          </v:shape>
          <o:OLEObject Type="Embed" ProgID="Equation.DSMT4" ShapeID="_x0000_i1033" DrawAspect="Content" ObjectID="_1613373574" r:id="rId24"/>
        </w:object>
      </w:r>
      <w:r>
        <w:t xml:space="preserve">. The Karp-Flatt e is calculated with K-F Metric: </w:t>
      </w:r>
      <w:r w:rsidRPr="00106FC8">
        <w:rPr>
          <w:position w:val="-30"/>
        </w:rPr>
        <w:object w:dxaOrig="1740" w:dyaOrig="680" w14:anchorId="1AA5FD3D">
          <v:shape id="_x0000_i1034" type="#_x0000_t75" style="width:87pt;height:34.2pt" o:ole="">
            <v:imagedata r:id="rId25" o:title=""/>
          </v:shape>
          <o:OLEObject Type="Embed" ProgID="Equation.DSMT4" ShapeID="_x0000_i1034" DrawAspect="Content" ObjectID="_1613373575" r:id="rId26"/>
        </w:object>
      </w:r>
      <w:r>
        <w:t xml:space="preserve">. </w:t>
      </w:r>
    </w:p>
    <w:p w14:paraId="1B59B807" w14:textId="0C2CA6E3" w:rsidR="00D14D65" w:rsidRDefault="00D82F58" w:rsidP="00D82F58">
      <w:r>
        <w:t>Plot these data and parameters in the following graphs</w:t>
      </w:r>
      <w:r w:rsidR="00E87B00">
        <w:t xml:space="preserve">. The </w:t>
      </w:r>
      <w:r w:rsidR="00B06054">
        <w:t>Cannon algorithm has a better speedup than that of the row distributed multiplication. Also, efficiency shows the Cannon’s algorithm uses the machines more effectively. The Karp-Flatt e shows that the Cannon’s algorithm has smaller serial fraction.</w:t>
      </w:r>
    </w:p>
    <w:p w14:paraId="29786ED8" w14:textId="32818FDE" w:rsidR="00C448C3" w:rsidRDefault="00E86FB4" w:rsidP="00C448C3">
      <w:pPr>
        <w:pStyle w:val="ListParagraph"/>
        <w:ind w:left="360"/>
      </w:pPr>
      <w:r w:rsidRPr="00E86FB4">
        <w:rPr>
          <w:noProof/>
        </w:rPr>
        <w:drawing>
          <wp:inline distT="0" distB="0" distL="0" distR="0" wp14:anchorId="54DC38F8" wp14:editId="46E742B1">
            <wp:extent cx="2743200" cy="20564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3200" cy="2056419"/>
                    </a:xfrm>
                    <a:prstGeom prst="rect">
                      <a:avLst/>
                    </a:prstGeom>
                    <a:noFill/>
                    <a:ln>
                      <a:noFill/>
                    </a:ln>
                  </pic:spPr>
                </pic:pic>
              </a:graphicData>
            </a:graphic>
          </wp:inline>
        </w:drawing>
      </w:r>
      <w:r w:rsidR="004229BF" w:rsidRPr="004229BF">
        <w:rPr>
          <w:noProof/>
        </w:rPr>
        <w:drawing>
          <wp:inline distT="0" distB="0" distL="0" distR="0" wp14:anchorId="7E4D6CBB" wp14:editId="47DA8980">
            <wp:extent cx="2743200" cy="2056419"/>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43200" cy="2056419"/>
                    </a:xfrm>
                    <a:prstGeom prst="rect">
                      <a:avLst/>
                    </a:prstGeom>
                    <a:noFill/>
                    <a:ln>
                      <a:noFill/>
                    </a:ln>
                  </pic:spPr>
                </pic:pic>
              </a:graphicData>
            </a:graphic>
          </wp:inline>
        </w:drawing>
      </w:r>
    </w:p>
    <w:p w14:paraId="2F7903B4" w14:textId="4E78CF13" w:rsidR="000C27B3" w:rsidRDefault="000C27B3" w:rsidP="00C448C3">
      <w:pPr>
        <w:pStyle w:val="ListParagraph"/>
        <w:ind w:left="360"/>
      </w:pPr>
      <w:r w:rsidRPr="000C27B3">
        <w:rPr>
          <w:noProof/>
        </w:rPr>
        <w:drawing>
          <wp:inline distT="0" distB="0" distL="0" distR="0" wp14:anchorId="406195BC" wp14:editId="48F1EF77">
            <wp:extent cx="2743200" cy="205641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743200" cy="2056419"/>
                    </a:xfrm>
                    <a:prstGeom prst="rect">
                      <a:avLst/>
                    </a:prstGeom>
                    <a:noFill/>
                    <a:ln>
                      <a:noFill/>
                    </a:ln>
                  </pic:spPr>
                </pic:pic>
              </a:graphicData>
            </a:graphic>
          </wp:inline>
        </w:drawing>
      </w:r>
      <w:r w:rsidR="000E5C20" w:rsidRPr="000E5C20">
        <w:rPr>
          <w:noProof/>
        </w:rPr>
        <w:drawing>
          <wp:inline distT="0" distB="0" distL="0" distR="0" wp14:anchorId="0F82C7E0" wp14:editId="5D021AC9">
            <wp:extent cx="2743200" cy="205641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43200" cy="2056419"/>
                    </a:xfrm>
                    <a:prstGeom prst="rect">
                      <a:avLst/>
                    </a:prstGeom>
                    <a:noFill/>
                    <a:ln>
                      <a:noFill/>
                    </a:ln>
                  </pic:spPr>
                </pic:pic>
              </a:graphicData>
            </a:graphic>
          </wp:inline>
        </w:drawing>
      </w:r>
    </w:p>
    <w:p w14:paraId="0BACF88D" w14:textId="50A49417" w:rsidR="00B959BC" w:rsidRDefault="00050D39" w:rsidP="00B959BC">
      <w:pPr>
        <w:pStyle w:val="Heading2"/>
        <w:numPr>
          <w:ilvl w:val="0"/>
          <w:numId w:val="2"/>
        </w:numPr>
      </w:pPr>
      <w:proofErr w:type="spellStart"/>
      <w:r>
        <w:t>I</w:t>
      </w:r>
      <w:r w:rsidR="004B73BE">
        <w:t>soefficiency</w:t>
      </w:r>
      <w:proofErr w:type="spellEnd"/>
      <w:r w:rsidR="004B73BE">
        <w:t xml:space="preserve"> Analysis</w:t>
      </w:r>
      <w:r w:rsidR="00B959BC">
        <w:t xml:space="preserve"> for Scaled Problem Size</w:t>
      </w:r>
    </w:p>
    <w:p w14:paraId="010DD41A" w14:textId="5C6910F4" w:rsidR="00B959BC" w:rsidRDefault="004B73BE" w:rsidP="004B73BE">
      <w:r>
        <w:t xml:space="preserve">To study the </w:t>
      </w:r>
      <w:r w:rsidR="002F1DA5">
        <w:t>sc</w:t>
      </w:r>
      <w:r>
        <w:t xml:space="preserve">alability of two algorithms, I run at different problem sizes, but all matrices A, B, and C are square </w:t>
      </w:r>
      <w:r w:rsidRPr="004B73BE">
        <w:rPr>
          <w:position w:val="-6"/>
        </w:rPr>
        <w:object w:dxaOrig="660" w:dyaOrig="279" w14:anchorId="65E72B47">
          <v:shape id="_x0000_i1035" type="#_x0000_t75" style="width:33pt;height:13.8pt" o:ole="">
            <v:imagedata r:id="rId31" o:title=""/>
          </v:shape>
          <o:OLEObject Type="Embed" ProgID="Equation.DSMT4" ShapeID="_x0000_i1035" DrawAspect="Content" ObjectID="_1613373576" r:id="rId32"/>
        </w:object>
      </w:r>
      <w:r>
        <w:t xml:space="preserve"> matrices. The execution times are:</w:t>
      </w:r>
    </w:p>
    <w:tbl>
      <w:tblPr>
        <w:tblStyle w:val="TableGrid"/>
        <w:tblW w:w="0" w:type="auto"/>
        <w:tblLook w:val="04A0" w:firstRow="1" w:lastRow="0" w:firstColumn="1" w:lastColumn="0" w:noHBand="0" w:noVBand="1"/>
      </w:tblPr>
      <w:tblGrid>
        <w:gridCol w:w="1201"/>
        <w:gridCol w:w="1360"/>
        <w:gridCol w:w="1371"/>
        <w:gridCol w:w="1371"/>
        <w:gridCol w:w="1371"/>
        <w:gridCol w:w="1371"/>
        <w:gridCol w:w="1305"/>
      </w:tblGrid>
      <w:tr w:rsidR="004B73BE" w14:paraId="63F1C0B3" w14:textId="77777777" w:rsidTr="007922E9">
        <w:tc>
          <w:tcPr>
            <w:tcW w:w="1201" w:type="dxa"/>
          </w:tcPr>
          <w:p w14:paraId="75FEBFD9" w14:textId="77777777" w:rsidR="004B73BE" w:rsidRDefault="004B73BE" w:rsidP="004D6665"/>
        </w:tc>
        <w:tc>
          <w:tcPr>
            <w:tcW w:w="1360" w:type="dxa"/>
          </w:tcPr>
          <w:p w14:paraId="5E37645E" w14:textId="0EEADD11" w:rsidR="004B73BE" w:rsidRDefault="002613C1" w:rsidP="004D6665">
            <w:r>
              <w:t>N</w:t>
            </w:r>
          </w:p>
        </w:tc>
        <w:tc>
          <w:tcPr>
            <w:tcW w:w="1371" w:type="dxa"/>
          </w:tcPr>
          <w:p w14:paraId="0E124604" w14:textId="77777777" w:rsidR="004B73BE" w:rsidRDefault="004B73BE" w:rsidP="004D6665">
            <w:proofErr w:type="spellStart"/>
            <w:r>
              <w:t>numP</w:t>
            </w:r>
            <w:proofErr w:type="spellEnd"/>
            <w:r>
              <w:t xml:space="preserve"> = 1</w:t>
            </w:r>
          </w:p>
        </w:tc>
        <w:tc>
          <w:tcPr>
            <w:tcW w:w="1371" w:type="dxa"/>
          </w:tcPr>
          <w:p w14:paraId="6E14AF16" w14:textId="77777777" w:rsidR="004B73BE" w:rsidRDefault="004B73BE" w:rsidP="004D6665">
            <w:proofErr w:type="spellStart"/>
            <w:r>
              <w:t>numP</w:t>
            </w:r>
            <w:proofErr w:type="spellEnd"/>
            <w:r>
              <w:t xml:space="preserve"> = 2</w:t>
            </w:r>
          </w:p>
        </w:tc>
        <w:tc>
          <w:tcPr>
            <w:tcW w:w="1371" w:type="dxa"/>
          </w:tcPr>
          <w:p w14:paraId="2A8DE291" w14:textId="77777777" w:rsidR="004B73BE" w:rsidRDefault="004B73BE" w:rsidP="004D6665">
            <w:proofErr w:type="spellStart"/>
            <w:r>
              <w:t>numP</w:t>
            </w:r>
            <w:proofErr w:type="spellEnd"/>
            <w:r>
              <w:t xml:space="preserve"> = 4</w:t>
            </w:r>
          </w:p>
        </w:tc>
        <w:tc>
          <w:tcPr>
            <w:tcW w:w="1371" w:type="dxa"/>
          </w:tcPr>
          <w:p w14:paraId="2039AD05" w14:textId="77777777" w:rsidR="004B73BE" w:rsidRDefault="004B73BE" w:rsidP="004D6665">
            <w:proofErr w:type="spellStart"/>
            <w:r>
              <w:t>numP</w:t>
            </w:r>
            <w:proofErr w:type="spellEnd"/>
            <w:r>
              <w:t xml:space="preserve"> = 8</w:t>
            </w:r>
          </w:p>
        </w:tc>
        <w:tc>
          <w:tcPr>
            <w:tcW w:w="1305" w:type="dxa"/>
          </w:tcPr>
          <w:p w14:paraId="5FAF5236" w14:textId="77777777" w:rsidR="004B73BE" w:rsidRDefault="004B73BE" w:rsidP="004D6665">
            <w:proofErr w:type="spellStart"/>
            <w:r>
              <w:t>numP</w:t>
            </w:r>
            <w:proofErr w:type="spellEnd"/>
            <w:r>
              <w:t xml:space="preserve"> = 16</w:t>
            </w:r>
          </w:p>
        </w:tc>
      </w:tr>
      <w:tr w:rsidR="002613C1" w14:paraId="2366F19F" w14:textId="77777777" w:rsidTr="007922E9">
        <w:tc>
          <w:tcPr>
            <w:tcW w:w="1201" w:type="dxa"/>
            <w:vMerge w:val="restart"/>
          </w:tcPr>
          <w:p w14:paraId="726874F4" w14:textId="52FCC221" w:rsidR="002613C1" w:rsidRDefault="002613C1" w:rsidP="004D6665">
            <w:r>
              <w:t>Row distributed</w:t>
            </w:r>
          </w:p>
        </w:tc>
        <w:tc>
          <w:tcPr>
            <w:tcW w:w="1360" w:type="dxa"/>
          </w:tcPr>
          <w:p w14:paraId="4C7A801F" w14:textId="66D06E53" w:rsidR="002613C1" w:rsidRDefault="002613C1" w:rsidP="004D6665">
            <w:r>
              <w:t>1000</w:t>
            </w:r>
          </w:p>
        </w:tc>
        <w:tc>
          <w:tcPr>
            <w:tcW w:w="1371" w:type="dxa"/>
          </w:tcPr>
          <w:p w14:paraId="12921116" w14:textId="4E38A3BC" w:rsidR="002613C1" w:rsidRDefault="009B14C0" w:rsidP="004D6665">
            <w:r>
              <w:rPr>
                <w:rFonts w:ascii="Consolas" w:hAnsi="Consolas" w:cs="Consolas"/>
                <w:lang w:val="zh-CN"/>
              </w:rPr>
              <w:t>2.34665</w:t>
            </w:r>
          </w:p>
        </w:tc>
        <w:tc>
          <w:tcPr>
            <w:tcW w:w="1371" w:type="dxa"/>
          </w:tcPr>
          <w:p w14:paraId="08A63B15" w14:textId="694746E4" w:rsidR="002613C1" w:rsidRPr="00A52A49" w:rsidRDefault="009B14C0" w:rsidP="004D666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0.951703</w:t>
            </w:r>
          </w:p>
        </w:tc>
        <w:tc>
          <w:tcPr>
            <w:tcW w:w="1371" w:type="dxa"/>
          </w:tcPr>
          <w:p w14:paraId="6C35500B" w14:textId="7B147226" w:rsidR="002613C1" w:rsidRDefault="009B14C0" w:rsidP="004D6665">
            <w:r>
              <w:rPr>
                <w:rFonts w:ascii="Consolas" w:hAnsi="Consolas" w:cs="Consolas"/>
                <w:lang w:val="zh-CN"/>
              </w:rPr>
              <w:t>0.689691</w:t>
            </w:r>
          </w:p>
        </w:tc>
        <w:tc>
          <w:tcPr>
            <w:tcW w:w="1371" w:type="dxa"/>
          </w:tcPr>
          <w:p w14:paraId="544CB7C5" w14:textId="7D05F24D" w:rsidR="002613C1" w:rsidRDefault="009B14C0" w:rsidP="004D6665">
            <w:r>
              <w:rPr>
                <w:rFonts w:ascii="Consolas" w:hAnsi="Consolas" w:cs="Consolas"/>
                <w:lang w:val="zh-CN"/>
              </w:rPr>
              <w:t>0.375425</w:t>
            </w:r>
          </w:p>
        </w:tc>
        <w:tc>
          <w:tcPr>
            <w:tcW w:w="1305" w:type="dxa"/>
          </w:tcPr>
          <w:p w14:paraId="1E32F17C" w14:textId="3447433B" w:rsidR="002613C1" w:rsidRDefault="009B14C0" w:rsidP="004D6665">
            <w:r>
              <w:rPr>
                <w:rFonts w:ascii="Consolas" w:hAnsi="Consolas" w:cs="Consolas"/>
                <w:lang w:val="zh-CN"/>
              </w:rPr>
              <w:t>0.167259</w:t>
            </w:r>
          </w:p>
        </w:tc>
      </w:tr>
      <w:tr w:rsidR="002613C1" w14:paraId="40908DD4" w14:textId="77777777" w:rsidTr="007922E9">
        <w:tc>
          <w:tcPr>
            <w:tcW w:w="1201" w:type="dxa"/>
            <w:vMerge/>
          </w:tcPr>
          <w:p w14:paraId="26AD70F9" w14:textId="77777777" w:rsidR="002613C1" w:rsidRDefault="002613C1" w:rsidP="004D6665"/>
        </w:tc>
        <w:tc>
          <w:tcPr>
            <w:tcW w:w="1360" w:type="dxa"/>
          </w:tcPr>
          <w:p w14:paraId="66D3B581" w14:textId="69FAE265" w:rsidR="002613C1" w:rsidRDefault="002613C1" w:rsidP="004D6665">
            <w:r>
              <w:t>2000</w:t>
            </w:r>
          </w:p>
        </w:tc>
        <w:tc>
          <w:tcPr>
            <w:tcW w:w="1371" w:type="dxa"/>
          </w:tcPr>
          <w:p w14:paraId="62E706C7" w14:textId="4B8486D3" w:rsidR="002613C1" w:rsidRDefault="009B14C0" w:rsidP="004D6665">
            <w:r>
              <w:rPr>
                <w:rFonts w:ascii="Consolas" w:hAnsi="Consolas" w:cs="Consolas"/>
                <w:lang w:val="zh-CN"/>
              </w:rPr>
              <w:t>17.4985</w:t>
            </w:r>
          </w:p>
        </w:tc>
        <w:tc>
          <w:tcPr>
            <w:tcW w:w="1371" w:type="dxa"/>
          </w:tcPr>
          <w:p w14:paraId="53FBF63B" w14:textId="2DED7A26" w:rsidR="002613C1" w:rsidRPr="00A52A49" w:rsidRDefault="009B14C0" w:rsidP="004D6665">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lang w:val="zh-CN"/>
              </w:rPr>
            </w:pPr>
            <w:r>
              <w:rPr>
                <w:rFonts w:ascii="Consolas" w:hAnsi="Consolas" w:cs="Consolas"/>
                <w:lang w:val="zh-CN"/>
              </w:rPr>
              <w:t>9.16869</w:t>
            </w:r>
          </w:p>
        </w:tc>
        <w:tc>
          <w:tcPr>
            <w:tcW w:w="1371" w:type="dxa"/>
          </w:tcPr>
          <w:p w14:paraId="04220B88" w14:textId="17339556" w:rsidR="002613C1" w:rsidRDefault="009B14C0" w:rsidP="004D6665">
            <w:r>
              <w:rPr>
                <w:rFonts w:ascii="Consolas" w:hAnsi="Consolas" w:cs="Consolas"/>
                <w:lang w:val="zh-CN"/>
              </w:rPr>
              <w:t>5.21004</w:t>
            </w:r>
          </w:p>
        </w:tc>
        <w:tc>
          <w:tcPr>
            <w:tcW w:w="1371" w:type="dxa"/>
          </w:tcPr>
          <w:p w14:paraId="29210892" w14:textId="382D3486" w:rsidR="002613C1" w:rsidRDefault="009B14C0" w:rsidP="004D6665">
            <w:r>
              <w:rPr>
                <w:rFonts w:ascii="Consolas" w:hAnsi="Consolas" w:cs="Consolas"/>
                <w:lang w:val="zh-CN"/>
              </w:rPr>
              <w:t>2.90943</w:t>
            </w:r>
          </w:p>
        </w:tc>
        <w:tc>
          <w:tcPr>
            <w:tcW w:w="1305" w:type="dxa"/>
          </w:tcPr>
          <w:p w14:paraId="73528A4C" w14:textId="1F7B336E" w:rsidR="002613C1" w:rsidRDefault="009B14C0" w:rsidP="004D6665">
            <w:r>
              <w:rPr>
                <w:rFonts w:ascii="Consolas" w:hAnsi="Consolas" w:cs="Consolas"/>
                <w:lang w:val="zh-CN"/>
              </w:rPr>
              <w:t>1.54816</w:t>
            </w:r>
          </w:p>
        </w:tc>
      </w:tr>
      <w:tr w:rsidR="002613C1" w:rsidRPr="00993989" w14:paraId="56F1BFE3" w14:textId="77777777" w:rsidTr="007922E9">
        <w:tc>
          <w:tcPr>
            <w:tcW w:w="1201" w:type="dxa"/>
            <w:vMerge w:val="restart"/>
          </w:tcPr>
          <w:p w14:paraId="50D76699" w14:textId="7A6C4A1B" w:rsidR="002613C1" w:rsidRDefault="002613C1" w:rsidP="002613C1">
            <w:r>
              <w:t>Cannon</w:t>
            </w:r>
          </w:p>
        </w:tc>
        <w:tc>
          <w:tcPr>
            <w:tcW w:w="1360" w:type="dxa"/>
          </w:tcPr>
          <w:p w14:paraId="3F5036DB" w14:textId="00AC590A" w:rsidR="002613C1" w:rsidRDefault="002613C1" w:rsidP="002613C1">
            <w:r>
              <w:t>1000</w:t>
            </w:r>
          </w:p>
        </w:tc>
        <w:tc>
          <w:tcPr>
            <w:tcW w:w="1371" w:type="dxa"/>
          </w:tcPr>
          <w:p w14:paraId="03553E16" w14:textId="60A0C57D" w:rsidR="002613C1" w:rsidRPr="004A42FC" w:rsidRDefault="004A42FC" w:rsidP="002613C1">
            <w:r>
              <w:rPr>
                <w:rFonts w:ascii="Consolas" w:hAnsi="Consolas" w:cs="Consolas"/>
                <w:lang w:val="zh-CN"/>
              </w:rPr>
              <w:t>2.25013</w:t>
            </w:r>
            <w:r>
              <w:rPr>
                <w:rFonts w:ascii="Consolas" w:hAnsi="Consolas" w:cs="Consolas"/>
              </w:rPr>
              <w:t>s</w:t>
            </w:r>
          </w:p>
        </w:tc>
        <w:tc>
          <w:tcPr>
            <w:tcW w:w="1371" w:type="dxa"/>
          </w:tcPr>
          <w:p w14:paraId="783B9340" w14:textId="77777777" w:rsidR="002613C1" w:rsidRDefault="002613C1" w:rsidP="002613C1"/>
        </w:tc>
        <w:tc>
          <w:tcPr>
            <w:tcW w:w="1371" w:type="dxa"/>
          </w:tcPr>
          <w:p w14:paraId="208D0679" w14:textId="3181499A" w:rsidR="002613C1" w:rsidRPr="004A42FC" w:rsidRDefault="004A42FC" w:rsidP="002613C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lang w:val="zh-CN"/>
              </w:rPr>
              <w:t>0.55816</w:t>
            </w:r>
            <w:r>
              <w:rPr>
                <w:rFonts w:ascii="Consolas" w:hAnsi="Consolas" w:cs="Consolas"/>
              </w:rPr>
              <w:t>s</w:t>
            </w:r>
          </w:p>
        </w:tc>
        <w:tc>
          <w:tcPr>
            <w:tcW w:w="1371" w:type="dxa"/>
          </w:tcPr>
          <w:p w14:paraId="5D3E230D" w14:textId="77777777" w:rsidR="002613C1" w:rsidRDefault="002613C1" w:rsidP="002613C1"/>
        </w:tc>
        <w:tc>
          <w:tcPr>
            <w:tcW w:w="1305" w:type="dxa"/>
          </w:tcPr>
          <w:p w14:paraId="33D3946C" w14:textId="56A059C5" w:rsidR="002613C1" w:rsidRPr="004A42FC" w:rsidRDefault="004A42FC" w:rsidP="002613C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lang w:val="zh-CN"/>
              </w:rPr>
              <w:t>0.172257</w:t>
            </w:r>
            <w:r>
              <w:rPr>
                <w:rFonts w:ascii="Consolas" w:hAnsi="Consolas" w:cs="Consolas"/>
              </w:rPr>
              <w:t>s</w:t>
            </w:r>
          </w:p>
        </w:tc>
      </w:tr>
      <w:tr w:rsidR="002613C1" w:rsidRPr="00993989" w14:paraId="01F72330" w14:textId="77777777" w:rsidTr="007922E9">
        <w:tc>
          <w:tcPr>
            <w:tcW w:w="1201" w:type="dxa"/>
            <w:vMerge/>
          </w:tcPr>
          <w:p w14:paraId="32D5528C" w14:textId="77777777" w:rsidR="002613C1" w:rsidRDefault="002613C1" w:rsidP="002613C1"/>
        </w:tc>
        <w:tc>
          <w:tcPr>
            <w:tcW w:w="1360" w:type="dxa"/>
          </w:tcPr>
          <w:p w14:paraId="3CCC94BC" w14:textId="76B44F49" w:rsidR="002613C1" w:rsidRDefault="002613C1" w:rsidP="002613C1">
            <w:r>
              <w:t>2000</w:t>
            </w:r>
          </w:p>
        </w:tc>
        <w:tc>
          <w:tcPr>
            <w:tcW w:w="1371" w:type="dxa"/>
          </w:tcPr>
          <w:p w14:paraId="0F72BBE7" w14:textId="12C52DF8" w:rsidR="002613C1" w:rsidRPr="004A42FC" w:rsidRDefault="004A42FC" w:rsidP="002613C1">
            <w:r>
              <w:rPr>
                <w:rFonts w:ascii="Consolas" w:hAnsi="Consolas" w:cs="Consolas"/>
                <w:lang w:val="zh-CN"/>
              </w:rPr>
              <w:t>18.2531</w:t>
            </w:r>
            <w:r>
              <w:rPr>
                <w:rFonts w:ascii="Consolas" w:hAnsi="Consolas" w:cs="Consolas"/>
              </w:rPr>
              <w:t>s</w:t>
            </w:r>
          </w:p>
        </w:tc>
        <w:tc>
          <w:tcPr>
            <w:tcW w:w="1371" w:type="dxa"/>
          </w:tcPr>
          <w:p w14:paraId="3F9F4AF5" w14:textId="77777777" w:rsidR="002613C1" w:rsidRDefault="002613C1" w:rsidP="002613C1"/>
        </w:tc>
        <w:tc>
          <w:tcPr>
            <w:tcW w:w="1371" w:type="dxa"/>
          </w:tcPr>
          <w:p w14:paraId="5D0B8220" w14:textId="47F16FDD" w:rsidR="002613C1" w:rsidRPr="004A42FC" w:rsidRDefault="004A42FC" w:rsidP="002613C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rPr>
            </w:pPr>
            <w:r>
              <w:rPr>
                <w:rFonts w:ascii="Consolas" w:hAnsi="Consolas" w:cs="Consolas"/>
                <w:lang w:val="zh-CN"/>
              </w:rPr>
              <w:t>4.77207</w:t>
            </w:r>
            <w:r>
              <w:rPr>
                <w:rFonts w:ascii="Consolas" w:hAnsi="Consolas" w:cs="Consolas"/>
              </w:rPr>
              <w:t>s</w:t>
            </w:r>
          </w:p>
        </w:tc>
        <w:tc>
          <w:tcPr>
            <w:tcW w:w="1371" w:type="dxa"/>
          </w:tcPr>
          <w:p w14:paraId="1D8BFFC3" w14:textId="77777777" w:rsidR="002613C1" w:rsidRDefault="002613C1" w:rsidP="002613C1"/>
        </w:tc>
        <w:tc>
          <w:tcPr>
            <w:tcW w:w="1305" w:type="dxa"/>
          </w:tcPr>
          <w:p w14:paraId="1EDF922A" w14:textId="77AA2D7F" w:rsidR="002613C1" w:rsidRPr="00993989" w:rsidRDefault="004A42FC" w:rsidP="002613C1">
            <w:pPr>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s>
              <w:autoSpaceDE w:val="0"/>
              <w:autoSpaceDN w:val="0"/>
              <w:adjustRightInd w:val="0"/>
              <w:rPr>
                <w:rFonts w:ascii="Consolas" w:hAnsi="Consolas" w:cs="Consolas" w:hint="eastAsia"/>
                <w:lang w:val="zh-CN"/>
              </w:rPr>
            </w:pPr>
            <w:r>
              <w:rPr>
                <w:rFonts w:ascii="Consolas" w:hAnsi="Consolas" w:cs="Consolas"/>
                <w:lang w:val="zh-CN"/>
              </w:rPr>
              <w:t>1.3632s</w:t>
            </w:r>
          </w:p>
        </w:tc>
      </w:tr>
    </w:tbl>
    <w:p w14:paraId="4C0D7DE4" w14:textId="77777777" w:rsidR="00FA7306" w:rsidRDefault="00FA7306" w:rsidP="00FA7306">
      <w:r>
        <w:t>From this, the Cannon’s algorithm scales better when problem size increases. The overall efficiency of Cannon’s algorithm is better.</w:t>
      </w:r>
      <w:bookmarkStart w:id="0" w:name="_GoBack"/>
      <w:bookmarkEnd w:id="0"/>
    </w:p>
    <w:p w14:paraId="5FE61EDF" w14:textId="64D3CE04" w:rsidR="004B73BE" w:rsidRDefault="007922E9" w:rsidP="00C448C3">
      <w:pPr>
        <w:pStyle w:val="ListParagraph"/>
        <w:ind w:left="360"/>
      </w:pPr>
      <w:r w:rsidRPr="007922E9">
        <w:rPr>
          <w:noProof/>
        </w:rPr>
        <w:lastRenderedPageBreak/>
        <w:drawing>
          <wp:inline distT="0" distB="0" distL="0" distR="0" wp14:anchorId="3E10BD0D" wp14:editId="39F23546">
            <wp:extent cx="5326380" cy="3992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26380" cy="3992880"/>
                    </a:xfrm>
                    <a:prstGeom prst="rect">
                      <a:avLst/>
                    </a:prstGeom>
                    <a:noFill/>
                    <a:ln>
                      <a:noFill/>
                    </a:ln>
                  </pic:spPr>
                </pic:pic>
              </a:graphicData>
            </a:graphic>
          </wp:inline>
        </w:drawing>
      </w:r>
    </w:p>
    <w:sectPr w:rsidR="004B73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86841"/>
    <w:multiLevelType w:val="hybridMultilevel"/>
    <w:tmpl w:val="A6301E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C96E03"/>
    <w:multiLevelType w:val="multilevel"/>
    <w:tmpl w:val="718A3D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1A3"/>
    <w:rsid w:val="0002354A"/>
    <w:rsid w:val="00043AAD"/>
    <w:rsid w:val="000441A3"/>
    <w:rsid w:val="00047FD1"/>
    <w:rsid w:val="00050D39"/>
    <w:rsid w:val="000A31D2"/>
    <w:rsid w:val="000A4D61"/>
    <w:rsid w:val="000C27B3"/>
    <w:rsid w:val="000E5C20"/>
    <w:rsid w:val="000F539A"/>
    <w:rsid w:val="00106FC8"/>
    <w:rsid w:val="00121C69"/>
    <w:rsid w:val="00156C8E"/>
    <w:rsid w:val="00160898"/>
    <w:rsid w:val="001C3164"/>
    <w:rsid w:val="002613C1"/>
    <w:rsid w:val="002950E8"/>
    <w:rsid w:val="002A131D"/>
    <w:rsid w:val="002F1DA5"/>
    <w:rsid w:val="00362636"/>
    <w:rsid w:val="003A2339"/>
    <w:rsid w:val="00403093"/>
    <w:rsid w:val="004229BF"/>
    <w:rsid w:val="00444FA4"/>
    <w:rsid w:val="00457547"/>
    <w:rsid w:val="00483470"/>
    <w:rsid w:val="004A42FC"/>
    <w:rsid w:val="004B2D92"/>
    <w:rsid w:val="004B73BE"/>
    <w:rsid w:val="004D78E7"/>
    <w:rsid w:val="005113DA"/>
    <w:rsid w:val="005205E1"/>
    <w:rsid w:val="00531CE2"/>
    <w:rsid w:val="005419C6"/>
    <w:rsid w:val="005454BF"/>
    <w:rsid w:val="005660F5"/>
    <w:rsid w:val="00580B62"/>
    <w:rsid w:val="005C7ECE"/>
    <w:rsid w:val="006F6035"/>
    <w:rsid w:val="0071482F"/>
    <w:rsid w:val="00766AC7"/>
    <w:rsid w:val="0078695F"/>
    <w:rsid w:val="007922E9"/>
    <w:rsid w:val="007B7592"/>
    <w:rsid w:val="00805B20"/>
    <w:rsid w:val="008732A5"/>
    <w:rsid w:val="00897D8A"/>
    <w:rsid w:val="008F1BF4"/>
    <w:rsid w:val="008F3ADA"/>
    <w:rsid w:val="009176BE"/>
    <w:rsid w:val="00993989"/>
    <w:rsid w:val="009A7DD0"/>
    <w:rsid w:val="009B14C0"/>
    <w:rsid w:val="009B582D"/>
    <w:rsid w:val="009C4E38"/>
    <w:rsid w:val="00A020B4"/>
    <w:rsid w:val="00A52A49"/>
    <w:rsid w:val="00AB00B4"/>
    <w:rsid w:val="00B06054"/>
    <w:rsid w:val="00B61D54"/>
    <w:rsid w:val="00B959BC"/>
    <w:rsid w:val="00B97EC4"/>
    <w:rsid w:val="00BB2D9D"/>
    <w:rsid w:val="00C15D1C"/>
    <w:rsid w:val="00C35B38"/>
    <w:rsid w:val="00C448C3"/>
    <w:rsid w:val="00C45C2C"/>
    <w:rsid w:val="00C94433"/>
    <w:rsid w:val="00CA35F9"/>
    <w:rsid w:val="00CC48D2"/>
    <w:rsid w:val="00CE7D2A"/>
    <w:rsid w:val="00D02204"/>
    <w:rsid w:val="00D12ECC"/>
    <w:rsid w:val="00D14D65"/>
    <w:rsid w:val="00D619EF"/>
    <w:rsid w:val="00D806B8"/>
    <w:rsid w:val="00D81CD4"/>
    <w:rsid w:val="00D82F58"/>
    <w:rsid w:val="00DE51B2"/>
    <w:rsid w:val="00DF4A62"/>
    <w:rsid w:val="00E34824"/>
    <w:rsid w:val="00E86FB4"/>
    <w:rsid w:val="00E87B00"/>
    <w:rsid w:val="00EA0DB5"/>
    <w:rsid w:val="00EE149B"/>
    <w:rsid w:val="00EE5CFB"/>
    <w:rsid w:val="00F0035E"/>
    <w:rsid w:val="00FA7306"/>
    <w:rsid w:val="00FC5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A3CEC92"/>
  <w15:chartTrackingRefBased/>
  <w15:docId w15:val="{A7FA21B3-E2BA-490A-97FD-BC024BE9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C48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31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16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94433"/>
    <w:pPr>
      <w:ind w:left="720"/>
      <w:contextualSpacing/>
    </w:pPr>
  </w:style>
  <w:style w:type="character" w:customStyle="1" w:styleId="Heading2Char">
    <w:name w:val="Heading 2 Char"/>
    <w:basedOn w:val="DefaultParagraphFont"/>
    <w:link w:val="Heading2"/>
    <w:uiPriority w:val="9"/>
    <w:rsid w:val="00CC48D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E7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B00B4"/>
    <w:rPr>
      <w:color w:val="0563C1" w:themeColor="hyperlink"/>
      <w:u w:val="single"/>
    </w:rPr>
  </w:style>
  <w:style w:type="character" w:styleId="UnresolvedMention">
    <w:name w:val="Unresolved Mention"/>
    <w:basedOn w:val="DefaultParagraphFont"/>
    <w:uiPriority w:val="99"/>
    <w:semiHidden/>
    <w:unhideWhenUsed/>
    <w:rsid w:val="00AB00B4"/>
    <w:rPr>
      <w:color w:val="605E5C"/>
      <w:shd w:val="clear" w:color="auto" w:fill="E1DFDD"/>
    </w:rPr>
  </w:style>
  <w:style w:type="character" w:customStyle="1" w:styleId="Heading1Char">
    <w:name w:val="Heading 1 Char"/>
    <w:basedOn w:val="DefaultParagraphFont"/>
    <w:link w:val="Heading1"/>
    <w:uiPriority w:val="9"/>
    <w:rsid w:val="00A020B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oleObject" Target="embeddings/oleObject1.bin"/><Relationship Id="rId12" Type="http://schemas.openxmlformats.org/officeDocument/2006/relationships/hyperlink" Target="https://software.intel.com/sites/default/files/managed/2d/f8/mkl_2018_tutorial_c.pdf" TargetMode="External"/><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oleObject" Target="embeddings/oleObject11.bin"/><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emf"/><Relationship Id="rId10" Type="http://schemas.openxmlformats.org/officeDocument/2006/relationships/image" Target="media/image3.wmf"/><Relationship Id="rId19" Type="http://schemas.openxmlformats.org/officeDocument/2006/relationships/image" Target="media/image7.wmf"/><Relationship Id="rId31" Type="http://schemas.openxmlformats.org/officeDocument/2006/relationships/image" Target="media/image15.w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33F40C-AFD6-496B-AD0D-AADCAD31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Shuzhan Sun</dc:creator>
  <cp:keywords/>
  <dc:description/>
  <cp:lastModifiedBy>Shuzhan Sun</cp:lastModifiedBy>
  <cp:revision>68</cp:revision>
  <dcterms:created xsi:type="dcterms:W3CDTF">2019-03-04T18:03:00Z</dcterms:created>
  <dcterms:modified xsi:type="dcterms:W3CDTF">2019-03-06T15:32:00Z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