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3524926" wp14:noSpellErr="1" wp14:textId="1F682966">
      <w:bookmarkStart w:name="_GoBack" w:id="0"/>
      <w:bookmarkEnd w:id="0"/>
      <w:r w:rsidR="5CF7E0DD">
        <w:rPr/>
        <w:t>考えられる質問</w:t>
      </w:r>
    </w:p>
    <w:p w:rsidR="5CF7E0DD" w:rsidP="5CF7E0DD" w:rsidRDefault="5CF7E0DD" w14:noSpellErr="1" w14:paraId="375CE2CA" w14:textId="7C2889E4">
      <w:pPr>
        <w:pStyle w:val="Normal"/>
      </w:pPr>
      <w:r w:rsidR="5CF7E0DD">
        <w:rPr/>
        <w:t>このような言語を使ってるのは一部に過ぎない</w:t>
      </w:r>
    </w:p>
    <w:p w:rsidR="5CF7E0DD" w:rsidP="5CF7E0DD" w:rsidRDefault="5CF7E0DD" w14:noSpellErr="1" w14:paraId="4A26BB07" w14:textId="4EA4F13C">
      <w:pPr>
        <w:pStyle w:val="Normal"/>
      </w:pPr>
      <w:r w:rsidR="5CF7E0DD">
        <w:rPr/>
        <w:t>→程度の差はあれみんな筑駒では普通だが、他の場所では受け入れられないような表現を使用している。OR 筑駒に存在する問題であることは変わらない。あなたが行ってるのは少数民族は少数だから無視していいと言っているのと同じ。</w:t>
      </w:r>
    </w:p>
    <w:p w:rsidR="5CF7E0DD" w:rsidP="5CF7E0DD" w:rsidRDefault="5CF7E0DD" w14:noSpellErr="1" w14:paraId="3DA7C469" w14:textId="2697ABE1">
      <w:pPr>
        <w:pStyle w:val="Normal"/>
      </w:pPr>
      <w:r w:rsidR="5CF7E0DD">
        <w:rPr/>
        <w:t>これは言論の統制</w:t>
      </w:r>
    </w:p>
    <w:p w:rsidR="5CF7E0DD" w:rsidP="5CF7E0DD" w:rsidRDefault="5CF7E0DD" w14:noSpellErr="1" w14:paraId="3DFDDB06" w14:textId="383FB12B">
      <w:pPr>
        <w:pStyle w:val="Normal"/>
      </w:pPr>
      <w:r w:rsidR="5CF7E0DD">
        <w:rPr/>
        <w:t>→公共の福祉OR　将来のためを思ってのこと。</w:t>
      </w:r>
    </w:p>
    <w:p w:rsidR="5CF7E0DD" w:rsidP="5CF7E0DD" w:rsidRDefault="5CF7E0DD" w14:noSpellErr="1" w14:paraId="4D17B317" w14:textId="01615A70">
      <w:pPr>
        <w:pStyle w:val="Normal"/>
      </w:pPr>
      <w:r w:rsidR="5CF7E0DD">
        <w:rPr/>
        <w:t>スラングが発生するのは仕方ない</w:t>
      </w:r>
    </w:p>
    <w:p w:rsidR="5CF7E0DD" w:rsidP="5CF7E0DD" w:rsidRDefault="5CF7E0DD" w14:noSpellErr="1" w14:paraId="00558873" w14:textId="348A41A0">
      <w:pPr>
        <w:pStyle w:val="Normal"/>
      </w:pPr>
      <w:r w:rsidR="5CF7E0DD">
        <w:rPr/>
        <w:t>→行き過ぎは抑制しなければならない。バブルを抑制しないといけないのと同じ。</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f0fd786-0058-4fb4-9bd7-9c04a6152c25}"/>
  <w14:docId w14:val="5E60C6B3"/>
  <w:rsids>
    <w:rsidRoot w:val="5CF7E0DD"/>
    <w:rsid w:val="5CF7E0D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2012-08-07T03:48:00.0000000Z</dcterms:created>
  <dcterms:modified xsi:type="dcterms:W3CDTF">2016-02-09T15:44:47.1102662Z</dcterms:modified>
  <lastModifiedBy>尾和龍之介</lastModifiedBy>
</coreProperties>
</file>