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51B6A" w14:paraId="4D75757A" w14:textId="77777777" w:rsidTr="00751B6A">
        <w:tc>
          <w:tcPr>
            <w:tcW w:w="1383" w:type="dxa"/>
            <w:hideMark/>
          </w:tcPr>
          <w:p w14:paraId="11D07C93" w14:textId="528F27FB" w:rsidR="00751B6A" w:rsidRDefault="00751B6A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D3CF9D" wp14:editId="498370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0647D245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5A63C2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2B1AFEB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75B684D0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612137A" w14:textId="77777777" w:rsidR="00751B6A" w:rsidRDefault="00751B6A">
            <w:pPr>
              <w:spacing w:line="256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E822017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115D411" w14:textId="77777777" w:rsidR="00751B6A" w:rsidRDefault="00751B6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2E28B95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10"/>
        </w:rPr>
      </w:pPr>
    </w:p>
    <w:p w14:paraId="6B5B074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32"/>
        </w:rPr>
      </w:pPr>
    </w:p>
    <w:p w14:paraId="1E335CB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ФАКУЛЬТЕТ: </w:t>
      </w:r>
      <w:r>
        <w:rPr>
          <w:rFonts w:eastAsia="Calibri" w:cs="Times New Roman"/>
          <w:sz w:val="24"/>
          <w:u w:val="single"/>
        </w:rPr>
        <w:t>Радиоэлектроника и лазерная техника</w:t>
      </w:r>
    </w:p>
    <w:p w14:paraId="33782F7F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</w:rPr>
      </w:pPr>
    </w:p>
    <w:p w14:paraId="24C2E7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4"/>
          <w:u w:val="single"/>
        </w:rPr>
      </w:pPr>
      <w:r>
        <w:rPr>
          <w:rFonts w:eastAsia="Calibri" w:cs="Times New Roman"/>
          <w:sz w:val="24"/>
        </w:rPr>
        <w:t xml:space="preserve">КАФЕДРА: </w:t>
      </w:r>
      <w:r>
        <w:rPr>
          <w:rFonts w:eastAsia="Calibri" w:cs="Times New Roman"/>
          <w:sz w:val="24"/>
          <w:u w:val="single"/>
        </w:rPr>
        <w:t>РЛ6 «Технология Приборостроения»</w:t>
      </w:r>
    </w:p>
    <w:p w14:paraId="642EE42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Cs/>
          <w:sz w:val="22"/>
          <w:u w:val="single"/>
        </w:rPr>
      </w:pPr>
    </w:p>
    <w:p w14:paraId="75F3C52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22"/>
        </w:rPr>
      </w:pPr>
    </w:p>
    <w:p w14:paraId="23DFFF6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354F059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4C956471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A3B224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699F1F3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187C580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i/>
          <w:sz w:val="18"/>
        </w:rPr>
      </w:pPr>
    </w:p>
    <w:p w14:paraId="75497AA6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40"/>
        </w:rPr>
      </w:pPr>
      <w:r>
        <w:rPr>
          <w:rFonts w:eastAsia="Calibri" w:cs="Times New Roman"/>
          <w:b/>
          <w:sz w:val="40"/>
        </w:rPr>
        <w:t>РАСЧЕТНО-ПОЯСНИТЕЛЬНАЯ ЗАПИСКА</w:t>
      </w:r>
    </w:p>
    <w:p w14:paraId="1EF3336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0"/>
        </w:rPr>
      </w:pPr>
    </w:p>
    <w:p w14:paraId="7307F56B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К   КУРСОВОЙ   РАБОТЕ</w:t>
      </w:r>
    </w:p>
    <w:p w14:paraId="135F0581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4"/>
        </w:rPr>
      </w:pPr>
    </w:p>
    <w:p w14:paraId="3F62F49D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36"/>
        </w:rPr>
      </w:pPr>
      <w:r>
        <w:rPr>
          <w:rFonts w:eastAsia="Calibri" w:cs="Times New Roman"/>
          <w:sz w:val="36"/>
        </w:rPr>
        <w:t>НА ТЕМУ:</w:t>
      </w:r>
    </w:p>
    <w:p w14:paraId="524F0134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i/>
          <w:sz w:val="40"/>
        </w:rPr>
      </w:pPr>
    </w:p>
    <w:p w14:paraId="3BEDFD62" w14:textId="77777777" w:rsidR="00751B6A" w:rsidRDefault="00751B6A" w:rsidP="00751B6A">
      <w:pPr>
        <w:ind w:firstLine="0"/>
        <w:jc w:val="center"/>
        <w:rPr>
          <w:rFonts w:eastAsia="Calibri" w:cs="Times New Roman"/>
          <w:b/>
          <w:i/>
          <w:sz w:val="32"/>
        </w:rPr>
      </w:pPr>
      <w:r>
        <w:rPr>
          <w:rFonts w:eastAsia="Calibri" w:cs="Times New Roman"/>
          <w:sz w:val="32"/>
        </w:rPr>
        <w:t>Проектирование конструкции микрополоскового СВЧ смесителя</w:t>
      </w:r>
    </w:p>
    <w:p w14:paraId="341E7C1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108BFA0B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504307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CC529F6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2E7BA8D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</w:p>
    <w:p w14:paraId="6EEC9A8C" w14:textId="23E4E60C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Студент          </w:t>
      </w:r>
      <w:r>
        <w:rPr>
          <w:rFonts w:eastAsia="Calibri" w:cs="Times New Roman"/>
          <w:sz w:val="24"/>
          <w:u w:val="single"/>
        </w:rPr>
        <w:t>РЛ6-61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  <w:t xml:space="preserve">             </w:t>
      </w:r>
      <w:r>
        <w:rPr>
          <w:rFonts w:eastAsia="Calibri" w:cs="Times New Roman"/>
          <w:b/>
          <w:sz w:val="24"/>
        </w:rPr>
        <w:t xml:space="preserve">_______________ </w:t>
      </w:r>
      <w:r>
        <w:rPr>
          <w:rFonts w:eastAsia="Calibri" w:cs="Times New Roman"/>
          <w:sz w:val="24"/>
          <w:u w:val="single"/>
        </w:rPr>
        <w:t>Д.В. Омаров</w:t>
      </w:r>
    </w:p>
    <w:p w14:paraId="05F1D936" w14:textId="77777777" w:rsidR="00751B6A" w:rsidRDefault="00751B6A" w:rsidP="00751B6A">
      <w:pPr>
        <w:spacing w:line="256" w:lineRule="auto"/>
        <w:ind w:left="709" w:right="565"/>
        <w:jc w:val="lef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>(Группа)</w:t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</w:r>
      <w:r>
        <w:rPr>
          <w:rFonts w:eastAsia="Calibri" w:cs="Times New Roman"/>
          <w:sz w:val="18"/>
          <w:szCs w:val="18"/>
        </w:rPr>
        <w:tab/>
        <w:t xml:space="preserve">         (Подпись, дата)                      (И.О.Фамилия)</w:t>
      </w:r>
    </w:p>
    <w:p w14:paraId="2A2692E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24DEA12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0BD92AF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4"/>
        </w:rPr>
      </w:pPr>
      <w:r>
        <w:rPr>
          <w:rFonts w:eastAsia="Calibri" w:cs="Times New Roman"/>
          <w:sz w:val="24"/>
        </w:rPr>
        <w:t xml:space="preserve">Руководитель курсовой работы </w:t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sz w:val="24"/>
        </w:rPr>
        <w:tab/>
      </w:r>
      <w:r>
        <w:rPr>
          <w:rFonts w:eastAsia="Calibri" w:cs="Times New Roman"/>
          <w:b/>
          <w:sz w:val="24"/>
        </w:rPr>
        <w:t xml:space="preserve">________________  </w:t>
      </w:r>
      <w:r>
        <w:rPr>
          <w:rFonts w:eastAsia="Calibri" w:cs="Times New Roman"/>
          <w:sz w:val="24"/>
          <w:u w:val="single"/>
        </w:rPr>
        <w:t>Н. В. Федоркова</w:t>
      </w:r>
    </w:p>
    <w:p w14:paraId="2551F86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   (Подпись, дата)                        (И.О.Фамилия)            </w:t>
      </w:r>
    </w:p>
    <w:p w14:paraId="54B29959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0"/>
        </w:rPr>
      </w:pPr>
    </w:p>
    <w:p w14:paraId="62B1CBB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59E00F67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  <w:szCs w:val="18"/>
        </w:rPr>
      </w:pPr>
    </w:p>
    <w:p w14:paraId="03BBD4EA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0"/>
        </w:rPr>
      </w:pPr>
    </w:p>
    <w:p w14:paraId="57E3B71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55F42CB9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648B9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134C56F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72B1B253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  <w:sz w:val="22"/>
        </w:rPr>
      </w:pPr>
    </w:p>
    <w:p w14:paraId="2612FD82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i/>
          <w:sz w:val="22"/>
        </w:rPr>
      </w:pPr>
    </w:p>
    <w:p w14:paraId="419438AC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>2022г.</w:t>
      </w:r>
      <w:r>
        <w:rPr>
          <w:rFonts w:eastAsia="Calibri"/>
          <w:sz w:val="24"/>
          <w:szCs w:val="24"/>
        </w:rPr>
        <w:br w:type="page"/>
      </w:r>
    </w:p>
    <w:p w14:paraId="38B5C840" w14:textId="58FDAEC2" w:rsidR="0082798E" w:rsidRDefault="0082798E"/>
    <w:bookmarkStart w:id="0" w:name="_Toc104658582" w:displacedByCustomXml="next"/>
    <w:sdt>
      <w:sdtPr>
        <w:rPr>
          <w:rFonts w:ascii="Times New Roman" w:eastAsiaTheme="minorHAnsi" w:hAnsi="Times New Roman" w:cstheme="minorBidi"/>
          <w:b w:val="0"/>
          <w:sz w:val="28"/>
          <w:szCs w:val="22"/>
        </w:rPr>
        <w:id w:val="-11354003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558AA" w14:textId="794EC6B6" w:rsidR="0082798E" w:rsidRDefault="0082798E" w:rsidP="00005C3D">
          <w:pPr>
            <w:pStyle w:val="1"/>
          </w:pPr>
          <w:r>
            <w:t>Оглавление</w:t>
          </w:r>
          <w:bookmarkEnd w:id="0"/>
        </w:p>
        <w:p w14:paraId="5EF87A53" w14:textId="4A4B2A36" w:rsidR="00D277B1" w:rsidRDefault="00827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58582" w:history="1">
            <w:r w:rsidR="00D277B1" w:rsidRPr="00AE43B2">
              <w:rPr>
                <w:rStyle w:val="af1"/>
                <w:noProof/>
              </w:rPr>
              <w:t>Оглавление</w:t>
            </w:r>
            <w:r w:rsidR="00D277B1">
              <w:rPr>
                <w:noProof/>
                <w:webHidden/>
              </w:rPr>
              <w:tab/>
            </w:r>
            <w:r w:rsidR="00D277B1">
              <w:rPr>
                <w:noProof/>
                <w:webHidden/>
              </w:rPr>
              <w:fldChar w:fldCharType="begin"/>
            </w:r>
            <w:r w:rsidR="00D277B1">
              <w:rPr>
                <w:noProof/>
                <w:webHidden/>
              </w:rPr>
              <w:instrText xml:space="preserve"> PAGEREF _Toc104658582 \h </w:instrText>
            </w:r>
            <w:r w:rsidR="00D277B1">
              <w:rPr>
                <w:noProof/>
                <w:webHidden/>
              </w:rPr>
            </w:r>
            <w:r w:rsidR="00D277B1">
              <w:rPr>
                <w:noProof/>
                <w:webHidden/>
              </w:rPr>
              <w:fldChar w:fldCharType="separate"/>
            </w:r>
            <w:r w:rsidR="00D277B1">
              <w:rPr>
                <w:noProof/>
                <w:webHidden/>
              </w:rPr>
              <w:t>2</w:t>
            </w:r>
            <w:r w:rsidR="00D277B1">
              <w:rPr>
                <w:noProof/>
                <w:webHidden/>
              </w:rPr>
              <w:fldChar w:fldCharType="end"/>
            </w:r>
          </w:hyperlink>
        </w:p>
        <w:p w14:paraId="7D79A727" w14:textId="69CD2367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3" w:history="1">
            <w:r w:rsidRPr="00AE43B2">
              <w:rPr>
                <w:rStyle w:val="af1"/>
                <w:noProof/>
              </w:rPr>
              <w:t>Задание на выполнение курсовой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7DAD" w14:textId="541ADF6A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4" w:history="1">
            <w:r w:rsidRPr="00AE43B2">
              <w:rPr>
                <w:rStyle w:val="af1"/>
                <w:rFonts w:eastAsia="Times New Roman"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2F17" w14:textId="08DA4268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5" w:history="1">
            <w:r w:rsidRPr="00AE43B2">
              <w:rPr>
                <w:rStyle w:val="af1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45A5" w14:textId="4A089C91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6" w:history="1">
            <w:r w:rsidRPr="00AE43B2">
              <w:rPr>
                <w:rStyle w:val="af1"/>
                <w:noProof/>
              </w:rPr>
              <w:t>Задание по конструкторской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9EF0" w14:textId="04959121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7" w:history="1">
            <w:r w:rsidRPr="00AE43B2">
              <w:rPr>
                <w:rStyle w:val="af1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286B" w14:textId="142103FC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8" w:history="1">
            <w:r w:rsidRPr="00AE43B2">
              <w:rPr>
                <w:rStyle w:val="af1"/>
                <w:noProof/>
              </w:rPr>
              <w:t>Содержание графической части: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526F" w14:textId="4ED98B70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89" w:history="1">
            <w:r w:rsidRPr="00AE43B2">
              <w:rPr>
                <w:rStyle w:val="af1"/>
                <w:noProof/>
              </w:rPr>
              <w:t>Содержание расчетно-пояснительной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43B1" w14:textId="7AFD53EA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0" w:history="1">
            <w:r w:rsidRPr="00AE43B2">
              <w:rPr>
                <w:rStyle w:val="af1"/>
                <w:noProof/>
              </w:rPr>
              <w:t>Принцип работы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BAAA" w14:textId="181CEB3C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1" w:history="1">
            <w:r w:rsidRPr="00AE43B2">
              <w:rPr>
                <w:rStyle w:val="af1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CBAD" w14:textId="1436B1E5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2" w:history="1">
            <w:r w:rsidRPr="00AE43B2">
              <w:rPr>
                <w:rStyle w:val="af1"/>
                <w:noProof/>
              </w:rPr>
              <w:t>Проектирование диодной секции на базе диода 3А147В-3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5D00" w14:textId="75A78AFC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3" w:history="1">
            <w:r w:rsidRPr="00AE43B2">
              <w:rPr>
                <w:rStyle w:val="af1"/>
                <w:noProof/>
              </w:rPr>
              <w:t>Проектирование направленного ответвителя Ланге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A8D5" w14:textId="6E56C53C" w:rsidR="00D277B1" w:rsidRDefault="00D277B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4" w:history="1">
            <w:r w:rsidRPr="00AE43B2">
              <w:rPr>
                <w:rStyle w:val="af1"/>
                <w:noProof/>
              </w:rPr>
              <w:t>Проектирование конструкции микрополоскового балансного смесителя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D96F" w14:textId="4A2590B3" w:rsidR="00D277B1" w:rsidRDefault="00D277B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5" w:history="1">
            <w:r w:rsidRPr="00AE43B2">
              <w:rPr>
                <w:rStyle w:val="af1"/>
                <w:noProof/>
              </w:rPr>
              <w:t>Расчет зависимости потерь преобразования смесителя от уровня мощности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39F0" w14:textId="56A042CB" w:rsidR="00D277B1" w:rsidRDefault="00D277B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6" w:history="1">
            <w:r w:rsidRPr="00AE43B2">
              <w:rPr>
                <w:rStyle w:val="af1"/>
                <w:noProof/>
              </w:rPr>
              <w:t>Расчет  зависимости потерь преобразования смесителя от уровня мощности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7206" w14:textId="6EDEC87B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7" w:history="1">
            <w:r w:rsidRPr="00AE43B2">
              <w:rPr>
                <w:rStyle w:val="af1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0EBF" w14:textId="328EC3D5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8" w:history="1">
            <w:r w:rsidRPr="00AE43B2">
              <w:rPr>
                <w:rStyle w:val="af1"/>
                <w:noProof/>
              </w:rPr>
              <w:t>Приложение 1. Эскиз микрополосковой платы смесителя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8290" w14:textId="190B1B20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599" w:history="1">
            <w:r w:rsidRPr="00AE43B2">
              <w:rPr>
                <w:rStyle w:val="af1"/>
                <w:noProof/>
              </w:rPr>
              <w:t>Приложение 2. Электрическая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AB9A" w14:textId="36E9EDDF" w:rsidR="00D277B1" w:rsidRDefault="00D277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658600" w:history="1">
            <w:r w:rsidRPr="00AE43B2">
              <w:rPr>
                <w:rStyle w:val="af1"/>
                <w:noProof/>
              </w:rPr>
              <w:t>Приложение 3. Схема выводов диода 3А147В-3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8865" w14:textId="7DEAEBE3" w:rsidR="00F035CC" w:rsidRDefault="0082798E" w:rsidP="00F035CC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9E62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233450B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29093C05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высшего образования</w:t>
      </w:r>
    </w:p>
    <w:p w14:paraId="625066DA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«Московский государственный технический университет имени Н.Э. Баумана</w:t>
      </w:r>
    </w:p>
    <w:p w14:paraId="4186ADA2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(национальный исследовательский университет)»</w:t>
      </w:r>
    </w:p>
    <w:p w14:paraId="66C00407" w14:textId="77777777" w:rsidR="00751B6A" w:rsidRDefault="00751B6A" w:rsidP="00751B6A">
      <w:pPr>
        <w:pBdr>
          <w:bottom w:val="thinThickSmallGap" w:sz="24" w:space="1" w:color="auto"/>
        </w:pBd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(МГТУ им. Н.Э. Баумана)</w:t>
      </w:r>
    </w:p>
    <w:p w14:paraId="6F677B20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b/>
          <w:sz w:val="22"/>
        </w:rPr>
      </w:pPr>
    </w:p>
    <w:p w14:paraId="6FEB5AC1" w14:textId="77777777" w:rsidR="00751B6A" w:rsidRDefault="00751B6A" w:rsidP="00751B6A">
      <w:pPr>
        <w:spacing w:line="256" w:lineRule="auto"/>
        <w:ind w:right="1418"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УТВЕРЖДАЮ</w:t>
      </w:r>
    </w:p>
    <w:p w14:paraId="3305A01D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Заведующий кафедрой __________</w:t>
      </w:r>
    </w:p>
    <w:p w14:paraId="79DC5811" w14:textId="77777777" w:rsidR="00751B6A" w:rsidRDefault="00751B6A" w:rsidP="00751B6A">
      <w:pPr>
        <w:spacing w:line="256" w:lineRule="auto"/>
        <w:ind w:left="7799" w:right="-2"/>
        <w:jc w:val="center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(Индекс)</w:t>
      </w:r>
    </w:p>
    <w:p w14:paraId="152B74B9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  ______________</w:t>
      </w:r>
    </w:p>
    <w:p w14:paraId="3F298A17" w14:textId="77777777" w:rsidR="00751B6A" w:rsidRDefault="00751B6A" w:rsidP="00751B6A">
      <w:pPr>
        <w:spacing w:line="256" w:lineRule="auto"/>
        <w:ind w:left="7799" w:right="-2" w:firstLine="0"/>
        <w:jc w:val="lef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t>(И.О.Фамилия)</w:t>
      </w:r>
    </w:p>
    <w:p w14:paraId="37A366A1" w14:textId="77777777" w:rsidR="00751B6A" w:rsidRDefault="00751B6A" w:rsidP="00751B6A">
      <w:pPr>
        <w:spacing w:line="256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« _____ » ____________ 20 ____ г.</w:t>
      </w:r>
    </w:p>
    <w:p w14:paraId="12A4F2E7" w14:textId="77777777" w:rsidR="00751B6A" w:rsidRDefault="00751B6A" w:rsidP="00751B6A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14:paraId="5D07352C" w14:textId="77777777" w:rsidR="00751B6A" w:rsidRDefault="00751B6A" w:rsidP="00751B6A">
      <w:pPr>
        <w:pStyle w:val="1"/>
        <w:jc w:val="center"/>
        <w:rPr>
          <w:sz w:val="36"/>
        </w:rPr>
      </w:pPr>
      <w:bookmarkStart w:id="1" w:name="_Toc104147374"/>
      <w:bookmarkStart w:id="2" w:name="_Toc104280181"/>
      <w:bookmarkStart w:id="3" w:name="_Toc104658583"/>
      <w:r>
        <w:t>Задание на выполнение курсовой работы</w:t>
      </w:r>
      <w:bookmarkEnd w:id="1"/>
      <w:bookmarkEnd w:id="2"/>
      <w:bookmarkEnd w:id="3"/>
    </w:p>
    <w:p w14:paraId="788FCE18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3FE26B40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по дисциплине: «Устройства СВЧ и антенны»</w:t>
      </w:r>
    </w:p>
    <w:p w14:paraId="6C394BE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8"/>
        </w:rPr>
      </w:pPr>
    </w:p>
    <w:p w14:paraId="6D215B4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Студент группы РЛ6-61</w:t>
      </w:r>
    </w:p>
    <w:p w14:paraId="33B74035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14"/>
        </w:rPr>
      </w:pPr>
    </w:p>
    <w:p w14:paraId="1826F883" w14:textId="51A2D3F0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</w:t>
      </w:r>
      <w:r>
        <w:rPr>
          <w:rFonts w:eastAsia="Calibri" w:cs="Times New Roman"/>
          <w:sz w:val="22"/>
          <w:u w:val="single"/>
        </w:rPr>
        <w:t>Омаров Денис Владимирович</w:t>
      </w:r>
      <w:r>
        <w:rPr>
          <w:rFonts w:eastAsia="Calibri" w:cs="Times New Roman"/>
          <w:sz w:val="22"/>
        </w:rPr>
        <w:t>______________________________</w:t>
      </w:r>
    </w:p>
    <w:p w14:paraId="2A188977" w14:textId="77777777" w:rsidR="00751B6A" w:rsidRDefault="00751B6A" w:rsidP="00751B6A">
      <w:pPr>
        <w:spacing w:line="256" w:lineRule="auto"/>
        <w:ind w:firstLine="0"/>
        <w:jc w:val="center"/>
        <w:rPr>
          <w:rFonts w:eastAsia="Calibri" w:cs="Times New Roman"/>
          <w:sz w:val="20"/>
        </w:rPr>
      </w:pPr>
      <w:r>
        <w:rPr>
          <w:rFonts w:eastAsia="Calibri" w:cs="Times New Roman"/>
          <w:sz w:val="20"/>
        </w:rPr>
        <w:t>(Фамилия, имя, отчество)</w:t>
      </w:r>
    </w:p>
    <w:p w14:paraId="0A5E65D6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</w:p>
    <w:p w14:paraId="627580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2"/>
        </w:rPr>
      </w:pPr>
      <w:r>
        <w:rPr>
          <w:rFonts w:eastAsia="Calibri" w:cs="Times New Roman"/>
          <w:sz w:val="22"/>
        </w:rPr>
        <w:t>Тема курсовой работы: __</w:t>
      </w:r>
      <w:r>
        <w:rPr>
          <w:rFonts w:eastAsia="Calibri" w:cs="Times New Roman"/>
          <w:sz w:val="22"/>
          <w:u w:val="single"/>
        </w:rPr>
        <w:t>Проектирование конструкции микрополоскового СВЧ смесителя</w:t>
      </w:r>
      <w:r>
        <w:rPr>
          <w:rFonts w:eastAsia="Calibri" w:cs="Times New Roman"/>
          <w:sz w:val="22"/>
        </w:rPr>
        <w:t>_______</w:t>
      </w:r>
    </w:p>
    <w:p w14:paraId="50DA61C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Направленность КР (учебная, исследовательская, практическая, производственная, др.)</w:t>
      </w:r>
    </w:p>
    <w:p w14:paraId="64E6096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________________________________________________________________________________</w:t>
      </w:r>
    </w:p>
    <w:p w14:paraId="6804774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Источник тематики (кафедра, предприятие, НИР):  Кафедра</w:t>
      </w:r>
    </w:p>
    <w:p w14:paraId="0E60F973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8"/>
        </w:rPr>
      </w:pPr>
    </w:p>
    <w:p w14:paraId="394E60A8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График выполнения работы:  25% к ___ нед., 50% к ___ нед., 75% к __ нед., 100% к ___ нед.</w:t>
      </w:r>
    </w:p>
    <w:p w14:paraId="0EDEE97F" w14:textId="77777777" w:rsidR="00751B6A" w:rsidRDefault="00751B6A" w:rsidP="00751B6A">
      <w:pPr>
        <w:spacing w:line="240" w:lineRule="auto"/>
        <w:ind w:firstLine="0"/>
        <w:jc w:val="left"/>
        <w:rPr>
          <w:rFonts w:eastAsia="Calibri" w:cs="Times New Roman"/>
          <w:sz w:val="18"/>
        </w:rPr>
      </w:pPr>
    </w:p>
    <w:p w14:paraId="18B06629" w14:textId="02708A65" w:rsidR="00751B6A" w:rsidRDefault="00751B6A" w:rsidP="00751B6A">
      <w:pPr>
        <w:spacing w:after="160" w:line="256" w:lineRule="auto"/>
        <w:ind w:right="355" w:firstLine="0"/>
        <w:rPr>
          <w:rFonts w:ascii="Calibri" w:eastAsia="Calibri" w:hAnsi="Calibri" w:cs="Times New Roman"/>
          <w:sz w:val="22"/>
        </w:rPr>
      </w:pPr>
      <w:r>
        <w:rPr>
          <w:rFonts w:eastAsia="Calibri" w:cs="Times New Roman"/>
          <w:b/>
          <w:i/>
          <w:sz w:val="24"/>
          <w:szCs w:val="24"/>
        </w:rPr>
        <w:t>Задание</w:t>
      </w:r>
      <w:r>
        <w:rPr>
          <w:rFonts w:eastAsia="Calibri" w:cs="Times New Roman"/>
          <w:sz w:val="22"/>
        </w:rPr>
        <w:t xml:space="preserve">  </w:t>
      </w:r>
      <w:r w:rsidR="00FF7C4B" w:rsidRPr="00FF7C4B">
        <w:rPr>
          <w:rFonts w:cs="Times New Roman"/>
          <w:sz w:val="24"/>
          <w:szCs w:val="24"/>
          <w:u w:val="single"/>
        </w:rPr>
        <w:t>Разработать конструкцию микрополоскового балансного смесителя на базе направленного ответвителя Ланге и диода 3А147В-3</w:t>
      </w:r>
    </w:p>
    <w:p w14:paraId="424BEF23" w14:textId="77777777" w:rsidR="00751B6A" w:rsidRDefault="00751B6A" w:rsidP="00751B6A">
      <w:pPr>
        <w:spacing w:after="160" w:line="256" w:lineRule="auto"/>
        <w:ind w:right="355" w:firstLine="0"/>
        <w:rPr>
          <w:rFonts w:eastAsia="Calibri" w:cs="Times New Roman"/>
          <w:b/>
          <w:i/>
          <w:sz w:val="22"/>
        </w:rPr>
      </w:pPr>
      <w:r>
        <w:rPr>
          <w:rFonts w:eastAsia="Calibri" w:cs="Times New Roman"/>
          <w:b/>
          <w:i/>
          <w:sz w:val="22"/>
        </w:rPr>
        <w:t>Оформление курсовой работы:</w:t>
      </w:r>
    </w:p>
    <w:p w14:paraId="7621ED0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b/>
          <w:i/>
          <w:sz w:val="8"/>
        </w:rPr>
      </w:pPr>
    </w:p>
    <w:p w14:paraId="0E8FF5AD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Расчетно-пояснительная записка на _____ листах формата А4.</w:t>
      </w:r>
    </w:p>
    <w:p w14:paraId="43D09B5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   </w:t>
      </w:r>
    </w:p>
    <w:p w14:paraId="34E3C92C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21A966CA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AD929FF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82D1AF0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_______________________________________________________________________________</w:t>
      </w:r>
    </w:p>
    <w:p w14:paraId="756F5A67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16"/>
        </w:rPr>
      </w:pPr>
    </w:p>
    <w:p w14:paraId="4BEC0CF1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Дата выдачи задания « ___ » ____________ 20__ г.</w:t>
      </w:r>
    </w:p>
    <w:p w14:paraId="39B94634" w14:textId="77777777" w:rsidR="00751B6A" w:rsidRDefault="00751B6A" w:rsidP="00751B6A">
      <w:pPr>
        <w:spacing w:line="256" w:lineRule="auto"/>
        <w:ind w:firstLine="0"/>
        <w:rPr>
          <w:rFonts w:eastAsia="Calibri" w:cs="Times New Roman"/>
          <w:sz w:val="22"/>
        </w:rPr>
      </w:pPr>
    </w:p>
    <w:p w14:paraId="13C70BC4" w14:textId="77777777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b/>
          <w:sz w:val="22"/>
        </w:rPr>
        <w:t xml:space="preserve">Руководитель курсовой работы         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sz w:val="22"/>
        </w:rPr>
        <w:tab/>
        <w:t>_________________  ____</w:t>
      </w:r>
      <w:r>
        <w:rPr>
          <w:rFonts w:eastAsia="Calibri" w:cs="Times New Roman"/>
          <w:sz w:val="22"/>
          <w:u w:val="single"/>
        </w:rPr>
        <w:t>Н. В. Федоркова</w:t>
      </w:r>
    </w:p>
    <w:p w14:paraId="561B0DA2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дата)                             (И.О.Фамилия)            </w:t>
      </w:r>
    </w:p>
    <w:p w14:paraId="66E6D8DD" w14:textId="12505C0E" w:rsidR="00751B6A" w:rsidRDefault="00751B6A" w:rsidP="00751B6A">
      <w:pPr>
        <w:spacing w:line="256" w:lineRule="auto"/>
        <w:ind w:firstLine="0"/>
        <w:jc w:val="left"/>
        <w:rPr>
          <w:rFonts w:eastAsia="Calibri" w:cs="Times New Roman"/>
          <w:b/>
          <w:sz w:val="22"/>
        </w:rPr>
      </w:pPr>
      <w:r>
        <w:rPr>
          <w:rFonts w:eastAsia="Calibri" w:cs="Times New Roman"/>
          <w:b/>
          <w:sz w:val="22"/>
        </w:rPr>
        <w:t>Студент</w:t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</w:r>
      <w:r>
        <w:rPr>
          <w:rFonts w:eastAsia="Calibri" w:cs="Times New Roman"/>
          <w:b/>
          <w:sz w:val="22"/>
        </w:rPr>
        <w:tab/>
        <w:t>_________________  _____</w:t>
      </w:r>
      <w:r w:rsidR="003971D6">
        <w:rPr>
          <w:rFonts w:eastAsia="Calibri" w:cs="Times New Roman"/>
          <w:sz w:val="22"/>
          <w:u w:val="single"/>
        </w:rPr>
        <w:t>Д.В. Омаров</w:t>
      </w:r>
      <w:r w:rsidR="003971D6" w:rsidRPr="003971D6">
        <w:rPr>
          <w:rFonts w:eastAsia="Calibri" w:cs="Times New Roman"/>
          <w:sz w:val="22"/>
          <w:u w:val="single"/>
        </w:rPr>
        <w:t xml:space="preserve">     </w:t>
      </w:r>
      <w:r>
        <w:rPr>
          <w:rFonts w:eastAsia="Calibri" w:cs="Times New Roman"/>
          <w:b/>
          <w:sz w:val="22"/>
        </w:rPr>
        <w:t xml:space="preserve"> </w:t>
      </w:r>
    </w:p>
    <w:p w14:paraId="411A8E65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дата)                             (И.О.Фамилия)            </w:t>
      </w:r>
    </w:p>
    <w:p w14:paraId="32D5990D" w14:textId="77777777" w:rsidR="00751B6A" w:rsidRDefault="00751B6A" w:rsidP="00751B6A">
      <w:pPr>
        <w:spacing w:line="256" w:lineRule="auto"/>
        <w:ind w:right="565" w:firstLine="0"/>
        <w:jc w:val="right"/>
        <w:rPr>
          <w:rFonts w:eastAsia="Calibri" w:cs="Times New Roman"/>
          <w:sz w:val="18"/>
          <w:szCs w:val="18"/>
        </w:rPr>
      </w:pPr>
    </w:p>
    <w:p w14:paraId="475D51D4" w14:textId="77777777" w:rsidR="00751B6A" w:rsidRDefault="00751B6A" w:rsidP="00751B6A">
      <w:pPr>
        <w:pStyle w:val="1"/>
        <w:rPr>
          <w:rFonts w:eastAsia="Times New Roman" w:cs="Calibri"/>
          <w:sz w:val="28"/>
          <w:szCs w:val="22"/>
          <w:lang w:eastAsia="ru-RU"/>
        </w:rPr>
      </w:pPr>
      <w:r>
        <w:rPr>
          <w:rFonts w:cs="Times New Roman"/>
          <w:b w:val="0"/>
          <w:bCs/>
          <w:kern w:val="32"/>
          <w:szCs w:val="28"/>
        </w:rPr>
        <w:br w:type="page"/>
      </w:r>
    </w:p>
    <w:p w14:paraId="28146341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210FB0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Московский государственный технический университет им.Н.Э.Баумана</w:t>
      </w:r>
    </w:p>
    <w:p w14:paraId="31307EA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77451A" w14:textId="77777777" w:rsidR="00210FB0" w:rsidRPr="00E05603" w:rsidRDefault="00210FB0" w:rsidP="00E05603">
      <w:pPr>
        <w:ind w:firstLine="0"/>
        <w:jc w:val="center"/>
        <w:rPr>
          <w:sz w:val="24"/>
          <w:szCs w:val="20"/>
          <w:lang w:eastAsia="ru-RU"/>
        </w:rPr>
      </w:pPr>
      <w:r w:rsidRPr="00E05603">
        <w:rPr>
          <w:sz w:val="24"/>
          <w:szCs w:val="20"/>
          <w:lang w:eastAsia="ru-RU"/>
        </w:rPr>
        <w:t>Кафедра «</w:t>
      </w:r>
      <w:r w:rsidRPr="00E05603">
        <w:rPr>
          <w:sz w:val="24"/>
          <w:szCs w:val="20"/>
          <w:u w:val="single"/>
          <w:lang w:eastAsia="ru-RU"/>
        </w:rPr>
        <w:t>Технология приборостроения</w:t>
      </w:r>
      <w:r w:rsidRPr="00E05603">
        <w:rPr>
          <w:sz w:val="24"/>
          <w:szCs w:val="20"/>
          <w:lang w:eastAsia="ru-RU"/>
        </w:rPr>
        <w:t>»</w:t>
      </w:r>
    </w:p>
    <w:p w14:paraId="5D208915" w14:textId="77777777" w:rsidR="00210FB0" w:rsidRPr="00CF22C0" w:rsidRDefault="00210FB0" w:rsidP="00CF22C0">
      <w:pPr>
        <w:pStyle w:val="1"/>
        <w:ind w:firstLine="0"/>
        <w:jc w:val="center"/>
        <w:rPr>
          <w:rFonts w:eastAsia="Times New Roman"/>
          <w:sz w:val="24"/>
          <w:szCs w:val="24"/>
          <w:lang w:eastAsia="ru-RU"/>
        </w:rPr>
      </w:pPr>
      <w:bookmarkStart w:id="4" w:name="_Toc104658584"/>
      <w:r w:rsidRPr="00CF22C0">
        <w:rPr>
          <w:rFonts w:eastAsia="Times New Roman"/>
          <w:sz w:val="24"/>
          <w:szCs w:val="24"/>
          <w:lang w:eastAsia="ru-RU"/>
        </w:rPr>
        <w:t>Техническое задание</w:t>
      </w:r>
      <w:bookmarkEnd w:id="4"/>
    </w:p>
    <w:p w14:paraId="4437C49E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на курсовую работу по курсу</w:t>
      </w:r>
    </w:p>
    <w:p w14:paraId="2A7EC102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«Устройства СВЧ и антенны»</w:t>
      </w:r>
    </w:p>
    <w:p w14:paraId="5BBF3ADF" w14:textId="77777777" w:rsidR="00210FB0" w:rsidRPr="00210FB0" w:rsidRDefault="00210FB0" w:rsidP="00210FB0">
      <w:pPr>
        <w:spacing w:line="240" w:lineRule="auto"/>
        <w:ind w:right="355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242725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29AB67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Ф.И.О. студента    </w:t>
      </w:r>
      <w:r w:rsidRPr="00210FB0">
        <w:rPr>
          <w:rFonts w:eastAsia="Times New Roman" w:cs="Times New Roman"/>
          <w:sz w:val="24"/>
          <w:szCs w:val="24"/>
          <w:lang w:eastAsia="ru-RU"/>
        </w:rPr>
        <w:t>Омаров Д.В.</w:t>
      </w:r>
    </w:p>
    <w:p w14:paraId="0BA17DE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Группа    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РЛ6-61</w:t>
      </w:r>
    </w:p>
    <w:p w14:paraId="4D683846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43AD19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Тема работы: </w:t>
      </w:r>
      <w:r w:rsidRPr="00210FB0"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 конструкции микрополоскового СВЧ смесителя</w:t>
      </w:r>
    </w:p>
    <w:p w14:paraId="69545F7D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64E01C38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Задание по конструкторской части </w:t>
      </w:r>
    </w:p>
    <w:p w14:paraId="04A77A12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Разработать конструкцию микрополоскового балансного смесителя на базе направленного ответвителя Ланге и диода 3А147В-3.</w:t>
      </w:r>
    </w:p>
    <w:p w14:paraId="2802C355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0D0C4F9A" w14:textId="77777777" w:rsidR="00210FB0" w:rsidRPr="00210FB0" w:rsidRDefault="00210FB0" w:rsidP="00210FB0">
      <w:pPr>
        <w:spacing w:line="240" w:lineRule="auto"/>
        <w:ind w:right="355" w:firstLine="0"/>
        <w:rPr>
          <w:rFonts w:eastAsia="Times New Roman" w:cs="Times New Roman"/>
          <w:sz w:val="24"/>
          <w:szCs w:val="24"/>
          <w:lang w:eastAsia="ru-RU"/>
        </w:rPr>
      </w:pPr>
    </w:p>
    <w:p w14:paraId="2C567182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Исходные данные:</w:t>
      </w:r>
    </w:p>
    <w:p w14:paraId="0B4D424D" w14:textId="77777777" w:rsidR="00210FB0" w:rsidRPr="00210FB0" w:rsidRDefault="00210FB0" w:rsidP="00210FB0">
      <w:pPr>
        <w:spacing w:line="240" w:lineRule="auto"/>
        <w:ind w:right="355" w:firstLine="540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Требования к электрическим параметрам: частота сигнала 11,7 – 12,3 ГГц, частота гетеродина 11 ГГц. Материал подложки – поликор. Ориентировочные габариты: 30 х 24 х 0,25 мм.</w:t>
      </w:r>
    </w:p>
    <w:p w14:paraId="2DF52EAF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20CB795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 xml:space="preserve">Объем работы: </w:t>
      </w:r>
    </w:p>
    <w:p w14:paraId="2CEB97F6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графической части -  3 листа,</w:t>
      </w:r>
    </w:p>
    <w:p w14:paraId="6531811F" w14:textId="77777777" w:rsidR="00210FB0" w:rsidRPr="00210FB0" w:rsidRDefault="00210FB0" w:rsidP="00210FB0">
      <w:pPr>
        <w:spacing w:line="240" w:lineRule="auto"/>
        <w:ind w:right="355" w:firstLine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расчетно-пояснительной записки – 35 - 50 листов.</w:t>
      </w:r>
    </w:p>
    <w:p w14:paraId="37336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A862A6A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графической части:</w:t>
      </w:r>
    </w:p>
    <w:p w14:paraId="1816106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1802ED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>Лист 1. Эскиз микрополосковой платы смесителя</w:t>
      </w:r>
    </w:p>
    <w:p w14:paraId="4D91A567" w14:textId="77777777" w:rsidR="00210FB0" w:rsidRPr="00CE4194" w:rsidRDefault="00210FB0" w:rsidP="0024679C">
      <w:pPr>
        <w:spacing w:line="276" w:lineRule="auto"/>
        <w:rPr>
          <w:sz w:val="22"/>
          <w:szCs w:val="18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2. Электрическая принципиальная схема. </w:t>
      </w:r>
    </w:p>
    <w:p w14:paraId="30A9844A" w14:textId="503B6957" w:rsidR="00210FB0" w:rsidRPr="00210FB0" w:rsidRDefault="00210FB0" w:rsidP="0024679C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 w:rsidRPr="00CE4194">
        <w:rPr>
          <w:sz w:val="22"/>
          <w:szCs w:val="18"/>
          <w:lang w:eastAsia="ru-RU"/>
        </w:rPr>
        <w:t xml:space="preserve">Лист 3. Эскиз конструкции диода. </w:t>
      </w:r>
    </w:p>
    <w:p w14:paraId="7244C5D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3671429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10FB0">
        <w:rPr>
          <w:rFonts w:eastAsia="Times New Roman" w:cs="Times New Roman"/>
          <w:b/>
          <w:sz w:val="24"/>
          <w:szCs w:val="24"/>
          <w:lang w:eastAsia="ru-RU"/>
        </w:rPr>
        <w:t>Содержание расчетно-пояснительной записки</w:t>
      </w:r>
    </w:p>
    <w:p w14:paraId="347D4C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45E5E76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Принцип работы устройства</w:t>
      </w:r>
    </w:p>
    <w:p w14:paraId="1FEBB07E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Синтез топологии платы в программе </w:t>
      </w:r>
      <w:r w:rsidRPr="00210FB0">
        <w:rPr>
          <w:rFonts w:eastAsia="Times New Roman" w:cs="Times New Roman"/>
          <w:sz w:val="24"/>
          <w:szCs w:val="24"/>
          <w:lang w:val="en-US" w:eastAsia="ru-RU"/>
        </w:rPr>
        <w:t>MWO</w:t>
      </w:r>
      <w:r w:rsidRPr="00210FB0">
        <w:rPr>
          <w:rFonts w:eastAsia="Times New Roman" w:cs="Times New Roman"/>
          <w:sz w:val="24"/>
          <w:szCs w:val="24"/>
          <w:lang w:eastAsia="ru-RU"/>
        </w:rPr>
        <w:t xml:space="preserve">.  </w:t>
      </w:r>
    </w:p>
    <w:p w14:paraId="2FDE833A" w14:textId="77777777" w:rsidR="00210FB0" w:rsidRPr="00210FB0" w:rsidRDefault="00210FB0" w:rsidP="00210FB0">
      <w:pPr>
        <w:numPr>
          <w:ilvl w:val="0"/>
          <w:numId w:val="1"/>
        </w:numPr>
        <w:spacing w:line="240" w:lineRule="auto"/>
        <w:ind w:right="355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Расчет рабочих параметров.</w:t>
      </w:r>
    </w:p>
    <w:p w14:paraId="065D1D6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D3E4114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536061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Руководитель работы</w:t>
      </w:r>
    </w:p>
    <w:p w14:paraId="51A520FC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EF42C8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3E1C753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>Студент</w:t>
      </w:r>
    </w:p>
    <w:p w14:paraId="67A89EBB" w14:textId="77777777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E74D417" w14:textId="56142E5B" w:rsidR="00210FB0" w:rsidRPr="00210FB0" w:rsidRDefault="00210FB0" w:rsidP="00210FB0">
      <w:pPr>
        <w:spacing w:line="240" w:lineRule="auto"/>
        <w:ind w:right="355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0FB0">
        <w:rPr>
          <w:rFonts w:eastAsia="Times New Roman" w:cs="Times New Roman"/>
          <w:sz w:val="24"/>
          <w:szCs w:val="24"/>
          <w:lang w:eastAsia="ru-RU"/>
        </w:rPr>
        <w:t xml:space="preserve">Дата выдачи задания:  </w:t>
      </w:r>
    </w:p>
    <w:p w14:paraId="01D33CC0" w14:textId="5400C293" w:rsidR="00751B6A" w:rsidRDefault="00751B6A">
      <w:r>
        <w:br w:type="page"/>
      </w:r>
    </w:p>
    <w:p w14:paraId="3C35662E" w14:textId="278BA585" w:rsidR="00751B6A" w:rsidRDefault="001235C8" w:rsidP="001235C8">
      <w:pPr>
        <w:pStyle w:val="1"/>
      </w:pPr>
      <w:bookmarkStart w:id="5" w:name="_Toc104658585"/>
      <w:r>
        <w:lastRenderedPageBreak/>
        <w:t>План работы</w:t>
      </w:r>
      <w:bookmarkEnd w:id="5"/>
    </w:p>
    <w:p w14:paraId="3B5146FB" w14:textId="77777777" w:rsidR="00B81115" w:rsidRDefault="00B81115" w:rsidP="0082798E">
      <w:pPr>
        <w:ind w:right="355"/>
        <w:rPr>
          <w:b/>
        </w:rPr>
      </w:pPr>
    </w:p>
    <w:p w14:paraId="24E55F25" w14:textId="513A0EA9" w:rsidR="0082798E" w:rsidRPr="005741D2" w:rsidRDefault="0082798E" w:rsidP="009611D1">
      <w:pPr>
        <w:pStyle w:val="2"/>
      </w:pPr>
      <w:bookmarkStart w:id="6" w:name="_Toc104658586"/>
      <w:r w:rsidRPr="005741D2">
        <w:t>Задание по конструкторской части</w:t>
      </w:r>
      <w:bookmarkEnd w:id="6"/>
      <w:r w:rsidRPr="005741D2">
        <w:t xml:space="preserve"> </w:t>
      </w:r>
    </w:p>
    <w:p w14:paraId="0E7FE6DC" w14:textId="152CBC34" w:rsidR="0082798E" w:rsidRDefault="0082798E" w:rsidP="0082798E">
      <w:pPr>
        <w:ind w:right="355" w:firstLine="540"/>
      </w:pPr>
      <w:r w:rsidRPr="005741D2">
        <w:t xml:space="preserve">Разработать конструкцию микрополоскового балансного смесителя </w:t>
      </w:r>
      <w:r>
        <w:t>на базе направленного ответвителя Ланге и диода 3А147В-3</w:t>
      </w:r>
      <w:r w:rsidR="001235C8">
        <w:t>:</w:t>
      </w:r>
    </w:p>
    <w:p w14:paraId="703CE15E" w14:textId="79D7A362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>Разработать диодную секцию на базе диода 3А147В-3</w:t>
      </w:r>
    </w:p>
    <w:p w14:paraId="60A3E42E" w14:textId="29C4C3BD" w:rsidR="001235C8" w:rsidRDefault="001235C8" w:rsidP="001235C8">
      <w:pPr>
        <w:pStyle w:val="af0"/>
        <w:numPr>
          <w:ilvl w:val="0"/>
          <w:numId w:val="4"/>
        </w:numPr>
        <w:ind w:right="355"/>
      </w:pPr>
      <w:r>
        <w:t>Разработать направленный ответвитель Ланге</w:t>
      </w:r>
    </w:p>
    <w:p w14:paraId="7C95E9F2" w14:textId="4FC51E37" w:rsidR="001235C8" w:rsidRPr="005741D2" w:rsidRDefault="001235C8" w:rsidP="001235C8">
      <w:pPr>
        <w:pStyle w:val="af0"/>
        <w:numPr>
          <w:ilvl w:val="0"/>
          <w:numId w:val="4"/>
        </w:numPr>
        <w:ind w:right="355"/>
      </w:pPr>
      <w:r>
        <w:t xml:space="preserve">Разработать конструкцию </w:t>
      </w:r>
      <w:r w:rsidRPr="005741D2">
        <w:t>микрополоскового балансного смесителя</w:t>
      </w:r>
    </w:p>
    <w:p w14:paraId="397B7B68" w14:textId="77777777" w:rsidR="00B81115" w:rsidRDefault="00B81115" w:rsidP="0082798E">
      <w:pPr>
        <w:ind w:right="355"/>
        <w:rPr>
          <w:b/>
        </w:rPr>
      </w:pPr>
    </w:p>
    <w:p w14:paraId="20D31128" w14:textId="5BC1EBAF" w:rsidR="0082798E" w:rsidRPr="005741D2" w:rsidRDefault="0082798E" w:rsidP="009611D1">
      <w:pPr>
        <w:pStyle w:val="2"/>
      </w:pPr>
      <w:bookmarkStart w:id="7" w:name="_Toc104658587"/>
      <w:r w:rsidRPr="005741D2">
        <w:t>Исходные данные:</w:t>
      </w:r>
      <w:bookmarkEnd w:id="7"/>
    </w:p>
    <w:p w14:paraId="5C45ED77" w14:textId="6694EB10" w:rsidR="0082798E" w:rsidRDefault="0082798E" w:rsidP="009E26DF">
      <w:r w:rsidRPr="005741D2">
        <w:t xml:space="preserve">Требования к электрическим параметрам: </w:t>
      </w:r>
      <w:r>
        <w:t>частота сигнала 11,7 – 12,3 ГГц, частота гетеродина 11 ГГц</w:t>
      </w:r>
      <w:r w:rsidRPr="005741D2">
        <w:t>. Материал подложки – поликор. Ориентировочные габариты: 30 х 24 х 0,</w:t>
      </w:r>
      <w:r>
        <w:t>2</w:t>
      </w:r>
      <w:r w:rsidRPr="005741D2">
        <w:t>5 мм</w:t>
      </w:r>
      <w:r w:rsidR="00F070F3">
        <w:t>:</w:t>
      </w:r>
    </w:p>
    <w:p w14:paraId="7A0AA278" w14:textId="11EF8ACA" w:rsidR="00F070F3" w:rsidRPr="00F070F3" w:rsidRDefault="00F070F3" w:rsidP="00F070F3">
      <w:pPr>
        <w:pStyle w:val="af0"/>
        <w:numPr>
          <w:ilvl w:val="0"/>
          <w:numId w:val="6"/>
        </w:numPr>
      </w:pPr>
      <w:r>
        <w:t xml:space="preserve">Частота сигнала </w:t>
      </w:r>
      <m:oMath>
        <m:r>
          <w:rPr>
            <w:rFonts w:ascii="Cambria Math" w:hAnsi="Cambria Math"/>
          </w:rPr>
          <m:t>11,7-12,3 ГГц</m:t>
        </m:r>
      </m:oMath>
    </w:p>
    <w:p w14:paraId="2DAC116B" w14:textId="7E68B7FC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 xml:space="preserve">Частота гетеродина </w:t>
      </w:r>
      <m:oMath>
        <m:r>
          <w:rPr>
            <w:rFonts w:ascii="Cambria Math" w:eastAsiaTheme="minorEastAsia" w:hAnsi="Cambria Math"/>
          </w:rPr>
          <m:t>10 ГГц</m:t>
        </m:r>
      </m:oMath>
    </w:p>
    <w:p w14:paraId="12674D5D" w14:textId="68E9E26F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>Материал подложки поликор</w:t>
      </w:r>
    </w:p>
    <w:p w14:paraId="6FA09D81" w14:textId="252D31EA" w:rsidR="00F070F3" w:rsidRPr="00F070F3" w:rsidRDefault="00F070F3" w:rsidP="00F070F3">
      <w:pPr>
        <w:pStyle w:val="af0"/>
        <w:numPr>
          <w:ilvl w:val="0"/>
          <w:numId w:val="6"/>
        </w:numPr>
      </w:pPr>
      <w:r>
        <w:rPr>
          <w:rFonts w:eastAsiaTheme="minorEastAsia"/>
        </w:rPr>
        <w:t>Технология изготовления – тонкоплёночная</w:t>
      </w:r>
    </w:p>
    <w:p w14:paraId="51E0A0B1" w14:textId="31819977" w:rsidR="00F070F3" w:rsidRPr="005741D2" w:rsidRDefault="00F070F3" w:rsidP="00F070F3">
      <w:pPr>
        <w:pStyle w:val="af0"/>
        <w:numPr>
          <w:ilvl w:val="0"/>
          <w:numId w:val="6"/>
        </w:numPr>
      </w:pPr>
      <w:r w:rsidRPr="005741D2">
        <w:t>Ориентировочные габариты: 30 х 24 х 0,</w:t>
      </w:r>
      <w:r>
        <w:t>2</w:t>
      </w:r>
      <w:r w:rsidRPr="005741D2">
        <w:t>5 мм</w:t>
      </w:r>
    </w:p>
    <w:p w14:paraId="690E117E" w14:textId="77777777" w:rsidR="00B81115" w:rsidRDefault="00B81115" w:rsidP="0082798E">
      <w:pPr>
        <w:ind w:right="355"/>
        <w:rPr>
          <w:b/>
        </w:rPr>
      </w:pPr>
    </w:p>
    <w:p w14:paraId="70F749AF" w14:textId="5D8F99D9" w:rsidR="0082798E" w:rsidRPr="005741D2" w:rsidRDefault="0082798E" w:rsidP="009611D1">
      <w:pPr>
        <w:pStyle w:val="2"/>
      </w:pPr>
      <w:bookmarkStart w:id="8" w:name="_Toc104658588"/>
      <w:r w:rsidRPr="005741D2">
        <w:t>Содержание графической части:</w:t>
      </w:r>
      <w:bookmarkEnd w:id="8"/>
    </w:p>
    <w:p w14:paraId="00C339F3" w14:textId="54ED3240" w:rsidR="0082798E" w:rsidRPr="005378A9" w:rsidRDefault="004F4B8B" w:rsidP="00F070F3">
      <w:r>
        <w:t xml:space="preserve">Приложение </w:t>
      </w:r>
      <w:r w:rsidR="0082798E" w:rsidRPr="005378A9">
        <w:t>1. Эскиз микрополосковой платы смесителя</w:t>
      </w:r>
    </w:p>
    <w:p w14:paraId="5C92CCAF" w14:textId="68E24E26" w:rsidR="0082798E" w:rsidRPr="005741D2" w:rsidRDefault="004F4B8B" w:rsidP="00F070F3">
      <w:r>
        <w:t xml:space="preserve">Приложение </w:t>
      </w:r>
      <w:r w:rsidR="0082798E" w:rsidRPr="005741D2">
        <w:t>2</w:t>
      </w:r>
      <w:r w:rsidR="0082798E">
        <w:t>.</w:t>
      </w:r>
      <w:r w:rsidR="0082798E" w:rsidRPr="005741D2">
        <w:t xml:space="preserve"> Электрическая принципиальная схема</w:t>
      </w:r>
      <w:r w:rsidR="0082798E">
        <w:t xml:space="preserve">. </w:t>
      </w:r>
    </w:p>
    <w:p w14:paraId="06C33244" w14:textId="1F0937E1" w:rsidR="0082798E" w:rsidRPr="005741D2" w:rsidRDefault="004F4B8B" w:rsidP="00F070F3">
      <w:r>
        <w:t xml:space="preserve">Приложение </w:t>
      </w:r>
      <w:r w:rsidR="0082798E" w:rsidRPr="005741D2">
        <w:t>3</w:t>
      </w:r>
      <w:r w:rsidR="0082798E">
        <w:t>. Эскиз конструкции диода.</w:t>
      </w:r>
      <w:r w:rsidR="0082798E" w:rsidRPr="005741D2">
        <w:t xml:space="preserve"> </w:t>
      </w:r>
    </w:p>
    <w:p w14:paraId="6F8BB444" w14:textId="77777777" w:rsidR="00B81115" w:rsidRDefault="00B81115" w:rsidP="0082798E">
      <w:pPr>
        <w:ind w:right="355"/>
        <w:rPr>
          <w:b/>
        </w:rPr>
      </w:pPr>
    </w:p>
    <w:p w14:paraId="66CF29A5" w14:textId="0E51B4A4" w:rsidR="0082798E" w:rsidRPr="005741D2" w:rsidRDefault="0082798E" w:rsidP="009611D1">
      <w:pPr>
        <w:pStyle w:val="2"/>
      </w:pPr>
      <w:bookmarkStart w:id="9" w:name="_Toc104658589"/>
      <w:r w:rsidRPr="005741D2">
        <w:t>Содержание расчетно-пояснительной записки</w:t>
      </w:r>
      <w:bookmarkEnd w:id="9"/>
    </w:p>
    <w:p w14:paraId="503B580A" w14:textId="77777777" w:rsidR="0082798E" w:rsidRPr="005741D2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 w:rsidRPr="005741D2">
        <w:t>Принцип работы устройства</w:t>
      </w:r>
    </w:p>
    <w:p w14:paraId="0FAD4C28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 xml:space="preserve">Синтез топологии платы в программе </w:t>
      </w:r>
      <w:r w:rsidRPr="00F070F3">
        <w:rPr>
          <w:lang w:val="en-US"/>
        </w:rPr>
        <w:t>MWO</w:t>
      </w:r>
      <w:r w:rsidRPr="003E4FED">
        <w:t>.</w:t>
      </w:r>
      <w:r w:rsidRPr="005741D2">
        <w:t xml:space="preserve">  </w:t>
      </w:r>
    </w:p>
    <w:p w14:paraId="064F49D1" w14:textId="77777777" w:rsidR="0082798E" w:rsidRDefault="0082798E" w:rsidP="00F070F3">
      <w:pPr>
        <w:pStyle w:val="af0"/>
        <w:numPr>
          <w:ilvl w:val="0"/>
          <w:numId w:val="5"/>
        </w:numPr>
        <w:spacing w:line="240" w:lineRule="auto"/>
        <w:ind w:right="355"/>
      </w:pPr>
      <w:r>
        <w:t>Расчет рабочих параметров.</w:t>
      </w:r>
    </w:p>
    <w:p w14:paraId="159FC64A" w14:textId="77777777" w:rsidR="0082798E" w:rsidRDefault="0082798E">
      <w:r>
        <w:br w:type="page"/>
      </w:r>
    </w:p>
    <w:p w14:paraId="7BEF648A" w14:textId="0DBD9CA2" w:rsidR="00A9135A" w:rsidRDefault="00A9135A" w:rsidP="00A9135A">
      <w:pPr>
        <w:pStyle w:val="1"/>
      </w:pPr>
      <w:bookmarkStart w:id="10" w:name="_Toc104658590"/>
      <w:r>
        <w:lastRenderedPageBreak/>
        <w:t>Принцип работы устройства</w:t>
      </w:r>
      <w:bookmarkEnd w:id="10"/>
    </w:p>
    <w:p w14:paraId="3E2EB6F6" w14:textId="77777777" w:rsidR="00A9135A" w:rsidRPr="00A9135A" w:rsidRDefault="00A9135A" w:rsidP="00A9135A"/>
    <w:p w14:paraId="1AF111A7" w14:textId="497F506E" w:rsidR="00A9135A" w:rsidRDefault="00A9135A" w:rsidP="00A9135A">
      <w:r>
        <w:t>В измерительных приборах высоких частот (ВЧ) и СВЧ (анализаторах спектра, частотомерах и пр.) входной сигнал с помощью преобразователя частоты переносится на более низкую промежуточную частоту (ПЧ). На этой частоте осуществляется основное усиление сигнала и измерение его параметров. От свойств преобразователя частоты зависит степень искажения исходного сигнала и погрешность его измерения.</w:t>
      </w:r>
    </w:p>
    <w:p w14:paraId="4839AF8D" w14:textId="73C64756" w:rsidR="00A9135A" w:rsidRDefault="002B765B" w:rsidP="00A9135A">
      <w:r>
        <w:t>Структурная схема преобразователя частоты представлена на рис</w:t>
      </w:r>
      <w:r>
        <w:t>унке 1</w:t>
      </w:r>
      <w:r>
        <w:t>. Он состоит из смесителя (обычно на основе СВЧ полупроводникового диода) и гетеродина (маломощного генератора СВЧ). На выходе предусмотрен усилитель с ППФ, выделяющим сигнал с промежуточной частотой</w:t>
      </w:r>
      <w:r>
        <w:t>.</w:t>
      </w:r>
    </w:p>
    <w:p w14:paraId="388C3EC9" w14:textId="77777777" w:rsidR="002B765B" w:rsidRDefault="002B765B" w:rsidP="002B765B">
      <w:pPr>
        <w:keepNext/>
        <w:ind w:firstLine="0"/>
        <w:jc w:val="center"/>
      </w:pPr>
      <w:r w:rsidRPr="002B765B">
        <w:drawing>
          <wp:inline distT="0" distB="0" distL="0" distR="0" wp14:anchorId="5B9D739F" wp14:editId="42698AC8">
            <wp:extent cx="4925112" cy="2353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ED2" w14:textId="5C558289" w:rsidR="002B765B" w:rsidRDefault="002B765B" w:rsidP="002B765B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</w:t>
      </w:r>
      <w:r w:rsidRPr="00133D36">
        <w:t>Структурная схема преобразователя частоты</w:t>
      </w:r>
    </w:p>
    <w:p w14:paraId="577D97B7" w14:textId="08321F13" w:rsidR="002B765B" w:rsidRDefault="002B765B" w:rsidP="002B765B">
      <w:pPr>
        <w:pStyle w:val="a8"/>
      </w:pPr>
    </w:p>
    <w:p w14:paraId="05DEDC58" w14:textId="23E29D3B" w:rsidR="002B765B" w:rsidRDefault="002B765B" w:rsidP="002B765B">
      <w:r>
        <w:t>Преобразование частоты сигнала происходит за счет нелинейности характеристик смесительного диода, в качестве которого используют точечно-контактные диоды (ТКД) и диоды с контактом Шотки (ДШ). Последние обладают более крутой вольт-амперной характеристкой (ВАХ</w:t>
      </w:r>
      <w:r>
        <w:t xml:space="preserve">) </w:t>
      </w:r>
      <w:r>
        <w:t>по сравнению с точечными полупроводниковыми диодами, лучшей электрической и механической прочностью, однако требуют значительной мощности гетеродина</w:t>
      </w:r>
      <w:r w:rsidR="005559B1">
        <w:t>.</w:t>
      </w:r>
    </w:p>
    <w:p w14:paraId="47B69E06" w14:textId="44E2D111" w:rsidR="00A2553C" w:rsidRDefault="00A2553C" w:rsidP="002B765B">
      <w:r>
        <w:lastRenderedPageBreak/>
        <w:t xml:space="preserve">Колебания сигнала и гетеродина суммируются и подаются на смесительный диод. Мощность сигнала гетеродина делают значительно выше мощности входного сигнала. Поэтому для сигнала гетеродина диод представляет собой нелинейный элемент. В токе диода возникает как первая, так и высшие гармоники сигнала гетеродина. Для входного сигнала малого уровня диод представляет собой резистор, проводимость которого меняется во времени сигналом гетеродина. Проводимость определяется крутизной ВАХ диода, которую удобно аппроксимировать степенным рядом. В спектре тока диода можно выделить постоянную составляющую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а также многочисленные комбинационные составляющие с частотами </w:t>
      </w:r>
      <m:oMath>
        <m:r>
          <w:rPr>
            <w:rFonts w:ascii="Cambria Math" w:hAnsi="Cambria Math"/>
          </w:rPr>
          <m:t>±m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±n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где </w:t>
      </w:r>
      <m:oMath>
        <m:r>
          <w:rPr>
            <w:rFonts w:ascii="Cambria Math" w:hAnsi="Cambria Math"/>
          </w:rPr>
          <m:t>m</m:t>
        </m:r>
      </m:oMath>
      <w:r>
        <w:t xml:space="preserve"> и </w:t>
      </w:r>
      <m:oMath>
        <m:r>
          <w:rPr>
            <w:rFonts w:ascii="Cambria Math" w:hAnsi="Cambria Math"/>
          </w:rPr>
          <m:t>n</m:t>
        </m:r>
      </m:oMath>
      <w:r>
        <w:t xml:space="preserve"> – целые числа.</w:t>
      </w:r>
    </w:p>
    <w:p w14:paraId="4C7B532A" w14:textId="23A02280" w:rsidR="00A2175B" w:rsidRDefault="00A2175B" w:rsidP="002B765B">
      <w:pPr>
        <w:rPr>
          <w:rFonts w:eastAsiaTheme="minorEastAsia"/>
        </w:rPr>
      </w:pPr>
      <w:r>
        <w:t>На выходе смесителя фильтром ПЧ выделяют основной продукт преобразования – разностную промежуточную частоту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пч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.</w:t>
      </w:r>
    </w:p>
    <w:p w14:paraId="37B7C41A" w14:textId="2428F7D8" w:rsidR="00A2175B" w:rsidRDefault="00A2175B" w:rsidP="002B765B">
      <w:r>
        <w:t>Для уменьшения влияния шумов гетеродина применяются балансные смесители различного типа: двухдиодные, двойные балансные, кольцевые и двойные кольцевые</w:t>
      </w:r>
      <w:r>
        <w:t>.</w:t>
      </w:r>
      <w:r w:rsidR="00DF0B7F">
        <w:t xml:space="preserve"> </w:t>
      </w:r>
      <w:r w:rsidR="00DF0B7F">
        <w:t xml:space="preserve">Балансная схема имеет </w:t>
      </w:r>
      <w:r w:rsidR="00DF0B7F">
        <w:t>малый</w:t>
      </w:r>
      <w:r w:rsidR="00DF0B7F">
        <w:t xml:space="preserve"> коэффициент шума. Вся мощность гетеродина приложена к диодам и не поступает в нагрузку и в источник сигнала. Это позволяет уменьшить уровень сигнала гетеродина.</w:t>
      </w:r>
    </w:p>
    <w:p w14:paraId="52B8DABB" w14:textId="18DBEE02" w:rsidR="000877A4" w:rsidRDefault="000877A4" w:rsidP="002B765B"/>
    <w:p w14:paraId="4F3EB215" w14:textId="29F0EE42" w:rsidR="00A9135A" w:rsidRDefault="00A9135A" w:rsidP="00A9135A">
      <w:r>
        <w:br w:type="page"/>
      </w:r>
    </w:p>
    <w:p w14:paraId="230E0219" w14:textId="0ECFA6CD" w:rsidR="0082798E" w:rsidRDefault="0082798E" w:rsidP="0082798E">
      <w:pPr>
        <w:pStyle w:val="1"/>
      </w:pPr>
      <w:bookmarkStart w:id="11" w:name="_Toc104658591"/>
      <w:r>
        <w:lastRenderedPageBreak/>
        <w:t>Конструкторская часть</w:t>
      </w:r>
      <w:bookmarkEnd w:id="11"/>
    </w:p>
    <w:p w14:paraId="023C4727" w14:textId="73A78C80" w:rsidR="00482F11" w:rsidRPr="008D19EE" w:rsidRDefault="00482F11" w:rsidP="00482F11">
      <w:pPr>
        <w:pStyle w:val="2"/>
      </w:pPr>
      <w:bookmarkStart w:id="12" w:name="_Toc104658592"/>
      <w:r>
        <w:t>Проектирование диодной секции</w:t>
      </w:r>
      <w:r w:rsidR="008D19EE" w:rsidRPr="008D19EE">
        <w:t xml:space="preserve"> </w:t>
      </w:r>
      <w:r w:rsidR="008D19EE">
        <w:t>на базе диода 3А147В-3</w:t>
      </w:r>
      <w:bookmarkEnd w:id="12"/>
    </w:p>
    <w:p w14:paraId="1A3E579D" w14:textId="47DDD3F8" w:rsidR="00482F11" w:rsidRDefault="00482F11" w:rsidP="00482F11">
      <w:r>
        <w:t>Используемые данные:</w:t>
      </w:r>
    </w:p>
    <w:p w14:paraId="319BC859" w14:textId="77777777" w:rsidR="005478FA" w:rsidRPr="00FD71C1" w:rsidRDefault="005478FA" w:rsidP="005478FA">
      <w:pPr>
        <w:pStyle w:val="af0"/>
        <w:numPr>
          <w:ilvl w:val="0"/>
          <w:numId w:val="3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4A5DA059" w14:textId="08B5328B" w:rsidR="00482F11" w:rsidRDefault="00B04123" w:rsidP="00482F11">
      <w:pPr>
        <w:pStyle w:val="af0"/>
        <w:numPr>
          <w:ilvl w:val="0"/>
          <w:numId w:val="3"/>
        </w:numPr>
      </w:pPr>
      <w:r>
        <w:t>Параметры диода:</w:t>
      </w:r>
    </w:p>
    <w:p w14:paraId="543FBDF5" w14:textId="45B0A398" w:rsidR="00B04123" w:rsidRPr="00B04123" w:rsidRDefault="00B04123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R=8 Ом</m:t>
        </m:r>
        <m:r>
          <w:rPr>
            <w:rFonts w:ascii="Cambria Math" w:eastAsiaTheme="minorEastAsia" w:hAnsi="Cambria Math"/>
            <w:lang w:val="en-US"/>
          </w:rPr>
          <m:t>;</m:t>
        </m:r>
      </m:oMath>
    </w:p>
    <w:p w14:paraId="71B787BE" w14:textId="49ACE391" w:rsidR="00B04123" w:rsidRPr="00501D55" w:rsidRDefault="00501D55" w:rsidP="00B04123">
      <w:pPr>
        <w:pStyle w:val="af0"/>
        <w:numPr>
          <w:ilvl w:val="1"/>
          <w:numId w:val="3"/>
        </w:numPr>
      </w:pPr>
      <m:oMath>
        <m:r>
          <w:rPr>
            <w:rFonts w:ascii="Cambria Math" w:hAnsi="Cambria Math"/>
          </w:rPr>
          <m:t>C=0,05 Пф</m:t>
        </m:r>
      </m:oMath>
    </w:p>
    <w:p w14:paraId="64491AC8" w14:textId="0F6C599F" w:rsidR="00482F11" w:rsidRPr="00B2645E" w:rsidRDefault="000D0E9B" w:rsidP="00482F11">
      <w:pPr>
        <w:pStyle w:val="af0"/>
        <w:numPr>
          <w:ilvl w:val="1"/>
          <w:numId w:val="3"/>
        </w:numPr>
      </w:pPr>
      <w:r w:rsidRPr="000D0E9B">
        <w:rPr>
          <w:szCs w:val="28"/>
        </w:rPr>
        <w:t xml:space="preserve">Коэффициент идеальности </w:t>
      </w:r>
      <m:oMath>
        <m:r>
          <w:rPr>
            <w:rFonts w:ascii="Cambria Math" w:hAnsi="Cambria Math"/>
            <w:szCs w:val="28"/>
          </w:rPr>
          <m:t>Nu=1,1</m:t>
        </m:r>
      </m:oMath>
    </w:p>
    <w:p w14:paraId="24E7E718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134365AF" wp14:editId="1BA09D9A">
            <wp:extent cx="1933845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707" w14:textId="1156AA42" w:rsidR="00B2645E" w:rsidRPr="000D0E9B" w:rsidRDefault="00B2645E" w:rsidP="00B2645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2</w:t>
      </w:r>
      <w:r w:rsidR="00F10DB0">
        <w:rPr>
          <w:noProof/>
        </w:rPr>
        <w:fldChar w:fldCharType="end"/>
      </w:r>
      <w:r w:rsidRPr="00B2645E">
        <w:t xml:space="preserve"> – </w:t>
      </w:r>
      <w:r>
        <w:t xml:space="preserve">Диод </w:t>
      </w:r>
      <w:r w:rsidRPr="0023101F">
        <w:t>3А147В-</w:t>
      </w:r>
      <w:r>
        <w:t xml:space="preserve">3 в </w:t>
      </w:r>
      <w:r>
        <w:rPr>
          <w:lang w:val="en-US"/>
        </w:rPr>
        <w:t>AWR</w:t>
      </w:r>
    </w:p>
    <w:p w14:paraId="0F1B79D2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43F3AA8A" wp14:editId="5285021C">
            <wp:extent cx="5940425" cy="282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FB8" w14:textId="40F7BE7B" w:rsidR="000D0E9B" w:rsidRDefault="00B2645E" w:rsidP="00B2645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3</w:t>
      </w:r>
      <w:r w:rsidR="00F10DB0">
        <w:rPr>
          <w:noProof/>
        </w:rPr>
        <w:fldChar w:fldCharType="end"/>
      </w:r>
      <w:r w:rsidRPr="00B2645E">
        <w:t xml:space="preserve"> – </w:t>
      </w:r>
      <w:r>
        <w:t>Принципиальная схема диодной секции</w:t>
      </w:r>
    </w:p>
    <w:p w14:paraId="3F27E023" w14:textId="6CD8472E" w:rsidR="00B2645E" w:rsidRDefault="00B2645E" w:rsidP="00B2645E"/>
    <w:p w14:paraId="402FAD84" w14:textId="2BBC925D" w:rsidR="00B2645E" w:rsidRDefault="00B2645E" w:rsidP="00B2645E">
      <w:pPr>
        <w:rPr>
          <w:rFonts w:eastAsiaTheme="minorEastAsia"/>
        </w:rPr>
      </w:pPr>
      <w:r>
        <w:t xml:space="preserve">Осуществляемая оптимизация по параметру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37C64D94" w14:textId="77777777" w:rsidR="00B2645E" w:rsidRDefault="00B2645E" w:rsidP="00B2645E">
      <w:pPr>
        <w:keepNext/>
        <w:ind w:firstLine="0"/>
        <w:jc w:val="center"/>
      </w:pPr>
      <w:r w:rsidRPr="00B2645E">
        <w:rPr>
          <w:noProof/>
        </w:rPr>
        <w:drawing>
          <wp:inline distT="0" distB="0" distL="0" distR="0" wp14:anchorId="3899CE7E" wp14:editId="7F93973B">
            <wp:extent cx="4201111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08C" w14:textId="6DEB7E6D" w:rsidR="00B2645E" w:rsidRPr="00B2645E" w:rsidRDefault="00B2645E" w:rsidP="00B2645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4</w:t>
      </w:r>
      <w:r w:rsidR="00F10DB0">
        <w:rPr>
          <w:noProof/>
        </w:rPr>
        <w:fldChar w:fldCharType="end"/>
      </w:r>
      <w:r w:rsidRPr="00B2645E">
        <w:t xml:space="preserve"> –</w:t>
      </w:r>
      <w:r>
        <w:t>Цель оптимизации диодной секции</w:t>
      </w:r>
    </w:p>
    <w:p w14:paraId="474CCD40" w14:textId="090F50C3" w:rsidR="00B2645E" w:rsidRDefault="00B2645E" w:rsidP="00B2645E">
      <w:pPr>
        <w:pStyle w:val="a8"/>
      </w:pPr>
    </w:p>
    <w:p w14:paraId="48A4DE46" w14:textId="77777777" w:rsidR="00B2645E" w:rsidRDefault="00B2645E" w:rsidP="00B2645E">
      <w:pPr>
        <w:pStyle w:val="a8"/>
        <w:keepNext/>
        <w:ind w:firstLine="0"/>
      </w:pPr>
      <w:r w:rsidRPr="00B2645E">
        <w:rPr>
          <w:noProof/>
        </w:rPr>
        <w:lastRenderedPageBreak/>
        <w:drawing>
          <wp:inline distT="0" distB="0" distL="0" distR="0" wp14:anchorId="683D35DC" wp14:editId="6B756D34">
            <wp:extent cx="5902325" cy="3934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640"/>
                    <a:stretch/>
                  </pic:blipFill>
                  <pic:spPr bwMode="auto">
                    <a:xfrm>
                      <a:off x="0" y="0"/>
                      <a:ext cx="5902325" cy="3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A08C1" w14:textId="7CEC7458" w:rsidR="00B2645E" w:rsidRDefault="00B2645E" w:rsidP="00B2645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5</w:t>
      </w:r>
      <w:r w:rsidR="00F10DB0">
        <w:rPr>
          <w:noProof/>
        </w:rPr>
        <w:fldChar w:fldCharType="end"/>
      </w:r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B2645E">
        <w:t xml:space="preserve"> </w:t>
      </w:r>
      <w:r>
        <w:t>диодной секции от частоты</w:t>
      </w:r>
    </w:p>
    <w:p w14:paraId="0CEC1668" w14:textId="1CE67C8D" w:rsidR="000D0E9B" w:rsidRPr="00430749" w:rsidRDefault="000D0E9B" w:rsidP="00430749"/>
    <w:p w14:paraId="5144E74B" w14:textId="75D608F0" w:rsidR="003E55C7" w:rsidRDefault="003E55C7">
      <w:r>
        <w:br w:type="page"/>
      </w:r>
    </w:p>
    <w:p w14:paraId="502003DA" w14:textId="77777777" w:rsidR="00C85DDC" w:rsidRDefault="00C85DDC" w:rsidP="00200C5E">
      <w:pPr>
        <w:pStyle w:val="2"/>
        <w:ind w:left="707"/>
      </w:pPr>
      <w:bookmarkStart w:id="13" w:name="_Toc104658593"/>
      <w:r>
        <w:lastRenderedPageBreak/>
        <w:t>Проектирование направленного ответвителя Ланге</w:t>
      </w:r>
      <w:bookmarkEnd w:id="13"/>
    </w:p>
    <w:p w14:paraId="7740AFE3" w14:textId="77777777" w:rsidR="00C85DDC" w:rsidRDefault="00C85DDC" w:rsidP="00C85DDC">
      <w:r>
        <w:t>Используемые данные:</w:t>
      </w:r>
    </w:p>
    <w:p w14:paraId="07A894AC" w14:textId="77777777" w:rsidR="00C85DDC" w:rsidRPr="00FD71C1" w:rsidRDefault="00C85DDC" w:rsidP="00C85DDC">
      <w:pPr>
        <w:pStyle w:val="af0"/>
        <w:numPr>
          <w:ilvl w:val="0"/>
          <w:numId w:val="2"/>
        </w:numPr>
      </w:pPr>
      <w:r>
        <w:t xml:space="preserve">Анализируемая полоса частот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</w:t>
      </w:r>
    </w:p>
    <w:p w14:paraId="695C520A" w14:textId="77777777" w:rsidR="00C85DDC" w:rsidRPr="007E0BAD" w:rsidRDefault="00C85DDC" w:rsidP="00C85DDC">
      <w:pPr>
        <w:pStyle w:val="af0"/>
        <w:numPr>
          <w:ilvl w:val="0"/>
          <w:numId w:val="2"/>
        </w:numPr>
        <w:ind w:right="-3"/>
        <w:rPr>
          <w:szCs w:val="28"/>
        </w:rPr>
      </w:pPr>
      <w:r>
        <w:rPr>
          <w:szCs w:val="28"/>
        </w:rPr>
        <w:t>Р</w:t>
      </w:r>
      <w:r w:rsidRPr="007E0BAD">
        <w:rPr>
          <w:szCs w:val="28"/>
        </w:rPr>
        <w:t xml:space="preserve">азвязка в полосе частот менее </w:t>
      </w:r>
      <m:oMath>
        <m:r>
          <w:rPr>
            <w:rFonts w:ascii="Cambria Math" w:hAnsi="Cambria Math"/>
            <w:szCs w:val="28"/>
          </w:rPr>
          <m:t>-20</m:t>
        </m:r>
      </m:oMath>
      <w:r w:rsidRPr="007E0BAD">
        <w:rPr>
          <w:szCs w:val="28"/>
        </w:rPr>
        <w:t xml:space="preserve"> дБ, коэффициент отражения менее </w:t>
      </w:r>
      <m:oMath>
        <m:r>
          <w:rPr>
            <w:rFonts w:ascii="Cambria Math" w:hAnsi="Cambria Math"/>
            <w:szCs w:val="28"/>
          </w:rPr>
          <m:t>-10дБ</m:t>
        </m:r>
      </m:oMath>
      <w:r w:rsidRPr="007E0BAD">
        <w:rPr>
          <w:szCs w:val="28"/>
        </w:rPr>
        <w:t xml:space="preserve">, переходное затухание в рабочих плечах в полосе частот от </w:t>
      </w:r>
      <m:oMath>
        <m:r>
          <w:rPr>
            <w:rFonts w:ascii="Cambria Math" w:hAnsi="Cambria Math"/>
          </w:rPr>
          <m:t>11,7-12,3</m:t>
        </m:r>
      </m:oMath>
      <w:r>
        <w:rPr>
          <w:rFonts w:eastAsiaTheme="minorEastAsia"/>
        </w:rPr>
        <w:t xml:space="preserve"> ГГц </w:t>
      </w:r>
      <w:r w:rsidRPr="007E0BAD">
        <w:rPr>
          <w:szCs w:val="28"/>
        </w:rPr>
        <w:t xml:space="preserve">более </w:t>
      </w:r>
      <m:oMath>
        <m:r>
          <w:rPr>
            <w:rFonts w:ascii="Cambria Math" w:hAnsi="Cambria Math"/>
            <w:szCs w:val="28"/>
          </w:rPr>
          <m:t>-3,5</m:t>
        </m:r>
      </m:oMath>
      <w:r w:rsidRPr="007E0BAD">
        <w:rPr>
          <w:szCs w:val="28"/>
        </w:rPr>
        <w:t xml:space="preserve"> дБ.</w:t>
      </w:r>
    </w:p>
    <w:p w14:paraId="15C43562" w14:textId="77777777" w:rsidR="00C85DDC" w:rsidRDefault="00C85DDC" w:rsidP="00C85DDC">
      <w:pPr>
        <w:pStyle w:val="af0"/>
        <w:numPr>
          <w:ilvl w:val="0"/>
          <w:numId w:val="2"/>
        </w:numPr>
      </w:pPr>
      <w:r w:rsidRPr="002609F3">
        <w:t xml:space="preserve">Материал подложки поликор </w:t>
      </w:r>
      <m:oMath>
        <m:r>
          <w:rPr>
            <w:rFonts w:ascii="Cambria Math" w:hAnsi="Cambria Math"/>
          </w:rPr>
          <m:t>ε=9,8±0,2</m:t>
        </m:r>
      </m:oMath>
      <w:r w:rsidRPr="002609F3">
        <w:t>, тангенс диэлектрических потерь</w:t>
      </w:r>
      <w:r>
        <w:t xml:space="preserve"> </w:t>
      </w:r>
      <m:oMath>
        <m:r>
          <w:rPr>
            <w:rFonts w:ascii="Cambria Math" w:hAnsi="Cambria Math"/>
          </w:rPr>
          <m:t>tgδ=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2609F3">
        <w:t xml:space="preserve">, толщина подложки </w:t>
      </w:r>
      <m:oMath>
        <m:r>
          <w:rPr>
            <w:rFonts w:ascii="Cambria Math" w:hAnsi="Cambria Math"/>
          </w:rPr>
          <m:t>0,5</m:t>
        </m:r>
      </m:oMath>
      <w:r w:rsidRPr="002609F3">
        <w:t xml:space="preserve"> мм, толщина металлизации </w:t>
      </w:r>
      <m:oMath>
        <m:r>
          <w:rPr>
            <w:rFonts w:ascii="Cambria Math" w:hAnsi="Cambria Math"/>
          </w:rPr>
          <m:t>10</m:t>
        </m:r>
      </m:oMath>
      <w:r w:rsidRPr="002609F3">
        <w:t xml:space="preserve"> мкм.</w:t>
      </w:r>
    </w:p>
    <w:p w14:paraId="030897C0" w14:textId="77777777" w:rsidR="00C85DDC" w:rsidRDefault="00C85DDC" w:rsidP="00C85DDC">
      <w:r>
        <w:t>Рассчитаем оптимальные параметры направленного ответвителя Ланге используя</w:t>
      </w:r>
      <w:r w:rsidRPr="002C3870">
        <w:t xml:space="preserve"> </w:t>
      </w:r>
      <w:r>
        <w:t xml:space="preserve">САПР </w:t>
      </w:r>
      <w:r>
        <w:rPr>
          <w:lang w:val="en-US"/>
        </w:rPr>
        <w:t>AWR</w:t>
      </w:r>
      <w:r w:rsidRPr="002C3870">
        <w:t xml:space="preserve"> design environment</w:t>
      </w:r>
      <w:r>
        <w:t xml:space="preserve"> 13.</w:t>
      </w:r>
    </w:p>
    <w:p w14:paraId="038404AE" w14:textId="77777777" w:rsidR="00C85DDC" w:rsidRDefault="00C85DDC" w:rsidP="00C85DDC">
      <w:pPr>
        <w:keepNext/>
        <w:ind w:firstLine="0"/>
        <w:jc w:val="center"/>
      </w:pPr>
      <w:r w:rsidRPr="0078269E">
        <w:rPr>
          <w:noProof/>
        </w:rPr>
        <w:drawing>
          <wp:inline distT="0" distB="0" distL="0" distR="0" wp14:anchorId="49A061E7" wp14:editId="12A60996">
            <wp:extent cx="5677692" cy="249443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5BD" w14:textId="16F25658" w:rsidR="00C85DDC" w:rsidRDefault="00C85DDC" w:rsidP="00C85DDC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</w:instrText>
      </w:r>
      <w:r w:rsidR="00F10DB0">
        <w:instrText xml:space="preserve">SEQ Рисунок \* ARABIC </w:instrText>
      </w:r>
      <w:r w:rsidR="00F10DB0">
        <w:fldChar w:fldCharType="separate"/>
      </w:r>
      <w:r w:rsidR="002B765B">
        <w:rPr>
          <w:noProof/>
        </w:rPr>
        <w:t>6</w:t>
      </w:r>
      <w:r w:rsidR="00F10DB0">
        <w:rPr>
          <w:noProof/>
        </w:rPr>
        <w:fldChar w:fldCharType="end"/>
      </w:r>
      <w:r>
        <w:t xml:space="preserve"> – Электрическая схема ответвителя Ланге</w:t>
      </w:r>
    </w:p>
    <w:p w14:paraId="275CE961" w14:textId="77777777" w:rsidR="006A512C" w:rsidRDefault="006A512C" w:rsidP="00C85DDC"/>
    <w:p w14:paraId="1D0C945D" w14:textId="3551905A" w:rsidR="006A512C" w:rsidRPr="00453734" w:rsidRDefault="00453734" w:rsidP="00C85DDC">
      <w:pPr>
        <w:rPr>
          <w:i/>
        </w:rPr>
      </w:pPr>
      <w:r>
        <w:t xml:space="preserve">Оптимизировать будем по развязке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&lt;-20 дБ</m:t>
        </m:r>
      </m:oMath>
      <w:r>
        <w:rPr>
          <w:rFonts w:eastAsiaTheme="minorEastAsia"/>
        </w:rPr>
        <w:t xml:space="preserve"> и по переходным затуханиям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&gt;-3,5 дБ</m:t>
        </m:r>
      </m:oMath>
    </w:p>
    <w:p w14:paraId="77FA8B26" w14:textId="77777777" w:rsidR="006A512C" w:rsidRDefault="006A512C" w:rsidP="006A512C">
      <w:pPr>
        <w:keepNext/>
        <w:ind w:firstLine="0"/>
        <w:jc w:val="center"/>
      </w:pPr>
      <w:r w:rsidRPr="006A512C">
        <w:rPr>
          <w:noProof/>
        </w:rPr>
        <w:drawing>
          <wp:inline distT="0" distB="0" distL="0" distR="0" wp14:anchorId="7295810A" wp14:editId="6C845EC8">
            <wp:extent cx="4182059" cy="704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4A2B" w14:textId="314F3FC9" w:rsidR="006A512C" w:rsidRDefault="006A512C" w:rsidP="006A512C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7</w:t>
      </w:r>
      <w:r w:rsidR="00F10DB0">
        <w:rPr>
          <w:noProof/>
        </w:rPr>
        <w:fldChar w:fldCharType="end"/>
      </w:r>
      <w:r>
        <w:t xml:space="preserve"> – Цели оптимизации ответвителя Ланге</w:t>
      </w:r>
    </w:p>
    <w:p w14:paraId="07C27521" w14:textId="490EB65F" w:rsidR="006A512C" w:rsidRDefault="006A512C" w:rsidP="00C85DDC"/>
    <w:p w14:paraId="255E6841" w14:textId="77777777" w:rsidR="006A2EDE" w:rsidRDefault="006A2EDE" w:rsidP="006A2EDE">
      <w:pPr>
        <w:keepNext/>
        <w:ind w:firstLine="0"/>
        <w:jc w:val="center"/>
      </w:pPr>
      <w:r w:rsidRPr="006A2EDE">
        <w:rPr>
          <w:noProof/>
        </w:rPr>
        <w:lastRenderedPageBreak/>
        <w:drawing>
          <wp:inline distT="0" distB="0" distL="0" distR="0" wp14:anchorId="27928308" wp14:editId="3D0564C4">
            <wp:extent cx="5940425" cy="3930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912" w14:textId="724CF7E8" w:rsidR="006A2EDE" w:rsidRDefault="006A2EDE" w:rsidP="006A2ED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8</w:t>
      </w:r>
      <w:r w:rsidR="00F10DB0">
        <w:rPr>
          <w:noProof/>
        </w:rPr>
        <w:fldChar w:fldCharType="end"/>
      </w:r>
      <w:r>
        <w:t xml:space="preserve"> – 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</m:e>
        </m:d>
        <m:r>
          <w:rPr>
            <w:rFonts w:ascii="Cambria Math" w:hAnsi="Cambria Math"/>
          </w:rPr>
          <m:t xml:space="preserve"> в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6A2EDE">
        <w:t xml:space="preserve"> </w:t>
      </w:r>
      <w:r>
        <w:t>ответвителя Ланге от частоты</w:t>
      </w:r>
    </w:p>
    <w:p w14:paraId="7929A7D2" w14:textId="77777777" w:rsidR="006A2EDE" w:rsidRDefault="006A2EDE" w:rsidP="006A2EDE">
      <w:pPr>
        <w:keepNext/>
        <w:ind w:firstLine="0"/>
        <w:jc w:val="center"/>
      </w:pPr>
      <w:r w:rsidRPr="006A2EDE">
        <w:rPr>
          <w:noProof/>
        </w:rPr>
        <w:drawing>
          <wp:inline distT="0" distB="0" distL="0" distR="0" wp14:anchorId="473B805B" wp14:editId="36D63A07">
            <wp:extent cx="5940425" cy="39179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5151" w14:textId="3F8F7B38" w:rsidR="006A2EDE" w:rsidRDefault="006A2EDE" w:rsidP="006A2ED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9</w:t>
      </w:r>
      <w:r w:rsidR="00F10DB0">
        <w:rPr>
          <w:noProof/>
        </w:rPr>
        <w:fldChar w:fldCharType="end"/>
      </w:r>
      <w:r>
        <w:t xml:space="preserve"> – </w:t>
      </w:r>
      <w:r w:rsidRPr="00367DDC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e>
        </m:d>
        <m:r>
          <w:rPr>
            <w:rFonts w:ascii="Cambria Math" w:hAnsi="Cambria Math"/>
          </w:rPr>
          <m:t xml:space="preserve"> в [дБ]</m:t>
        </m:r>
      </m:oMath>
      <w:r w:rsidRPr="00367DDC">
        <w:t xml:space="preserve"> ответвителя Ланге от частоты</w:t>
      </w:r>
    </w:p>
    <w:p w14:paraId="613E472F" w14:textId="77777777" w:rsidR="002D76A5" w:rsidRDefault="006A2EDE" w:rsidP="002D76A5">
      <w:pPr>
        <w:keepNext/>
        <w:ind w:firstLine="0"/>
        <w:jc w:val="center"/>
      </w:pPr>
      <w:r w:rsidRPr="006A2EDE">
        <w:rPr>
          <w:noProof/>
        </w:rPr>
        <w:lastRenderedPageBreak/>
        <w:drawing>
          <wp:inline distT="0" distB="0" distL="0" distR="0" wp14:anchorId="59E12E7D" wp14:editId="1D9DA137">
            <wp:extent cx="5940425" cy="39541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5A6" w14:textId="44049358" w:rsidR="006A2EDE" w:rsidRDefault="002D76A5" w:rsidP="002D76A5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10</w:t>
      </w:r>
      <w:r w:rsidR="00F10DB0">
        <w:rPr>
          <w:noProof/>
        </w:rPr>
        <w:fldChar w:fldCharType="end"/>
      </w:r>
      <w:r>
        <w:t xml:space="preserve"> – </w:t>
      </w:r>
      <w:r w:rsidRPr="00542759">
        <w:t xml:space="preserve">Зависимость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в [дБ]</m:t>
        </m:r>
      </m:oMath>
      <w:r w:rsidRPr="00542759">
        <w:t xml:space="preserve"> ответвителя Ланге от частоты</w:t>
      </w:r>
    </w:p>
    <w:p w14:paraId="0DCD84BB" w14:textId="77777777" w:rsidR="006A512C" w:rsidRDefault="006A512C" w:rsidP="00C85DDC"/>
    <w:p w14:paraId="4EEF33BB" w14:textId="56795519" w:rsidR="00C85DDC" w:rsidRDefault="00C85DDC" w:rsidP="00C85DDC">
      <w:r>
        <w:br w:type="page"/>
      </w:r>
    </w:p>
    <w:p w14:paraId="2F21CE4F" w14:textId="4C002227" w:rsidR="003E55C7" w:rsidRDefault="00CD0D36" w:rsidP="00555950">
      <w:pPr>
        <w:pStyle w:val="2"/>
      </w:pPr>
      <w:bookmarkStart w:id="14" w:name="_Toc104658594"/>
      <w:r>
        <w:lastRenderedPageBreak/>
        <w:t>Проектирование</w:t>
      </w:r>
      <w:r w:rsidR="00671400">
        <w:t xml:space="preserve"> конструкции микрополоскового</w:t>
      </w:r>
      <w:r>
        <w:t xml:space="preserve"> балансного смесителя</w:t>
      </w:r>
      <w:bookmarkEnd w:id="14"/>
    </w:p>
    <w:p w14:paraId="3C2B0CE8" w14:textId="77777777" w:rsidR="005D7B63" w:rsidRPr="005D7B63" w:rsidRDefault="005D7B63" w:rsidP="005D7B63"/>
    <w:p w14:paraId="041B2538" w14:textId="77777777" w:rsidR="00FC6DC2" w:rsidRDefault="00FC6DC2" w:rsidP="00FC6DC2">
      <w:pPr>
        <w:keepNext/>
        <w:ind w:firstLine="0"/>
        <w:jc w:val="center"/>
      </w:pPr>
      <w:r w:rsidRPr="00FC6DC2">
        <w:rPr>
          <w:noProof/>
        </w:rPr>
        <w:drawing>
          <wp:inline distT="0" distB="0" distL="0" distR="0" wp14:anchorId="0547646D" wp14:editId="072C8E49">
            <wp:extent cx="5940425" cy="33477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22A" w14:textId="3B5C07C1" w:rsidR="003E55C7" w:rsidRDefault="00FC6DC2" w:rsidP="00FC6DC2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11</w:t>
      </w:r>
      <w:r w:rsidR="00F10DB0">
        <w:rPr>
          <w:noProof/>
        </w:rPr>
        <w:fldChar w:fldCharType="end"/>
      </w:r>
      <w:r>
        <w:t xml:space="preserve"> – Принципиальная схема балансного смесителя</w:t>
      </w:r>
    </w:p>
    <w:p w14:paraId="37AEE417" w14:textId="77777777" w:rsidR="005A30CC" w:rsidRDefault="005A30CC" w:rsidP="005A30CC"/>
    <w:p w14:paraId="707DBA66" w14:textId="77777777" w:rsidR="005A30CC" w:rsidRDefault="00FC6DC2" w:rsidP="005A30CC">
      <w:pPr>
        <w:keepNext/>
        <w:ind w:firstLine="0"/>
        <w:jc w:val="center"/>
      </w:pPr>
      <w:r w:rsidRPr="00FC6DC2">
        <w:rPr>
          <w:noProof/>
        </w:rPr>
        <w:drawing>
          <wp:inline distT="0" distB="0" distL="0" distR="0" wp14:anchorId="123B4FAC" wp14:editId="30770D41">
            <wp:extent cx="5940425" cy="3433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E1B" w14:textId="3BC17545" w:rsidR="00867444" w:rsidRDefault="005A30CC" w:rsidP="005A30CC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12</w:t>
      </w:r>
      <w:r w:rsidR="00F10DB0">
        <w:rPr>
          <w:noProof/>
        </w:rPr>
        <w:fldChar w:fldCharType="end"/>
      </w:r>
      <w:r>
        <w:t xml:space="preserve"> – </w:t>
      </w:r>
      <w:r w:rsidRPr="00E33C22">
        <w:t>Расчет режекторного фильтра MLEF</w:t>
      </w:r>
    </w:p>
    <w:p w14:paraId="2AA476C1" w14:textId="026CA228" w:rsidR="00E521FF" w:rsidRDefault="00E521FF">
      <w:r>
        <w:br w:type="page"/>
      </w:r>
    </w:p>
    <w:p w14:paraId="1C959C6B" w14:textId="1941DA2D" w:rsidR="00E521FF" w:rsidRDefault="00E521FF" w:rsidP="00E521FF">
      <w:pPr>
        <w:pStyle w:val="3"/>
      </w:pPr>
      <w:bookmarkStart w:id="15" w:name="_Toc104658595"/>
      <w:r w:rsidRPr="002609F3">
        <w:lastRenderedPageBreak/>
        <w:t>Расчет зависимости потерь преобразования смесителя</w:t>
      </w:r>
      <w:r>
        <w:t xml:space="preserve"> </w:t>
      </w:r>
      <w:r w:rsidRPr="002609F3">
        <w:t>от уровня мощности гетеродина</w:t>
      </w:r>
      <w:bookmarkEnd w:id="15"/>
    </w:p>
    <w:p w14:paraId="0E5BAC5E" w14:textId="77777777" w:rsidR="00BF6BE8" w:rsidRPr="00BF6BE8" w:rsidRDefault="00BF6BE8" w:rsidP="00BF6BE8"/>
    <w:p w14:paraId="5EB8F026" w14:textId="3D9AB20C" w:rsidR="00FD1B68" w:rsidRDefault="00FD1B68" w:rsidP="00FD1B68">
      <w:pPr>
        <w:rPr>
          <w:bCs/>
          <w:szCs w:val="28"/>
        </w:rPr>
      </w:pPr>
      <w:r>
        <w:t xml:space="preserve">В собранную из ранее рассчитанных элементов для исследования </w:t>
      </w:r>
      <w:r w:rsidR="001161D6" w:rsidRPr="002609F3">
        <w:t>зависимости потерь преобразования смесителя</w:t>
      </w:r>
      <w:r w:rsidR="001161D6">
        <w:t xml:space="preserve"> </w:t>
      </w:r>
      <w:r w:rsidR="001161D6" w:rsidRPr="002609F3">
        <w:t>от уровня мощности гетеродина</w:t>
      </w:r>
      <w:r w:rsidR="001161D6">
        <w:t xml:space="preserve"> </w:t>
      </w:r>
      <w:r>
        <w:t xml:space="preserve">подсоединим на место сигнального порта </w:t>
      </w:r>
      <w:r w:rsidRPr="002609F3">
        <w:rPr>
          <w:b/>
          <w:bCs/>
          <w:szCs w:val="28"/>
          <w:lang w:val="en-US"/>
        </w:rPr>
        <w:t>PORTF</w:t>
      </w:r>
      <w:r w:rsidRPr="002609F3">
        <w:rPr>
          <w:szCs w:val="28"/>
        </w:rPr>
        <w:t xml:space="preserve"> (порт с установленной частотой и мощностью сигнала)</w:t>
      </w:r>
      <w:r>
        <w:rPr>
          <w:szCs w:val="28"/>
        </w:rPr>
        <w:t xml:space="preserve">, а на место порта гетеродина </w:t>
      </w:r>
      <w:r w:rsidRPr="002609F3">
        <w:rPr>
          <w:b/>
          <w:bCs/>
          <w:szCs w:val="28"/>
          <w:lang w:val="en-US"/>
        </w:rPr>
        <w:t>PORT</w:t>
      </w:r>
      <w:r w:rsidRPr="002609F3">
        <w:rPr>
          <w:b/>
          <w:bCs/>
          <w:szCs w:val="28"/>
        </w:rPr>
        <w:t>_</w:t>
      </w:r>
      <w:r w:rsidRPr="002609F3">
        <w:rPr>
          <w:b/>
          <w:bCs/>
          <w:szCs w:val="28"/>
          <w:lang w:val="en-US"/>
        </w:rPr>
        <w:t>PS</w:t>
      </w:r>
      <w:r w:rsidRPr="002609F3">
        <w:rPr>
          <w:b/>
          <w:bCs/>
          <w:szCs w:val="28"/>
        </w:rPr>
        <w:t>1</w:t>
      </w:r>
      <w:r w:rsidRPr="002609F3">
        <w:rPr>
          <w:bCs/>
          <w:szCs w:val="28"/>
        </w:rPr>
        <w:t xml:space="preserve"> (</w:t>
      </w:r>
      <w:r w:rsidRPr="002609F3">
        <w:rPr>
          <w:szCs w:val="28"/>
        </w:rPr>
        <w:t xml:space="preserve">порт с фиксированной частотой и изменяемой в заданных пределах мощностью гетеродина </w:t>
      </w:r>
      <w:r w:rsidRPr="002609F3">
        <w:rPr>
          <w:szCs w:val="28"/>
          <w:lang w:val="en-US"/>
        </w:rPr>
        <w:t>Power</w:t>
      </w:r>
      <w:r w:rsidRPr="002609F3">
        <w:rPr>
          <w:szCs w:val="28"/>
        </w:rPr>
        <w:t xml:space="preserve"> </w:t>
      </w:r>
      <w:r w:rsidRPr="002609F3">
        <w:rPr>
          <w:szCs w:val="28"/>
          <w:lang w:val="en-US"/>
        </w:rPr>
        <w:t>Sweeping</w:t>
      </w:r>
      <w:r w:rsidRPr="002609F3">
        <w:rPr>
          <w:bCs/>
          <w:szCs w:val="28"/>
        </w:rPr>
        <w:t>)</w:t>
      </w:r>
      <w:r w:rsidR="007D19CC">
        <w:rPr>
          <w:bCs/>
          <w:szCs w:val="28"/>
        </w:rPr>
        <w:t xml:space="preserve"> и зададим необходимые для расчёта параметры</w:t>
      </w:r>
      <w:r w:rsidR="0064430A">
        <w:rPr>
          <w:bCs/>
          <w:szCs w:val="28"/>
        </w:rPr>
        <w:t>.</w:t>
      </w:r>
    </w:p>
    <w:p w14:paraId="2BE9B296" w14:textId="77777777" w:rsidR="001161D6" w:rsidRDefault="001161D6" w:rsidP="001161D6">
      <w:pPr>
        <w:keepNext/>
        <w:ind w:firstLine="0"/>
        <w:jc w:val="center"/>
      </w:pPr>
      <w:r w:rsidRPr="001161D6">
        <w:rPr>
          <w:noProof/>
        </w:rPr>
        <w:drawing>
          <wp:inline distT="0" distB="0" distL="0" distR="0" wp14:anchorId="31991CB4" wp14:editId="59EF04D9">
            <wp:extent cx="3467584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5F2" w14:textId="2CA87119" w:rsidR="001161D6" w:rsidRDefault="001161D6" w:rsidP="001161D6">
      <w:pPr>
        <w:pStyle w:val="a8"/>
        <w:rPr>
          <w:noProof/>
        </w:rPr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13</w:t>
      </w:r>
      <w:r w:rsidR="00F10DB0">
        <w:rPr>
          <w:noProof/>
        </w:rPr>
        <w:fldChar w:fldCharType="end"/>
      </w:r>
      <w:r>
        <w:t xml:space="preserve"> – </w:t>
      </w:r>
      <w:r w:rsidRPr="00B527E1">
        <w:t xml:space="preserve">Постановка портов для </w:t>
      </w:r>
      <w:r>
        <w:t>расчёта</w:t>
      </w:r>
      <w:r>
        <w:rPr>
          <w:noProof/>
        </w:rPr>
        <w:t xml:space="preserve"> рабочей мо</w:t>
      </w:r>
      <w:r w:rsidR="00F95174">
        <w:rPr>
          <w:noProof/>
        </w:rPr>
        <w:t>щ</w:t>
      </w:r>
      <w:r>
        <w:rPr>
          <w:noProof/>
        </w:rPr>
        <w:t>ности гетеродина</w:t>
      </w:r>
    </w:p>
    <w:p w14:paraId="3EC8A39D" w14:textId="77777777" w:rsidR="00B65C1B" w:rsidRDefault="00B65C1B" w:rsidP="001161D6">
      <w:pPr>
        <w:pStyle w:val="a8"/>
        <w:rPr>
          <w:noProof/>
        </w:rPr>
      </w:pPr>
    </w:p>
    <w:p w14:paraId="403A9053" w14:textId="7C724A06" w:rsidR="007D19CC" w:rsidRDefault="00B65C1B" w:rsidP="007D19CC">
      <w:r w:rsidRPr="00B65C1B">
        <w:t>Рассчита</w:t>
      </w:r>
      <w:r>
        <w:t>ем</w:t>
      </w:r>
      <w:r w:rsidRPr="00B65C1B">
        <w:t xml:space="preserve"> потери преобразования смесителя как функцию мощности гетеродина</w:t>
      </w:r>
      <w:r>
        <w:t>:</w:t>
      </w:r>
    </w:p>
    <w:p w14:paraId="3C2CD1EE" w14:textId="77777777" w:rsidR="00B65C1B" w:rsidRDefault="00B65C1B" w:rsidP="00B65C1B">
      <w:pPr>
        <w:keepNext/>
        <w:ind w:firstLine="0"/>
        <w:jc w:val="center"/>
      </w:pPr>
      <w:r w:rsidRPr="00B65C1B">
        <w:rPr>
          <w:noProof/>
        </w:rPr>
        <w:lastRenderedPageBreak/>
        <w:drawing>
          <wp:inline distT="0" distB="0" distL="0" distR="0" wp14:anchorId="451964C0" wp14:editId="7F31BEA2">
            <wp:extent cx="4724400" cy="3805541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7554" cy="3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FEA" w14:textId="1FEE37E7" w:rsidR="00B65C1B" w:rsidRDefault="00B65C1B" w:rsidP="00B65C1B">
      <w:pPr>
        <w:pStyle w:val="a8"/>
        <w:rPr>
          <w:noProof/>
        </w:rPr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14</w:t>
      </w:r>
      <w:r w:rsidR="00F10DB0">
        <w:rPr>
          <w:noProof/>
        </w:rPr>
        <w:fldChar w:fldCharType="end"/>
      </w:r>
      <w:r>
        <w:t xml:space="preserve"> – </w:t>
      </w:r>
      <w:r w:rsidR="005B69B2" w:rsidRPr="005B69B2">
        <w:t>Установка параметров расчета потерь преобразования</w:t>
      </w:r>
    </w:p>
    <w:p w14:paraId="18F77F1E" w14:textId="69D4616F" w:rsidR="00B65C1B" w:rsidRDefault="00B65C1B" w:rsidP="00B65C1B">
      <w:pPr>
        <w:pStyle w:val="a8"/>
        <w:rPr>
          <w:noProof/>
        </w:rPr>
      </w:pPr>
    </w:p>
    <w:p w14:paraId="324D3EC6" w14:textId="77777777" w:rsidR="00E045A7" w:rsidRDefault="005B69B2" w:rsidP="00E045A7">
      <w:pPr>
        <w:pStyle w:val="a8"/>
        <w:keepNext/>
        <w:ind w:firstLine="0"/>
      </w:pPr>
      <w:r w:rsidRPr="005B69B2">
        <w:rPr>
          <w:noProof/>
        </w:rPr>
        <w:drawing>
          <wp:inline distT="0" distB="0" distL="0" distR="0" wp14:anchorId="7751E1C4" wp14:editId="7B244424">
            <wp:extent cx="5524500" cy="367410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28" b="546"/>
                    <a:stretch/>
                  </pic:blipFill>
                  <pic:spPr bwMode="auto">
                    <a:xfrm>
                      <a:off x="0" y="0"/>
                      <a:ext cx="5527279" cy="367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E0BA" w14:textId="5E36BF99" w:rsidR="00B65C1B" w:rsidRDefault="00E045A7" w:rsidP="00E045A7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15</w:t>
      </w:r>
      <w:r w:rsidR="00F10DB0">
        <w:rPr>
          <w:noProof/>
        </w:rPr>
        <w:fldChar w:fldCharType="end"/>
      </w:r>
      <w:r>
        <w:t xml:space="preserve"> – </w:t>
      </w:r>
      <w:r w:rsidRPr="00237230">
        <w:t>График зависимости коэффициента передачи БСМ от мощности гетеродина</w:t>
      </w:r>
    </w:p>
    <w:p w14:paraId="178EECD9" w14:textId="77777777" w:rsidR="00E73593" w:rsidRDefault="00E73593" w:rsidP="00E045A7">
      <w:pPr>
        <w:pStyle w:val="a8"/>
      </w:pPr>
    </w:p>
    <w:p w14:paraId="2A9527E2" w14:textId="77777777" w:rsidR="00FA3A85" w:rsidRDefault="00362346">
      <w:pPr>
        <w:rPr>
          <w:rFonts w:eastAsiaTheme="minorEastAsia"/>
        </w:rPr>
      </w:pPr>
      <w:r>
        <w:t xml:space="preserve">Получим мощность гетеродина на уровне </w:t>
      </w:r>
      <m:oMath>
        <m:r>
          <w:rPr>
            <w:rFonts w:ascii="Cambria Math" w:hAnsi="Cambria Math"/>
          </w:rPr>
          <m:t>-3 дБ</m:t>
        </m:r>
      </m:oMath>
    </w:p>
    <w:p w14:paraId="63AB8D0B" w14:textId="77777777" w:rsidR="00FA3A85" w:rsidRDefault="00FA3A85" w:rsidP="00FA3A85">
      <w:pPr>
        <w:keepNext/>
        <w:ind w:firstLine="0"/>
        <w:jc w:val="center"/>
      </w:pPr>
      <w:r w:rsidRPr="00FA3A85">
        <w:rPr>
          <w:rFonts w:eastAsiaTheme="minorEastAsia"/>
          <w:noProof/>
        </w:rPr>
        <w:lastRenderedPageBreak/>
        <w:drawing>
          <wp:inline distT="0" distB="0" distL="0" distR="0" wp14:anchorId="66C3DC03" wp14:editId="46CDB073">
            <wp:extent cx="5905500" cy="39230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88"/>
                    <a:stretch/>
                  </pic:blipFill>
                  <pic:spPr bwMode="auto">
                    <a:xfrm>
                      <a:off x="0" y="0"/>
                      <a:ext cx="5905500" cy="392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EBE9B" w14:textId="4F91D21B" w:rsidR="00FA3A85" w:rsidRDefault="00FA3A85" w:rsidP="000365F7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16</w:t>
      </w:r>
      <w:r w:rsidR="00F10DB0">
        <w:rPr>
          <w:noProof/>
        </w:rPr>
        <w:fldChar w:fldCharType="end"/>
      </w:r>
      <w:r>
        <w:t xml:space="preserve"> – </w:t>
      </w:r>
      <w:r w:rsidRPr="0079267C">
        <w:t>Выходной спектр балансного смесителя</w:t>
      </w:r>
    </w:p>
    <w:p w14:paraId="36B7F61D" w14:textId="77777777" w:rsidR="00B4423A" w:rsidRDefault="00B4423A" w:rsidP="000365F7">
      <w:pPr>
        <w:pStyle w:val="a8"/>
      </w:pPr>
    </w:p>
    <w:p w14:paraId="630AA3A0" w14:textId="69C27265" w:rsidR="00623C45" w:rsidRDefault="00623C45" w:rsidP="00FA3A85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1639C9" w14:textId="50CA8AED" w:rsidR="00B65C1B" w:rsidRDefault="00C0160E" w:rsidP="00C0160E">
      <w:pPr>
        <w:pStyle w:val="3"/>
      </w:pPr>
      <w:bookmarkStart w:id="16" w:name="_Toc104658596"/>
      <w:r w:rsidRPr="002609F3">
        <w:lastRenderedPageBreak/>
        <w:t>Расчет  зависимости потерь преобразования смесителя</w:t>
      </w:r>
      <w:r>
        <w:t xml:space="preserve"> </w:t>
      </w:r>
      <w:r w:rsidRPr="002609F3">
        <w:t>от уровня мощности сигнала</w:t>
      </w:r>
      <w:bookmarkEnd w:id="16"/>
    </w:p>
    <w:p w14:paraId="05409286" w14:textId="77777777" w:rsidR="00BF6BE8" w:rsidRPr="00BF6BE8" w:rsidRDefault="00BF6BE8" w:rsidP="00BF6BE8"/>
    <w:p w14:paraId="2A27B7C5" w14:textId="392BB90A" w:rsidR="00FD1B68" w:rsidRDefault="00BF6BE8" w:rsidP="00BF6BE8">
      <w:r w:rsidRPr="002609F3">
        <w:t>В этой задаче параметры гетеродинного входа постоянны, а на сигнальном входе изменяется мощность. Для расчета нужно поменять местами значки портов. Так как схема симметрична, можно, не меняя символов портов, считать порт 1 гетеродинным, а порт 2 сигнальным</w:t>
      </w:r>
    </w:p>
    <w:p w14:paraId="713EBFA7" w14:textId="77777777" w:rsidR="00CF25BD" w:rsidRDefault="00CF25BD" w:rsidP="00CF25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FD71D04" wp14:editId="3C6D4C87">
            <wp:extent cx="4141475" cy="4600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1827" cy="4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249" w14:textId="17522AE1" w:rsidR="00FD1B68" w:rsidRDefault="00CF25BD" w:rsidP="00CF25BD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17</w:t>
      </w:r>
      <w:r w:rsidR="00F10DB0">
        <w:rPr>
          <w:noProof/>
        </w:rPr>
        <w:fldChar w:fldCharType="end"/>
      </w:r>
      <w:r>
        <w:t xml:space="preserve"> – </w:t>
      </w:r>
      <w:r w:rsidRPr="0042505E">
        <w:t xml:space="preserve">Постановка портов для расчёта рабочей мощности </w:t>
      </w:r>
      <w:r>
        <w:t>сигнала</w:t>
      </w:r>
    </w:p>
    <w:p w14:paraId="281367BC" w14:textId="77777777" w:rsidR="00DD6C53" w:rsidRDefault="00DD6C53" w:rsidP="00CF25BD">
      <w:pPr>
        <w:pStyle w:val="a8"/>
      </w:pPr>
    </w:p>
    <w:p w14:paraId="2F6BFCE1" w14:textId="01E33AE7" w:rsidR="00DD6C53" w:rsidRDefault="00DD6C53" w:rsidP="00DD6C53">
      <w:r w:rsidRPr="00B65C1B">
        <w:t>Рассчита</w:t>
      </w:r>
      <w:r>
        <w:t>ем</w:t>
      </w:r>
      <w:r w:rsidRPr="00B65C1B">
        <w:t xml:space="preserve"> </w:t>
      </w:r>
      <w:r w:rsidR="009A7236">
        <w:t>один децибел компрессию. Для этого рас</w:t>
      </w:r>
      <w:r w:rsidR="00781B35">
        <w:t>с</w:t>
      </w:r>
      <w:r w:rsidR="009A7236">
        <w:t>читаем потери преобразования сигнала</w:t>
      </w:r>
      <w:r>
        <w:t>:</w:t>
      </w:r>
    </w:p>
    <w:p w14:paraId="21D96D0C" w14:textId="77777777" w:rsidR="00DD6C53" w:rsidRDefault="00DD6C53" w:rsidP="00DD6C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AAB426" wp14:editId="2D209B75">
            <wp:extent cx="4786725" cy="3867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200" cy="38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98B3" w14:textId="693B0D90" w:rsidR="00FD1B68" w:rsidRDefault="00DD6C53" w:rsidP="00DD6C53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18</w:t>
      </w:r>
      <w:r w:rsidR="00F10DB0">
        <w:rPr>
          <w:noProof/>
        </w:rPr>
        <w:fldChar w:fldCharType="end"/>
      </w:r>
      <w:r>
        <w:t xml:space="preserve"> – </w:t>
      </w:r>
      <w:r w:rsidRPr="00A350F0">
        <w:t>Установка параметров расчета потерь преобразования</w:t>
      </w:r>
      <w:r>
        <w:t xml:space="preserve"> сигнала</w:t>
      </w:r>
    </w:p>
    <w:p w14:paraId="1560B95E" w14:textId="77777777" w:rsidR="005A475F" w:rsidRDefault="00D23843" w:rsidP="005A475F">
      <w:pPr>
        <w:keepNext/>
        <w:ind w:firstLine="0"/>
      </w:pPr>
      <w:r>
        <w:rPr>
          <w:noProof/>
        </w:rPr>
        <w:drawing>
          <wp:inline distT="0" distB="0" distL="0" distR="0" wp14:anchorId="4C383BB7" wp14:editId="44210F26">
            <wp:extent cx="5934075" cy="3524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5941" w14:textId="2FFE5712" w:rsidR="00FD1B68" w:rsidRDefault="005A475F" w:rsidP="007B0C5E">
      <w:pPr>
        <w:pStyle w:val="a8"/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19</w:t>
      </w:r>
      <w:r w:rsidR="00F10DB0">
        <w:rPr>
          <w:noProof/>
        </w:rPr>
        <w:fldChar w:fldCharType="end"/>
      </w:r>
      <w:r w:rsidRPr="007B0C5E">
        <w:t xml:space="preserve"> – График зависимости коэффициента передачи БСМ от мощности сигнала</w:t>
      </w:r>
    </w:p>
    <w:p w14:paraId="1ABE90EA" w14:textId="771A68DB" w:rsidR="009A7236" w:rsidRPr="007B0C5E" w:rsidRDefault="007B0C5E" w:rsidP="00FD1B68">
      <w:r>
        <w:t xml:space="preserve">Находим точку один децибел компрессии: </w:t>
      </w:r>
      <m:oMath>
        <m:r>
          <w:rPr>
            <w:rFonts w:ascii="Cambria Math" w:hAnsi="Cambria Math"/>
          </w:rPr>
          <m:t>m2:(-3,715 дБм;-14 дБ)</m:t>
        </m:r>
      </m:oMath>
    </w:p>
    <w:p w14:paraId="351E6C96" w14:textId="3C3A5FFE" w:rsidR="009A7236" w:rsidRDefault="009A7236" w:rsidP="00FD1B68"/>
    <w:p w14:paraId="675CEE7D" w14:textId="70384B46" w:rsidR="003D3569" w:rsidRPr="002609F3" w:rsidRDefault="003D3569" w:rsidP="003D3569">
      <w:pPr>
        <w:ind w:right="-3" w:firstLine="567"/>
        <w:rPr>
          <w:szCs w:val="28"/>
        </w:rPr>
      </w:pPr>
      <w:r>
        <w:lastRenderedPageBreak/>
        <w:t xml:space="preserve">Рассчитаем точку пересечения 3-го порядка </w:t>
      </w:r>
      <w:r>
        <w:rPr>
          <w:lang w:val="en-US"/>
        </w:rPr>
        <w:t>IP</w:t>
      </w:r>
      <w:r w:rsidRPr="003D3569">
        <w:t xml:space="preserve">3 – </w:t>
      </w:r>
      <w:r w:rsidRPr="002609F3">
        <w:rPr>
          <w:szCs w:val="28"/>
        </w:rPr>
        <w:t xml:space="preserve">уровень двух расстроенных по частоте сигналов помех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одинаковой мощности на входе смесителя, при котором мощность составляющих 3-го порядка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</m:oMath>
      <w:r w:rsidRPr="002609F3">
        <w:rPr>
          <w:szCs w:val="28"/>
        </w:rPr>
        <w:t xml:space="preserve"> или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1</m:t>
            </m:r>
          </m:sub>
        </m:sSub>
      </m:oMath>
      <w:r w:rsidRPr="002609F3">
        <w:rPr>
          <w:szCs w:val="28"/>
        </w:rPr>
        <w:t xml:space="preserve"> равна мощности полезного входного сигнала. </w:t>
      </w:r>
    </w:p>
    <w:p w14:paraId="7F46536E" w14:textId="77777777" w:rsidR="00EF0D48" w:rsidRDefault="00327972" w:rsidP="00FD1B68">
      <w:r>
        <w:t xml:space="preserve">Для этого воспользуемся встроенным функционалом </w:t>
      </w:r>
      <w:r>
        <w:rPr>
          <w:lang w:val="en-US"/>
        </w:rPr>
        <w:t>AWR</w:t>
      </w:r>
      <w:r>
        <w:t xml:space="preserve">, а именно опцией </w:t>
      </w:r>
      <w:r>
        <w:rPr>
          <w:lang w:val="en-US"/>
        </w:rPr>
        <w:t>OIPN</w:t>
      </w:r>
      <w:r w:rsidR="003C1B0F">
        <w:t>.</w:t>
      </w:r>
    </w:p>
    <w:p w14:paraId="2681628D" w14:textId="33E8A673" w:rsidR="003D3569" w:rsidRPr="003C1B0F" w:rsidRDefault="003C1B0F" w:rsidP="00FD1B68">
      <w:r w:rsidRPr="002609F3">
        <w:rPr>
          <w:szCs w:val="28"/>
          <w:lang w:val="en-US"/>
        </w:rPr>
        <w:t>OIPN</w:t>
      </w:r>
      <w:r w:rsidRPr="002609F3">
        <w:rPr>
          <w:szCs w:val="28"/>
        </w:rPr>
        <w:t xml:space="preserve"> – рассчитывает точку пересечения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 xml:space="preserve">-го порядка при многотоновом возбуждении портов устройства. В этой точке, пересекаются линейные экстраполяции кривых зависимости выходной мощности основной (фундаментальной) частоты и мощности интермодуляционной составляющей </w:t>
      </w:r>
      <w:r w:rsidRPr="002609F3">
        <w:rPr>
          <w:szCs w:val="28"/>
          <w:lang w:val="en-US"/>
        </w:rPr>
        <w:t>N</w:t>
      </w:r>
      <w:r w:rsidRPr="002609F3">
        <w:rPr>
          <w:szCs w:val="28"/>
        </w:rPr>
        <w:t>-го порядка, построенных в масштабе дБм</w:t>
      </w:r>
    </w:p>
    <w:p w14:paraId="66774F15" w14:textId="77777777" w:rsidR="00C21326" w:rsidRDefault="0026705C" w:rsidP="00C21326">
      <w:pPr>
        <w:keepNext/>
        <w:ind w:firstLine="0"/>
        <w:jc w:val="center"/>
      </w:pPr>
      <w:r w:rsidRPr="0026705C">
        <w:rPr>
          <w:noProof/>
        </w:rPr>
        <w:drawing>
          <wp:inline distT="0" distB="0" distL="0" distR="0" wp14:anchorId="35D8FBB1" wp14:editId="40041159">
            <wp:extent cx="5940425" cy="39738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EB3" w14:textId="508AA3FA" w:rsidR="00FD1B68" w:rsidRDefault="00C21326" w:rsidP="00C21326">
      <w:pPr>
        <w:pStyle w:val="a8"/>
        <w:rPr>
          <w:lang w:val="en-US"/>
        </w:rPr>
      </w:pPr>
      <w:r>
        <w:t xml:space="preserve">Рисунок </w:t>
      </w:r>
      <w:r w:rsidR="00F10DB0">
        <w:fldChar w:fldCharType="begin"/>
      </w:r>
      <w:r w:rsidR="00F10DB0">
        <w:instrText xml:space="preserve"> SEQ Рисунок \* ARABIC </w:instrText>
      </w:r>
      <w:r w:rsidR="00F10DB0">
        <w:fldChar w:fldCharType="separate"/>
      </w:r>
      <w:r w:rsidR="002B765B">
        <w:rPr>
          <w:noProof/>
        </w:rPr>
        <w:t>20</w:t>
      </w:r>
      <w:r w:rsidR="00F10DB0">
        <w:rPr>
          <w:noProof/>
        </w:rPr>
        <w:fldChar w:fldCharType="end"/>
      </w:r>
      <w:r>
        <w:t xml:space="preserve"> – Точка </w:t>
      </w:r>
      <w:r>
        <w:rPr>
          <w:lang w:val="en-US"/>
        </w:rPr>
        <w:t>IP3</w:t>
      </w:r>
    </w:p>
    <w:p w14:paraId="4F53EAE1" w14:textId="028030EB" w:rsidR="00C21326" w:rsidRDefault="00C21326">
      <w:r>
        <w:br w:type="page"/>
      </w:r>
    </w:p>
    <w:p w14:paraId="0AE14FB0" w14:textId="56FDD9DA" w:rsidR="005747C3" w:rsidRDefault="005747C3" w:rsidP="005747C3">
      <w:pPr>
        <w:pStyle w:val="1"/>
      </w:pPr>
      <w:bookmarkStart w:id="17" w:name="_Toc104658597"/>
      <w:r>
        <w:lastRenderedPageBreak/>
        <w:t>Используемая литература</w:t>
      </w:r>
      <w:bookmarkEnd w:id="17"/>
    </w:p>
    <w:p w14:paraId="639B6BDE" w14:textId="750B51D8" w:rsidR="005747C3" w:rsidRPr="005747C3" w:rsidRDefault="005747C3" w:rsidP="005747C3">
      <w:pPr>
        <w:pStyle w:val="af0"/>
        <w:numPr>
          <w:ilvl w:val="0"/>
          <w:numId w:val="7"/>
        </w:numPr>
      </w:pPr>
      <w:r>
        <w:rPr>
          <w:rFonts w:cs="Times New Roman"/>
          <w:szCs w:val="28"/>
        </w:rPr>
        <w:t>Метод. указания к лабораторным работам /С.А. Мешков, В.В. Назаров, Н.В. Федоркова. – М.: Изд-во МГТУ им. Н.Э. Баумана, 2016. – с., ил.</w:t>
      </w:r>
    </w:p>
    <w:p w14:paraId="4E4FD4F6" w14:textId="6BED6E54" w:rsidR="005747C3" w:rsidRDefault="005747C3" w:rsidP="005747C3">
      <w:pPr>
        <w:pStyle w:val="af0"/>
        <w:numPr>
          <w:ilvl w:val="0"/>
          <w:numId w:val="7"/>
        </w:numPr>
      </w:pPr>
      <w:r>
        <w:t xml:space="preserve">Полупроводниковые приборы. Сверхвысококачественные диоды. Справочник </w:t>
      </w:r>
      <w:r w:rsidRPr="005747C3">
        <w:t>/</w:t>
      </w:r>
      <w:r>
        <w:t>Б.А. Наливайко, А.С. Берлин, В.Г. Божков и др. Под ред. Б.А. Наливайко.-Томск: МГП «РАСКО», 1992 – 223 с.</w:t>
      </w:r>
      <w:r w:rsidRPr="005747C3">
        <w:t>:</w:t>
      </w:r>
      <w:r>
        <w:t>ил.</w:t>
      </w:r>
    </w:p>
    <w:p w14:paraId="0EAE8574" w14:textId="09766065" w:rsidR="00B549D3" w:rsidRPr="005747C3" w:rsidRDefault="00B549D3" w:rsidP="005747C3">
      <w:pPr>
        <w:pStyle w:val="af0"/>
        <w:numPr>
          <w:ilvl w:val="0"/>
          <w:numId w:val="7"/>
        </w:numPr>
      </w:pPr>
      <w:r w:rsidRPr="00B549D3">
        <w:t>Микроэлектроника СВЧ : учеб. пособие / В.С. Данилов. – Новосибирск: Изд-во НГТУ, 2007. – 292 с. («Учебники НГТУ»).</w:t>
      </w:r>
    </w:p>
    <w:p w14:paraId="2BD45D57" w14:textId="15684EE8" w:rsidR="005747C3" w:rsidRDefault="005747C3" w:rsidP="005747C3">
      <w:pPr>
        <w:pStyle w:val="af0"/>
        <w:numPr>
          <w:ilvl w:val="0"/>
          <w:numId w:val="7"/>
        </w:numPr>
      </w:pPr>
      <w:r>
        <w:rPr>
          <w:rFonts w:cs="Times New Roman"/>
          <w:szCs w:val="28"/>
        </w:rPr>
        <w:t>ОСТ 107.750 878.001-87 Технология изготовления тонкопленочных плат.</w:t>
      </w:r>
    </w:p>
    <w:p w14:paraId="1B7454EC" w14:textId="747D1F11" w:rsidR="005747C3" w:rsidRDefault="005747C3">
      <w:r>
        <w:br w:type="page"/>
      </w:r>
    </w:p>
    <w:p w14:paraId="3C6286FC" w14:textId="561F8379" w:rsidR="00036BEE" w:rsidRPr="006D7D1C" w:rsidRDefault="0082798E" w:rsidP="006D7D1C">
      <w:pPr>
        <w:pStyle w:val="1"/>
      </w:pPr>
      <w:bookmarkStart w:id="18" w:name="_Toc104658598"/>
      <w:r w:rsidRPr="006D7D1C">
        <w:lastRenderedPageBreak/>
        <w:t>Приложение</w:t>
      </w:r>
      <w:r w:rsidR="006D7D1C" w:rsidRPr="006D7D1C">
        <w:t xml:space="preserve"> </w:t>
      </w:r>
      <w:r w:rsidR="006D7D1C">
        <w:t>1.</w:t>
      </w:r>
      <w:r w:rsidR="006D7D1C" w:rsidRPr="006D7D1C">
        <w:t xml:space="preserve"> </w:t>
      </w:r>
      <w:r w:rsidR="006D7D1C">
        <w:t>Эскиз микрополосковой платы смесителя</w:t>
      </w:r>
      <w:bookmarkEnd w:id="18"/>
    </w:p>
    <w:p w14:paraId="7AEC5598" w14:textId="6CB215F6" w:rsidR="0082798E" w:rsidRDefault="0082798E" w:rsidP="0082798E"/>
    <w:p w14:paraId="07017A01" w14:textId="29C05647" w:rsidR="00A973DF" w:rsidRPr="004B035B" w:rsidRDefault="00A973DF" w:rsidP="00A973DF">
      <w:pPr>
        <w:ind w:firstLine="0"/>
        <w:jc w:val="center"/>
      </w:pPr>
      <w:r>
        <w:rPr>
          <w:noProof/>
        </w:rPr>
        <w:drawing>
          <wp:inline distT="0" distB="0" distL="0" distR="0" wp14:anchorId="227CCAB0" wp14:editId="208F0505">
            <wp:extent cx="5925820" cy="41922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4731" w14:textId="57DDB76E" w:rsidR="0082798E" w:rsidRDefault="0082798E">
      <w:r>
        <w:br w:type="page"/>
      </w:r>
    </w:p>
    <w:p w14:paraId="6FD2CF9A" w14:textId="249A91DC" w:rsidR="006D7D1C" w:rsidRDefault="006D7D1C" w:rsidP="006D7D1C">
      <w:pPr>
        <w:pStyle w:val="1"/>
      </w:pPr>
      <w:bookmarkStart w:id="19" w:name="_Toc104658599"/>
      <w:r>
        <w:lastRenderedPageBreak/>
        <w:t xml:space="preserve">Приложение 2. </w:t>
      </w:r>
      <w:r w:rsidR="00CE4194">
        <w:t>Электрическая принципиальная схема</w:t>
      </w:r>
      <w:bookmarkEnd w:id="19"/>
    </w:p>
    <w:p w14:paraId="58DA6BCE" w14:textId="77777777" w:rsidR="004B035B" w:rsidRPr="004B035B" w:rsidRDefault="004B035B" w:rsidP="004B035B"/>
    <w:p w14:paraId="74FEDE3D" w14:textId="4EB44699" w:rsidR="00CE4194" w:rsidRPr="00CC4283" w:rsidRDefault="00CC4283" w:rsidP="004B035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BF2F33" wp14:editId="0C205046">
            <wp:extent cx="5940425" cy="41979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5B4C" w14:textId="2D0B6311" w:rsidR="004B035B" w:rsidRDefault="004B035B">
      <w:pPr>
        <w:rPr>
          <w:lang w:val="en-US"/>
        </w:rPr>
      </w:pPr>
      <w:r>
        <w:rPr>
          <w:lang w:val="en-US"/>
        </w:rPr>
        <w:br w:type="page"/>
      </w:r>
    </w:p>
    <w:p w14:paraId="625AF0B9" w14:textId="5D51F696" w:rsidR="00CE4194" w:rsidRPr="00CE4194" w:rsidRDefault="00CE4194" w:rsidP="00CE4194">
      <w:pPr>
        <w:pStyle w:val="1"/>
      </w:pPr>
      <w:bookmarkStart w:id="20" w:name="_Toc104658600"/>
      <w:r>
        <w:lastRenderedPageBreak/>
        <w:t xml:space="preserve">Приложение 3. Схема выводов диода </w:t>
      </w:r>
      <w:r w:rsidR="00005C3D">
        <w:t>3А147В-3</w:t>
      </w:r>
      <w:bookmarkEnd w:id="20"/>
    </w:p>
    <w:p w14:paraId="6098F176" w14:textId="77777777" w:rsidR="00005C3D" w:rsidRDefault="00005C3D" w:rsidP="00005C3D">
      <w:pPr>
        <w:ind w:firstLine="0"/>
        <w:jc w:val="center"/>
      </w:pPr>
    </w:p>
    <w:p w14:paraId="2CECBA3F" w14:textId="5A3C9124" w:rsidR="0082798E" w:rsidRPr="0082798E" w:rsidRDefault="00005C3D" w:rsidP="00005C3D">
      <w:pPr>
        <w:ind w:firstLine="0"/>
        <w:jc w:val="center"/>
      </w:pPr>
      <w:r w:rsidRPr="00005C3D">
        <w:rPr>
          <w:noProof/>
        </w:rPr>
        <w:drawing>
          <wp:inline distT="0" distB="0" distL="0" distR="0" wp14:anchorId="150E3EE9" wp14:editId="5E902086">
            <wp:extent cx="4239217" cy="214342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8E" w:rsidRPr="0082798E" w:rsidSect="0082798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5007" w14:textId="77777777" w:rsidR="00F10DB0" w:rsidRDefault="00F10DB0" w:rsidP="0082798E">
      <w:pPr>
        <w:spacing w:line="240" w:lineRule="auto"/>
      </w:pPr>
      <w:r>
        <w:separator/>
      </w:r>
    </w:p>
  </w:endnote>
  <w:endnote w:type="continuationSeparator" w:id="0">
    <w:p w14:paraId="431B5469" w14:textId="77777777" w:rsidR="00F10DB0" w:rsidRDefault="00F10DB0" w:rsidP="00827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983177"/>
      <w:docPartObj>
        <w:docPartGallery w:val="Page Numbers (Bottom of Page)"/>
        <w:docPartUnique/>
      </w:docPartObj>
    </w:sdtPr>
    <w:sdtEndPr/>
    <w:sdtContent>
      <w:p w14:paraId="0AEF078E" w14:textId="4A32F1F5" w:rsidR="0082798E" w:rsidRDefault="008279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CCA79" w14:textId="77777777" w:rsidR="0082798E" w:rsidRDefault="00827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133C" w14:textId="77777777" w:rsidR="00F10DB0" w:rsidRDefault="00F10DB0" w:rsidP="0082798E">
      <w:pPr>
        <w:spacing w:line="240" w:lineRule="auto"/>
      </w:pPr>
      <w:r>
        <w:separator/>
      </w:r>
    </w:p>
  </w:footnote>
  <w:footnote w:type="continuationSeparator" w:id="0">
    <w:p w14:paraId="2FDD42D2" w14:textId="77777777" w:rsidR="00F10DB0" w:rsidRDefault="00F10DB0" w:rsidP="008279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A56"/>
    <w:multiLevelType w:val="hybridMultilevel"/>
    <w:tmpl w:val="AEAED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96139"/>
    <w:multiLevelType w:val="hybridMultilevel"/>
    <w:tmpl w:val="3084B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240E6A"/>
    <w:multiLevelType w:val="hybridMultilevel"/>
    <w:tmpl w:val="33209B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0190E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460BEC"/>
    <w:multiLevelType w:val="hybridMultilevel"/>
    <w:tmpl w:val="32E0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E207D0"/>
    <w:multiLevelType w:val="hybridMultilevel"/>
    <w:tmpl w:val="3A7E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7261"/>
    <w:multiLevelType w:val="hybridMultilevel"/>
    <w:tmpl w:val="7CC05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9227996">
    <w:abstractNumId w:val="3"/>
  </w:num>
  <w:num w:numId="2" w16cid:durableId="856895510">
    <w:abstractNumId w:val="1"/>
  </w:num>
  <w:num w:numId="3" w16cid:durableId="1925454307">
    <w:abstractNumId w:val="4"/>
  </w:num>
  <w:num w:numId="4" w16cid:durableId="1519468079">
    <w:abstractNumId w:val="2"/>
  </w:num>
  <w:num w:numId="5" w16cid:durableId="540018733">
    <w:abstractNumId w:val="5"/>
  </w:num>
  <w:num w:numId="6" w16cid:durableId="1229219610">
    <w:abstractNumId w:val="0"/>
  </w:num>
  <w:num w:numId="7" w16cid:durableId="1739091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9"/>
    <w:rsid w:val="000041F6"/>
    <w:rsid w:val="00005C3D"/>
    <w:rsid w:val="000365F7"/>
    <w:rsid w:val="00036BEE"/>
    <w:rsid w:val="00067420"/>
    <w:rsid w:val="000877A4"/>
    <w:rsid w:val="000B3CAA"/>
    <w:rsid w:val="000B5DF0"/>
    <w:rsid w:val="000D0E9B"/>
    <w:rsid w:val="000E28FF"/>
    <w:rsid w:val="0011113F"/>
    <w:rsid w:val="001161D6"/>
    <w:rsid w:val="001235C8"/>
    <w:rsid w:val="00172E7B"/>
    <w:rsid w:val="00196118"/>
    <w:rsid w:val="001F43EB"/>
    <w:rsid w:val="00200C5E"/>
    <w:rsid w:val="00210FB0"/>
    <w:rsid w:val="00212602"/>
    <w:rsid w:val="0024679C"/>
    <w:rsid w:val="00250D65"/>
    <w:rsid w:val="00265D5B"/>
    <w:rsid w:val="0026705C"/>
    <w:rsid w:val="002B765B"/>
    <w:rsid w:val="002C3870"/>
    <w:rsid w:val="002D76A5"/>
    <w:rsid w:val="002F646F"/>
    <w:rsid w:val="00302B72"/>
    <w:rsid w:val="00312979"/>
    <w:rsid w:val="00327972"/>
    <w:rsid w:val="00362346"/>
    <w:rsid w:val="00367CC4"/>
    <w:rsid w:val="003963F7"/>
    <w:rsid w:val="003971D6"/>
    <w:rsid w:val="003C1B0F"/>
    <w:rsid w:val="003D3569"/>
    <w:rsid w:val="003E55C7"/>
    <w:rsid w:val="004056C4"/>
    <w:rsid w:val="00430749"/>
    <w:rsid w:val="00453734"/>
    <w:rsid w:val="00482F11"/>
    <w:rsid w:val="004B035B"/>
    <w:rsid w:val="004F4B8B"/>
    <w:rsid w:val="00501D55"/>
    <w:rsid w:val="005378A9"/>
    <w:rsid w:val="005478FA"/>
    <w:rsid w:val="00555950"/>
    <w:rsid w:val="005559B1"/>
    <w:rsid w:val="005635EF"/>
    <w:rsid w:val="005747C3"/>
    <w:rsid w:val="0059336B"/>
    <w:rsid w:val="005A30CC"/>
    <w:rsid w:val="005A475F"/>
    <w:rsid w:val="005B467A"/>
    <w:rsid w:val="005B69B2"/>
    <w:rsid w:val="005D7B63"/>
    <w:rsid w:val="00623C45"/>
    <w:rsid w:val="0064430A"/>
    <w:rsid w:val="00671400"/>
    <w:rsid w:val="006A2EDE"/>
    <w:rsid w:val="006A512C"/>
    <w:rsid w:val="006D7D1C"/>
    <w:rsid w:val="00751B6A"/>
    <w:rsid w:val="00771FE7"/>
    <w:rsid w:val="0078147E"/>
    <w:rsid w:val="00781B35"/>
    <w:rsid w:val="0078269E"/>
    <w:rsid w:val="0079631C"/>
    <w:rsid w:val="007B0C5E"/>
    <w:rsid w:val="007D19CC"/>
    <w:rsid w:val="007E0BAD"/>
    <w:rsid w:val="00813B0A"/>
    <w:rsid w:val="0082798E"/>
    <w:rsid w:val="00840AEB"/>
    <w:rsid w:val="008456C7"/>
    <w:rsid w:val="00867444"/>
    <w:rsid w:val="008951BF"/>
    <w:rsid w:val="008D19EE"/>
    <w:rsid w:val="00904048"/>
    <w:rsid w:val="009611D1"/>
    <w:rsid w:val="0098098E"/>
    <w:rsid w:val="00996403"/>
    <w:rsid w:val="009A1DA0"/>
    <w:rsid w:val="009A7236"/>
    <w:rsid w:val="009E26DF"/>
    <w:rsid w:val="009E6C4D"/>
    <w:rsid w:val="00A10471"/>
    <w:rsid w:val="00A14548"/>
    <w:rsid w:val="00A2175B"/>
    <w:rsid w:val="00A2553C"/>
    <w:rsid w:val="00A85F6D"/>
    <w:rsid w:val="00A9135A"/>
    <w:rsid w:val="00A973DF"/>
    <w:rsid w:val="00AA3524"/>
    <w:rsid w:val="00B04123"/>
    <w:rsid w:val="00B250EE"/>
    <w:rsid w:val="00B2645E"/>
    <w:rsid w:val="00B4423A"/>
    <w:rsid w:val="00B549D3"/>
    <w:rsid w:val="00B54AF9"/>
    <w:rsid w:val="00B579F6"/>
    <w:rsid w:val="00B65C1B"/>
    <w:rsid w:val="00B81115"/>
    <w:rsid w:val="00B978BB"/>
    <w:rsid w:val="00BA3DC3"/>
    <w:rsid w:val="00BF6BE8"/>
    <w:rsid w:val="00C0160E"/>
    <w:rsid w:val="00C21326"/>
    <w:rsid w:val="00C41DAF"/>
    <w:rsid w:val="00C560D1"/>
    <w:rsid w:val="00C85DDC"/>
    <w:rsid w:val="00CC4283"/>
    <w:rsid w:val="00CD0D36"/>
    <w:rsid w:val="00CD2EEE"/>
    <w:rsid w:val="00CE4194"/>
    <w:rsid w:val="00CF22C0"/>
    <w:rsid w:val="00CF25BD"/>
    <w:rsid w:val="00CF3879"/>
    <w:rsid w:val="00CF72F0"/>
    <w:rsid w:val="00D1556C"/>
    <w:rsid w:val="00D23843"/>
    <w:rsid w:val="00D277B1"/>
    <w:rsid w:val="00D4236E"/>
    <w:rsid w:val="00D42F6B"/>
    <w:rsid w:val="00D713B3"/>
    <w:rsid w:val="00DD6C53"/>
    <w:rsid w:val="00DE16A2"/>
    <w:rsid w:val="00DE4532"/>
    <w:rsid w:val="00DF0B7F"/>
    <w:rsid w:val="00E045A7"/>
    <w:rsid w:val="00E05603"/>
    <w:rsid w:val="00E32072"/>
    <w:rsid w:val="00E33881"/>
    <w:rsid w:val="00E521FF"/>
    <w:rsid w:val="00E73593"/>
    <w:rsid w:val="00EA0F1C"/>
    <w:rsid w:val="00EC7174"/>
    <w:rsid w:val="00EF0D48"/>
    <w:rsid w:val="00F035CC"/>
    <w:rsid w:val="00F070F3"/>
    <w:rsid w:val="00F10DB0"/>
    <w:rsid w:val="00F40A9C"/>
    <w:rsid w:val="00F818E5"/>
    <w:rsid w:val="00F87B4E"/>
    <w:rsid w:val="00F95174"/>
    <w:rsid w:val="00FA3A85"/>
    <w:rsid w:val="00FC6DC2"/>
    <w:rsid w:val="00FD1B68"/>
    <w:rsid w:val="00FD71C1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47F"/>
  <w15:chartTrackingRefBased/>
  <w15:docId w15:val="{82171DC1-0D96-4F40-B2F6-F8852EE0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8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950"/>
    <w:pPr>
      <w:keepNext/>
      <w:keepLines/>
      <w:spacing w:before="40"/>
      <w:ind w:left="708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9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5950"/>
    <w:rPr>
      <w:rFonts w:asciiTheme="majorHAnsi" w:eastAsiaTheme="majorEastAsia" w:hAnsiTheme="majorHAnsi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98E"/>
  </w:style>
  <w:style w:type="paragraph" w:styleId="a5">
    <w:name w:val="footer"/>
    <w:basedOn w:val="a"/>
    <w:link w:val="a6"/>
    <w:uiPriority w:val="99"/>
    <w:unhideWhenUsed/>
    <w:rsid w:val="008279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98E"/>
  </w:style>
  <w:style w:type="character" w:customStyle="1" w:styleId="10">
    <w:name w:val="Заголовок 1 Знак"/>
    <w:basedOn w:val="a0"/>
    <w:link w:val="1"/>
    <w:uiPriority w:val="9"/>
    <w:rsid w:val="0082798E"/>
    <w:rPr>
      <w:rFonts w:asciiTheme="majorHAnsi" w:eastAsiaTheme="majorEastAsia" w:hAnsiTheme="majorHAnsi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798E"/>
    <w:pPr>
      <w:outlineLvl w:val="9"/>
    </w:pPr>
    <w:rPr>
      <w:lang w:eastAsia="ru-RU"/>
    </w:rPr>
  </w:style>
  <w:style w:type="paragraph" w:customStyle="1" w:styleId="a8">
    <w:name w:val="Подпись рисунка"/>
    <w:basedOn w:val="a9"/>
    <w:link w:val="aa"/>
    <w:qFormat/>
    <w:rsid w:val="0082798E"/>
    <w:pPr>
      <w:spacing w:after="80"/>
      <w:jc w:val="center"/>
    </w:pPr>
    <w:rPr>
      <w:i w:val="0"/>
      <w:iCs w:val="0"/>
      <w:sz w:val="28"/>
    </w:rPr>
  </w:style>
  <w:style w:type="character" w:customStyle="1" w:styleId="aa">
    <w:name w:val="Подпись рисунка Знак"/>
    <w:basedOn w:val="ab"/>
    <w:link w:val="a8"/>
    <w:rsid w:val="0082798E"/>
    <w:rPr>
      <w:rFonts w:ascii="Times New Roman" w:hAnsi="Times New Roman"/>
      <w:i w:val="0"/>
      <w:iCs w:val="0"/>
      <w:color w:val="000000" w:themeColor="text2"/>
      <w:sz w:val="28"/>
      <w:szCs w:val="18"/>
    </w:rPr>
  </w:style>
  <w:style w:type="paragraph" w:styleId="a9">
    <w:name w:val="caption"/>
    <w:basedOn w:val="a"/>
    <w:next w:val="a"/>
    <w:link w:val="ab"/>
    <w:uiPriority w:val="35"/>
    <w:unhideWhenUsed/>
    <w:qFormat/>
    <w:rsid w:val="0082798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798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ab">
    <w:name w:val="Название объекта Знак"/>
    <w:basedOn w:val="a0"/>
    <w:link w:val="a9"/>
    <w:uiPriority w:val="35"/>
    <w:rsid w:val="0082798E"/>
    <w:rPr>
      <w:rFonts w:ascii="Times New Roman" w:hAnsi="Times New Roman"/>
      <w:i/>
      <w:iCs/>
      <w:color w:val="000000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2798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link w:val="af"/>
    <w:uiPriority w:val="1"/>
    <w:qFormat/>
    <w:rsid w:val="0082798E"/>
    <w:pPr>
      <w:spacing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2798E"/>
    <w:rPr>
      <w:rFonts w:eastAsiaTheme="minorEastAsia"/>
      <w:lang w:eastAsia="ru-RU"/>
    </w:rPr>
  </w:style>
  <w:style w:type="paragraph" w:styleId="af0">
    <w:name w:val="List Paragraph"/>
    <w:basedOn w:val="a"/>
    <w:uiPriority w:val="34"/>
    <w:qFormat/>
    <w:rsid w:val="0082798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2798E"/>
    <w:pPr>
      <w:spacing w:after="100"/>
    </w:pPr>
  </w:style>
  <w:style w:type="character" w:styleId="af1">
    <w:name w:val="Hyperlink"/>
    <w:basedOn w:val="a0"/>
    <w:uiPriority w:val="99"/>
    <w:unhideWhenUsed/>
    <w:rsid w:val="0082798E"/>
    <w:rPr>
      <w:color w:val="5F5F5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2798E"/>
    <w:rPr>
      <w:rFonts w:asciiTheme="majorHAnsi" w:eastAsiaTheme="majorEastAsia" w:hAnsiTheme="majorHAnsi" w:cstheme="majorBidi"/>
      <w:color w:val="A5A5A5" w:themeColor="accent1" w:themeShade="BF"/>
      <w:sz w:val="28"/>
    </w:rPr>
  </w:style>
  <w:style w:type="paragraph" w:styleId="af2">
    <w:name w:val="Body Text Indent"/>
    <w:basedOn w:val="a"/>
    <w:link w:val="af3"/>
    <w:rsid w:val="0082798E"/>
    <w:pPr>
      <w:spacing w:line="240" w:lineRule="auto"/>
      <w:ind w:firstLine="540"/>
    </w:pPr>
    <w:rPr>
      <w:rFonts w:eastAsia="Times New Roman" w:cs="Times New Roman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8279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laceholder Text"/>
    <w:basedOn w:val="a0"/>
    <w:uiPriority w:val="99"/>
    <w:semiHidden/>
    <w:rsid w:val="00FD71C1"/>
    <w:rPr>
      <w:color w:val="808080"/>
    </w:rPr>
  </w:style>
  <w:style w:type="table" w:styleId="af5">
    <w:name w:val="Table Grid"/>
    <w:basedOn w:val="a1"/>
    <w:uiPriority w:val="39"/>
    <w:rsid w:val="007963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99"/>
    <w:semiHidden/>
    <w:unhideWhenUsed/>
    <w:rsid w:val="00210FB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210FB0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560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05C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C915-F0F6-49EC-90D3-0F9F0F5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23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Мэинфрейм</dc:creator>
  <cp:keywords/>
  <dc:description/>
  <cp:lastModifiedBy>Денис Мэинфрейм</cp:lastModifiedBy>
  <cp:revision>124</cp:revision>
  <dcterms:created xsi:type="dcterms:W3CDTF">2022-04-05T11:29:00Z</dcterms:created>
  <dcterms:modified xsi:type="dcterms:W3CDTF">2022-05-28T16:35:00Z</dcterms:modified>
</cp:coreProperties>
</file>