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E0C4" w14:textId="77777777" w:rsidR="00F26E1D" w:rsidRPr="00720C0E" w:rsidRDefault="002341B4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Hi </w:t>
      </w:r>
      <w:proofErr w:type="spellStart"/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EIis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se</w:t>
      </w:r>
      <w:proofErr w:type="spellEnd"/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</w:p>
    <w:p w14:paraId="7E21B1B9" w14:textId="41DCA2E4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br/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his is my report for our client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ompany X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regarding the proposed introduction of handset leasing as means of driving profitability for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ompany X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I recommend the team should proceed with this project as handset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easing has been successful has been successfully adopted in several markets in the US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Singapore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Australia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018DE228" w14:textId="77777777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here is a projection that's the telecom industry will experience and annual contraction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rate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of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around 4% between 2018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20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22.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onsumer sentiment and trends observed in other markets suggest that handset easy will minimise net losses in revenue and share value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4A718671" w14:textId="77777777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0000001A" w14:textId="3938C15A" w:rsidR="002B31AB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he following is the research based on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which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I support this project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:</w:t>
      </w:r>
    </w:p>
    <w:p w14:paraId="63309E56" w14:textId="77777777" w:rsidR="00F26E1D" w:rsidRPr="00720C0E" w:rsidRDefault="002341B4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The market has expanded 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SIM-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only plans to allow for handset leasing and recycling old phones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0A068566" w14:textId="5C64DE24" w:rsidR="00F26E1D" w:rsidRPr="00720C0E" w:rsidRDefault="00F26E1D" w:rsidP="00F26E1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Higher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adoption of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SIM-only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plans has had a negative effect on revenues in the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Southeast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Asian markets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(S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ingtel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proofErr w:type="spellStart"/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StarHub</w:t>
      </w:r>
      <w:proofErr w:type="spellEnd"/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M1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).</w:t>
      </w:r>
      <w:r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1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Companies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have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started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to offer handset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leasing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services to accommodate for consumer preferences for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SIM-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only plans due to lower cost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6367E1FB" w14:textId="7D6E6E3C" w:rsidR="00F26E1D" w:rsidRPr="00720C0E" w:rsidRDefault="00F26E1D" w:rsidP="00F26E1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Singtel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</w:t>
      </w:r>
      <w:proofErr w:type="spellStart"/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StarHub</w:t>
      </w:r>
      <w:proofErr w:type="spellEnd"/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witness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year-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y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ea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r declines of 10% and 8% in postpaid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ARPUs.</w:t>
      </w:r>
      <w:r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2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732BBA87" w14:textId="7FF4B81E" w:rsidR="002341B4" w:rsidRPr="00720C0E" w:rsidRDefault="00F26E1D" w:rsidP="00F26E1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here has been a contraction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in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legacy usage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(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phones less likely to be passed down in family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)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the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use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d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martphone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market was valued at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$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17 billion in 2016 with a 50% year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year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growth.</w:t>
      </w:r>
      <w:r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3</w:t>
      </w:r>
    </w:p>
    <w:p w14:paraId="574E17CC" w14:textId="77777777" w:rsidR="00F26E1D" w:rsidRPr="00720C0E" w:rsidRDefault="00F26E1D" w:rsidP="00F26E1D">
      <w:pPr>
        <w:pStyle w:val="ListParagraph"/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6BF0DBFC" w14:textId="494D581E" w:rsidR="00F26E1D" w:rsidRPr="00720C0E" w:rsidRDefault="002341B4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Consumer sentiment shifts towards lower upfront costs and being 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up to date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with technology</w:t>
      </w:r>
      <w:r w:rsidR="00F26E1D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0E759596" w14:textId="37C174E6" w:rsidR="00F26E1D" w:rsidRPr="00720C0E" w:rsidRDefault="00F26E1D" w:rsidP="00F26E1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andset leasing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lo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w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er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s the initial upfront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costs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for consumers and customers can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get 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up to 70% of their retail price for the phones through handset leasing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4</w:t>
      </w:r>
    </w:p>
    <w:p w14:paraId="1C935FDE" w14:textId="7E09AD0E" w:rsidR="00F26E1D" w:rsidRPr="00720C0E" w:rsidRDefault="00F26E1D" w:rsidP="00F26E1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P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opular among youth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(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age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d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20s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)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who do not have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much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disposable income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02D58769" w14:textId="1A6DB6C7" w:rsidR="002341B4" w:rsidRPr="00720C0E" w:rsidRDefault="00F26E1D" w:rsidP="00F26E1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onsumers are interested in having the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‘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latest and greatest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’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technology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720C0E"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5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B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eing able to switch phones every year or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two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allows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customers to stay up to date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22E3A66E" w14:textId="7AEDE915" w:rsidR="002341B4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ompetitors have adopted handset leasing to raise revenues and create new revenue streams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542896CE" w14:textId="78BE1693" w:rsidR="00F26E1D" w:rsidRPr="00720C0E" w:rsidRDefault="00F26E1D" w:rsidP="00720C0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Singtel shows customers can save from SGD5784 over one year and SGD358 over two years.</w:t>
      </w:r>
      <w:r w:rsidR="00720C0E"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4</w:t>
      </w:r>
    </w:p>
    <w:p w14:paraId="571F7620" w14:textId="710B9E95" w:rsidR="00F26E1D" w:rsidRPr="00720C0E" w:rsidRDefault="00F26E1D" w:rsidP="00720C0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Handset leasing was adopted by Singtel and SKT after suffering 5.7% and 3.5% year-on-year drop in revenue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respectively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 SKT has seen 25% of customers prefer leasing phones.</w:t>
      </w:r>
    </w:p>
    <w:p w14:paraId="6149FDD6" w14:textId="06ED3CC1" w:rsidR="00F26E1D" w:rsidRPr="00720C0E" w:rsidRDefault="00F26E1D" w:rsidP="00720C0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Sprint saw an increase of 43% in profits in the US, being 1 of 4 major providers. Handset leasing provides opportunity to re-sell and recycle older phones as 10% of new phones (2016) will have 2 or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3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more users after re-sell,</w:t>
      </w:r>
      <w:r w:rsidR="00720C0E" w:rsidRPr="00720C0E">
        <w:rPr>
          <w:rFonts w:asciiTheme="majorHAnsi" w:hAnsiTheme="majorHAnsi" w:cstheme="majorHAnsi"/>
          <w:iCs/>
          <w:sz w:val="20"/>
          <w:szCs w:val="20"/>
          <w:vertAlign w:val="superscript"/>
          <w:lang w:val="en-IN"/>
        </w:rPr>
        <w:t xml:space="preserve"> 3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which can act as future revenue streams.</w:t>
      </w:r>
    </w:p>
    <w:p w14:paraId="2FE0B099" w14:textId="27C10392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andset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easing is appea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ing to younger customers and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SIM-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on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ly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users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he low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up-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front cost will make 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ompany X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more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competitive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attract customers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could </w:t>
      </w:r>
      <w:proofErr w:type="gramStart"/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open up</w:t>
      </w:r>
      <w:proofErr w:type="gramEnd"/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new revenue streams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such as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="00720C0E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recycling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reselling old phones under new plans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0CD8C040" w14:textId="77777777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348E4BCA" w14:textId="72541164" w:rsidR="002341B4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2341B4" w:rsidRPr="00720C0E">
        <w:rPr>
          <w:rFonts w:asciiTheme="majorHAnsi" w:hAnsiTheme="majorHAnsi" w:cstheme="majorHAnsi"/>
          <w:iCs/>
          <w:sz w:val="20"/>
          <w:szCs w:val="20"/>
          <w:lang w:val="en-IN"/>
        </w:rPr>
        <w:t>his is an attractive business model the team should consider</w:t>
      </w: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578116A4" w14:textId="77777777" w:rsidR="00720C0E" w:rsidRDefault="00720C0E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0C452ECD" w14:textId="38600A8A" w:rsidR="00720C0E" w:rsidRPr="00720C0E" w:rsidRDefault="00720C0E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Regards,</w:t>
      </w:r>
    </w:p>
    <w:p w14:paraId="1A5A509B" w14:textId="68BAABAF" w:rsidR="00720C0E" w:rsidRPr="00720C0E" w:rsidRDefault="00720C0E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720C0E">
        <w:rPr>
          <w:rFonts w:asciiTheme="majorHAnsi" w:hAnsiTheme="majorHAnsi" w:cstheme="majorHAnsi"/>
          <w:iCs/>
          <w:sz w:val="20"/>
          <w:szCs w:val="20"/>
          <w:lang w:val="en-IN"/>
        </w:rPr>
        <w:t>Shivang</w:t>
      </w:r>
    </w:p>
    <w:p w14:paraId="0729D2F0" w14:textId="77777777" w:rsidR="00720C0E" w:rsidRDefault="00720C0E" w:rsidP="00720C0E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4091E737" w14:textId="77777777" w:rsidR="00720C0E" w:rsidRDefault="00720C0E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lastRenderedPageBreak/>
        <w:br w:type="page"/>
      </w:r>
    </w:p>
    <w:p w14:paraId="1CAD3C37" w14:textId="44FD32C7" w:rsidR="00F26E1D" w:rsidRPr="00720C0E" w:rsidRDefault="00F26E1D" w:rsidP="00720C0E">
      <w:pPr>
        <w:rPr>
          <w:rFonts w:asciiTheme="majorHAnsi" w:hAnsiTheme="majorHAnsi" w:cstheme="majorHAnsi"/>
          <w:sz w:val="20"/>
          <w:szCs w:val="20"/>
        </w:rPr>
      </w:pPr>
      <w:r w:rsidRPr="00720C0E">
        <w:rPr>
          <w:rFonts w:asciiTheme="majorHAnsi" w:hAnsiTheme="majorHAnsi" w:cstheme="majorHAnsi"/>
          <w:sz w:val="20"/>
          <w:szCs w:val="20"/>
        </w:rPr>
        <w:lastRenderedPageBreak/>
        <w:t>Sources</w:t>
      </w:r>
    </w:p>
    <w:p w14:paraId="3CEBCBD8" w14:textId="77777777" w:rsidR="00F26E1D" w:rsidRPr="00720C0E" w:rsidRDefault="00F26E1D" w:rsidP="00F26E1D">
      <w:pPr>
        <w:pStyle w:val="ListParagraph"/>
        <w:numPr>
          <w:ilvl w:val="0"/>
          <w:numId w:val="7"/>
        </w:numPr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5" w:history="1">
        <w:r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https://internetfileserver.phillip.co...</w:t>
        </w:r>
      </w:hyperlink>
      <w:r w:rsidRPr="00720C0E"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3CF7EA58" w14:textId="77777777" w:rsidR="00F26E1D" w:rsidRPr="00720C0E" w:rsidRDefault="00F26E1D" w:rsidP="00F26E1D">
      <w:pPr>
        <w:pStyle w:val="ListParagraph"/>
        <w:numPr>
          <w:ilvl w:val="0"/>
          <w:numId w:val="7"/>
        </w:numPr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6" w:history="1">
        <w:r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https://www.dbs.com.sg/corporate/aics...</w:t>
        </w:r>
      </w:hyperlink>
      <w:r w:rsidRPr="00720C0E"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DE619BF" w14:textId="77777777" w:rsidR="00F26E1D" w:rsidRPr="00720C0E" w:rsidRDefault="00F26E1D" w:rsidP="00F26E1D">
      <w:pPr>
        <w:pStyle w:val="ListParagraph"/>
        <w:numPr>
          <w:ilvl w:val="0"/>
          <w:numId w:val="7"/>
        </w:numPr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7" w:history="1">
        <w:r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https://www2.deloitte.com/content/dam...</w:t>
        </w:r>
      </w:hyperlink>
      <w:r w:rsidRPr="00720C0E"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4F767DD1" w14:textId="77777777" w:rsidR="00F26E1D" w:rsidRPr="00720C0E" w:rsidRDefault="00F26E1D" w:rsidP="00F26E1D">
      <w:pPr>
        <w:pStyle w:val="ListParagraph"/>
        <w:numPr>
          <w:ilvl w:val="0"/>
          <w:numId w:val="7"/>
        </w:numPr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8" w:history="1">
        <w:r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https://www.mobileworldlive.com/devic...</w:t>
        </w:r>
      </w:hyperlink>
      <w:r w:rsidRPr="00720C0E">
        <w:rPr>
          <w:rStyle w:val="yt-core-attributed-string--link-inherit-color"/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FC59511" w14:textId="77777777" w:rsidR="00F26E1D" w:rsidRPr="00720C0E" w:rsidRDefault="00F26E1D" w:rsidP="00F26E1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FFFF"/>
          <w:sz w:val="20"/>
          <w:szCs w:val="20"/>
          <w:bdr w:val="none" w:sz="0" w:space="0" w:color="auto" w:frame="1"/>
        </w:rPr>
      </w:pPr>
      <w:hyperlink r:id="rId9" w:history="1">
        <w:r w:rsidRPr="00720C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https://marketrealist.com/2017/04/why...</w:t>
        </w:r>
      </w:hyperlink>
    </w:p>
    <w:p w14:paraId="7B0F7FF8" w14:textId="77777777" w:rsidR="00F26E1D" w:rsidRPr="00720C0E" w:rsidRDefault="00F26E1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4BFB68CF" w14:textId="77777777" w:rsidR="002341B4" w:rsidRPr="00720C0E" w:rsidRDefault="002341B4">
      <w:pPr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5A7899EE" w14:textId="77777777" w:rsidR="002341B4" w:rsidRPr="00720C0E" w:rsidRDefault="002341B4">
      <w:pPr>
        <w:rPr>
          <w:rFonts w:asciiTheme="majorHAnsi" w:hAnsiTheme="majorHAnsi" w:cstheme="majorHAnsi"/>
          <w:iCs/>
          <w:sz w:val="20"/>
          <w:szCs w:val="20"/>
        </w:rPr>
      </w:pPr>
    </w:p>
    <w:sectPr w:rsidR="002341B4" w:rsidRPr="00720C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2A"/>
    <w:multiLevelType w:val="multilevel"/>
    <w:tmpl w:val="69381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B47C6"/>
    <w:multiLevelType w:val="hybridMultilevel"/>
    <w:tmpl w:val="59F4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1621"/>
    <w:multiLevelType w:val="multilevel"/>
    <w:tmpl w:val="34F64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A6DC2"/>
    <w:multiLevelType w:val="hybridMultilevel"/>
    <w:tmpl w:val="0E9E2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A179E"/>
    <w:multiLevelType w:val="multilevel"/>
    <w:tmpl w:val="69C2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4E57EF"/>
    <w:multiLevelType w:val="hybridMultilevel"/>
    <w:tmpl w:val="44501CEC"/>
    <w:lvl w:ilvl="0" w:tplc="A7F29C22">
      <w:start w:val="1"/>
      <w:numFmt w:val="decimal"/>
      <w:lvlText w:val="%1."/>
      <w:lvlJc w:val="left"/>
      <w:pPr>
        <w:ind w:left="720" w:hanging="360"/>
      </w:pPr>
      <w:rPr>
        <w:rFonts w:hint="default"/>
        <w:color w:val="3EA6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C78F2"/>
    <w:multiLevelType w:val="multilevel"/>
    <w:tmpl w:val="7CAA1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1F3F41"/>
    <w:multiLevelType w:val="hybridMultilevel"/>
    <w:tmpl w:val="C5AA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3792">
    <w:abstractNumId w:val="4"/>
  </w:num>
  <w:num w:numId="2" w16cid:durableId="503977281">
    <w:abstractNumId w:val="6"/>
  </w:num>
  <w:num w:numId="3" w16cid:durableId="590741720">
    <w:abstractNumId w:val="0"/>
  </w:num>
  <w:num w:numId="4" w16cid:durableId="858663027">
    <w:abstractNumId w:val="2"/>
  </w:num>
  <w:num w:numId="5" w16cid:durableId="1002077962">
    <w:abstractNumId w:val="7"/>
  </w:num>
  <w:num w:numId="6" w16cid:durableId="120614402">
    <w:abstractNumId w:val="1"/>
  </w:num>
  <w:num w:numId="7" w16cid:durableId="320624688">
    <w:abstractNumId w:val="5"/>
  </w:num>
  <w:num w:numId="8" w16cid:durableId="1206524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AB"/>
    <w:rsid w:val="002341B4"/>
    <w:rsid w:val="002B31AB"/>
    <w:rsid w:val="00720C0E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9D9"/>
  <w15:docId w15:val="{CFE519A7-EB8D-4866-98C4-3F361867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E1D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F26E1D"/>
  </w:style>
  <w:style w:type="character" w:styleId="Hyperlink">
    <w:name w:val="Hyperlink"/>
    <w:basedOn w:val="DefaultParagraphFont"/>
    <w:uiPriority w:val="99"/>
    <w:unhideWhenUsed/>
    <w:rsid w:val="00F26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leworldlive.com/devic..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deloitte.com/content/dam..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bs.com.sg/corporate/aics..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rnetfileserver.phillip.co..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realist.com/2017/04/why.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Shivang Jaiswal</dc:creator>
  <cp:lastModifiedBy>Shivang Jaiswal</cp:lastModifiedBy>
  <cp:revision>2</cp:revision>
  <dcterms:created xsi:type="dcterms:W3CDTF">2023-08-18T11:10:00Z</dcterms:created>
  <dcterms:modified xsi:type="dcterms:W3CDTF">2023-08-18T11:10:00Z</dcterms:modified>
</cp:coreProperties>
</file>