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24D"/>
          <w:sz w:val="50"/>
        </w:rPr>
        <w:t>SOFTWARE ARCHITECTURE</w:t>
        <w:br/>
        <w:t>AND DESIGN SPECIFICATION</w:t>
      </w:r>
    </w:p>
    <w:p>
      <w:pPr>
        <w:jc w:val="center"/>
      </w:pPr>
      <w:r>
        <w:rPr>
          <w:color w:val="245A78"/>
          <w:sz w:val="34"/>
        </w:rPr>
        <w:t>Customer Relationship Management (CRM)</w:t>
      </w:r>
    </w:p>
    <w:p>
      <w:pPr>
        <w:jc w:val="center"/>
      </w:pPr>
      <w:r>
        <w:rPr>
          <w:i/>
        </w:rPr>
        <w:t>Reach • Acquire • Convert • Retain • Loyalty</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Document detail</w:t>
            </w:r>
          </w:p>
        </w:tc>
        <w:tc>
          <w:tcPr>
            <w:tcW w:type="dxa" w:w="5040"/>
            <w:shd w:fill="245A78"/>
          </w:tcPr>
          <w:p>
            <w:r>
              <w:rPr>
                <w:b/>
                <w:color w:val="FFFFFF"/>
                <w:sz w:val="17"/>
              </w:rPr>
              <w:t>Value</w:t>
            </w:r>
          </w:p>
        </w:tc>
      </w:tr>
      <w:tr>
        <w:tc>
          <w:tcPr>
            <w:tcW w:type="dxa" w:w="5040"/>
          </w:tcPr>
          <w:p>
            <w:r>
              <w:rPr>
                <w:sz w:val="16"/>
              </w:rPr>
              <w:t>Version</w:t>
            </w:r>
          </w:p>
        </w:tc>
        <w:tc>
          <w:tcPr>
            <w:tcW w:type="dxa" w:w="5040"/>
          </w:tcPr>
          <w:p>
            <w:r>
              <w:rPr>
                <w:sz w:val="16"/>
              </w:rPr>
              <w:t>1.0</w:t>
            </w:r>
          </w:p>
        </w:tc>
      </w:tr>
      <w:tr>
        <w:tc>
          <w:tcPr>
            <w:tcW w:type="dxa" w:w="5040"/>
            <w:shd w:fill="F2F6F9"/>
          </w:tcPr>
          <w:p>
            <w:r>
              <w:rPr>
                <w:sz w:val="16"/>
              </w:rPr>
              <w:t>Authors / Team Members</w:t>
            </w:r>
          </w:p>
        </w:tc>
        <w:tc>
          <w:tcPr>
            <w:tcW w:type="dxa" w:w="5040"/>
            <w:shd w:fill="F2F6F9"/>
          </w:tcPr>
          <w:p>
            <w:r>
              <w:rPr>
                <w:sz w:val="16"/>
              </w:rPr>
              <w:t>Shweta; Avaneesh N; Vishwas V Angadi; Krishna Pai</w:t>
            </w:r>
          </w:p>
        </w:tc>
      </w:tr>
      <w:tr>
        <w:tc>
          <w:tcPr>
            <w:tcW w:type="dxa" w:w="5040"/>
          </w:tcPr>
          <w:p>
            <w:r>
              <w:rPr>
                <w:sz w:val="16"/>
              </w:rPr>
              <w:t>Date</w:t>
            </w:r>
          </w:p>
        </w:tc>
        <w:tc>
          <w:tcPr>
            <w:tcW w:type="dxa" w:w="5040"/>
          </w:tcPr>
          <w:p>
            <w:r>
              <w:rPr>
                <w:sz w:val="16"/>
              </w:rPr>
              <w:t>16-10-2026</w:t>
            </w:r>
          </w:p>
        </w:tc>
      </w:tr>
      <w:tr>
        <w:tc>
          <w:tcPr>
            <w:tcW w:type="dxa" w:w="5040"/>
            <w:shd w:fill="F2F6F9"/>
          </w:tcPr>
          <w:p>
            <w:r>
              <w:rPr>
                <w:sz w:val="16"/>
              </w:rPr>
              <w:t>Status</w:t>
            </w:r>
          </w:p>
        </w:tc>
        <w:tc>
          <w:tcPr>
            <w:tcW w:type="dxa" w:w="5040"/>
            <w:shd w:fill="F2F6F9"/>
          </w:tcPr>
          <w:p>
            <w:r>
              <w:rPr>
                <w:sz w:val="16"/>
              </w:rPr>
              <w:t>Draft — for academic review</w:t>
            </w:r>
          </w:p>
        </w:tc>
      </w:tr>
      <w:tr>
        <w:tc>
          <w:tcPr>
            <w:tcW w:type="dxa" w:w="5040"/>
          </w:tcPr>
          <w:p>
            <w:r>
              <w:rPr>
                <w:sz w:val="16"/>
              </w:rPr>
              <w:t>Application</w:t>
            </w:r>
          </w:p>
        </w:tc>
        <w:tc>
          <w:tcPr>
            <w:tcW w:type="dxa" w:w="5040"/>
          </w:tcPr>
          <w:p>
            <w:r>
              <w:rPr>
                <w:sz w:val="16"/>
              </w:rPr>
              <w:t>Web-based CRM prototype</w:t>
            </w:r>
          </w:p>
        </w:tc>
      </w:tr>
    </w:tbl>
    <w:p/>
    <w:p>
      <w:r>
        <w:br w:type="page"/>
      </w:r>
    </w:p>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45A78"/>
          </w:tcPr>
          <w:p>
            <w:r>
              <w:rPr>
                <w:b/>
                <w:color w:val="FFFFFF"/>
                <w:sz w:val="17"/>
              </w:rPr>
              <w:t>Version</w:t>
            </w:r>
          </w:p>
        </w:tc>
        <w:tc>
          <w:tcPr>
            <w:tcW w:type="dxa" w:w="2520"/>
            <w:shd w:fill="245A78"/>
          </w:tcPr>
          <w:p>
            <w:r>
              <w:rPr>
                <w:b/>
                <w:color w:val="FFFFFF"/>
                <w:sz w:val="17"/>
              </w:rPr>
              <w:t>Date</w:t>
            </w:r>
          </w:p>
        </w:tc>
        <w:tc>
          <w:tcPr>
            <w:tcW w:type="dxa" w:w="2520"/>
            <w:shd w:fill="245A78"/>
          </w:tcPr>
          <w:p>
            <w:r>
              <w:rPr>
                <w:b/>
                <w:color w:val="FFFFFF"/>
                <w:sz w:val="17"/>
              </w:rPr>
              <w:t>Author</w:t>
            </w:r>
          </w:p>
        </w:tc>
        <w:tc>
          <w:tcPr>
            <w:tcW w:type="dxa" w:w="2520"/>
            <w:shd w:fill="245A78"/>
          </w:tcPr>
          <w:p>
            <w:r>
              <w:rPr>
                <w:b/>
                <w:color w:val="FFFFFF"/>
                <w:sz w:val="17"/>
              </w:rPr>
              <w:t>Change Summary</w:t>
            </w:r>
          </w:p>
        </w:tc>
      </w:tr>
      <w:tr>
        <w:tc>
          <w:tcPr>
            <w:tcW w:type="dxa" w:w="2520"/>
          </w:tcPr>
          <w:p>
            <w:r>
              <w:rPr>
                <w:sz w:val="16"/>
              </w:rPr>
              <w:t>1.0</w:t>
            </w:r>
          </w:p>
        </w:tc>
        <w:tc>
          <w:tcPr>
            <w:tcW w:type="dxa" w:w="2520"/>
          </w:tcPr>
          <w:p>
            <w:r>
              <w:rPr>
                <w:sz w:val="16"/>
              </w:rPr>
              <w:t>16-10-2026</w:t>
            </w:r>
          </w:p>
        </w:tc>
        <w:tc>
          <w:tcPr>
            <w:tcW w:type="dxa" w:w="2520"/>
          </w:tcPr>
          <w:p>
            <w:r>
              <w:rPr>
                <w:sz w:val="16"/>
              </w:rPr>
              <w:t>CRM Project Team</w:t>
            </w:r>
          </w:p>
        </w:tc>
        <w:tc>
          <w:tcPr>
            <w:tcW w:type="dxa" w:w="2520"/>
          </w:tcPr>
          <w:p>
            <w:r>
              <w:rPr>
                <w:sz w:val="16"/>
              </w:rPr>
              <w:t>Initial CRM architecture and design specification.</w:t>
            </w:r>
          </w:p>
        </w:tc>
      </w:tr>
    </w:tbl>
    <w:p/>
    <w:p>
      <w:pPr>
        <w:pStyle w:val="Heading1"/>
      </w:pPr>
      <w:r>
        <w:t>Approvals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5A78"/>
          </w:tcPr>
          <w:p>
            <w:r>
              <w:rPr>
                <w:b/>
                <w:color w:val="FFFFFF"/>
                <w:sz w:val="17"/>
              </w:rPr>
              <w:t>Role</w:t>
            </w:r>
          </w:p>
        </w:tc>
        <w:tc>
          <w:tcPr>
            <w:tcW w:type="dxa" w:w="3360"/>
            <w:shd w:fill="245A78"/>
          </w:tcPr>
          <w:p>
            <w:r>
              <w:rPr>
                <w:b/>
                <w:color w:val="FFFFFF"/>
                <w:sz w:val="17"/>
              </w:rPr>
              <w:t>Name</w:t>
            </w:r>
          </w:p>
        </w:tc>
        <w:tc>
          <w:tcPr>
            <w:tcW w:type="dxa" w:w="3360"/>
            <w:shd w:fill="245A78"/>
          </w:tcPr>
          <w:p>
            <w:r>
              <w:rPr>
                <w:b/>
                <w:color w:val="FFFFFF"/>
                <w:sz w:val="17"/>
              </w:rPr>
              <w:t>Signature / Date</w:t>
            </w:r>
          </w:p>
        </w:tc>
      </w:tr>
      <w:tr>
        <w:tc>
          <w:tcPr>
            <w:tcW w:type="dxa" w:w="3360"/>
          </w:tcPr>
          <w:p>
            <w:r>
              <w:rPr>
                <w:sz w:val="16"/>
              </w:rPr>
              <w:t>Team member</w:t>
            </w:r>
          </w:p>
        </w:tc>
        <w:tc>
          <w:tcPr>
            <w:tcW w:type="dxa" w:w="3360"/>
          </w:tcPr>
          <w:p>
            <w:r>
              <w:rPr>
                <w:sz w:val="16"/>
              </w:rPr>
              <w:t>Shweta</w:t>
            </w:r>
          </w:p>
        </w:tc>
        <w:tc>
          <w:tcPr>
            <w:tcW w:type="dxa" w:w="3360"/>
          </w:tcPr>
          <w:p>
            <w:r>
              <w:rPr>
                <w:sz w:val="16"/>
              </w:rPr>
            </w:r>
          </w:p>
        </w:tc>
      </w:tr>
      <w:tr>
        <w:tc>
          <w:tcPr>
            <w:tcW w:type="dxa" w:w="3360"/>
            <w:shd w:fill="F2F6F9"/>
          </w:tcPr>
          <w:p>
            <w:r>
              <w:rPr>
                <w:sz w:val="16"/>
              </w:rPr>
              <w:t>Team member</w:t>
            </w:r>
          </w:p>
        </w:tc>
        <w:tc>
          <w:tcPr>
            <w:tcW w:type="dxa" w:w="3360"/>
            <w:shd w:fill="F2F6F9"/>
          </w:tcPr>
          <w:p>
            <w:r>
              <w:rPr>
                <w:sz w:val="16"/>
              </w:rPr>
              <w:t>Avaneesh N</w:t>
            </w:r>
          </w:p>
        </w:tc>
        <w:tc>
          <w:tcPr>
            <w:tcW w:type="dxa" w:w="3360"/>
            <w:shd w:fill="F2F6F9"/>
          </w:tcPr>
          <w:p>
            <w:r>
              <w:rPr>
                <w:sz w:val="16"/>
              </w:rPr>
            </w:r>
          </w:p>
        </w:tc>
      </w:tr>
      <w:tr>
        <w:tc>
          <w:tcPr>
            <w:tcW w:type="dxa" w:w="3360"/>
          </w:tcPr>
          <w:p>
            <w:r>
              <w:rPr>
                <w:sz w:val="16"/>
              </w:rPr>
              <w:t>Team member</w:t>
            </w:r>
          </w:p>
        </w:tc>
        <w:tc>
          <w:tcPr>
            <w:tcW w:type="dxa" w:w="3360"/>
          </w:tcPr>
          <w:p>
            <w:r>
              <w:rPr>
                <w:sz w:val="16"/>
              </w:rPr>
              <w:t>Vishwas V Angadi</w:t>
            </w:r>
          </w:p>
        </w:tc>
        <w:tc>
          <w:tcPr>
            <w:tcW w:type="dxa" w:w="3360"/>
          </w:tcPr>
          <w:p>
            <w:r>
              <w:rPr>
                <w:sz w:val="16"/>
              </w:rPr>
            </w:r>
          </w:p>
        </w:tc>
      </w:tr>
      <w:tr>
        <w:tc>
          <w:tcPr>
            <w:tcW w:type="dxa" w:w="3360"/>
            <w:shd w:fill="F2F6F9"/>
          </w:tcPr>
          <w:p>
            <w:r>
              <w:rPr>
                <w:sz w:val="16"/>
              </w:rPr>
              <w:t>Team member</w:t>
            </w:r>
          </w:p>
        </w:tc>
        <w:tc>
          <w:tcPr>
            <w:tcW w:type="dxa" w:w="3360"/>
            <w:shd w:fill="F2F6F9"/>
          </w:tcPr>
          <w:p>
            <w:r>
              <w:rPr>
                <w:sz w:val="16"/>
              </w:rPr>
              <w:t>Krishna Pai</w:t>
            </w:r>
          </w:p>
        </w:tc>
        <w:tc>
          <w:tcPr>
            <w:tcW w:type="dxa" w:w="3360"/>
            <w:shd w:fill="F2F6F9"/>
          </w:tcPr>
          <w:p>
            <w:r>
              <w:rPr>
                <w:sz w:val="16"/>
              </w:rPr>
            </w:r>
          </w:p>
        </w:tc>
      </w:tr>
      <w:tr>
        <w:tc>
          <w:tcPr>
            <w:tcW w:type="dxa" w:w="3360"/>
          </w:tcPr>
          <w:p>
            <w:r>
              <w:rPr>
                <w:sz w:val="16"/>
              </w:rPr>
              <w:t>Instructor / Reviewer</w:t>
            </w:r>
          </w:p>
        </w:tc>
        <w:tc>
          <w:tcPr>
            <w:tcW w:type="dxa" w:w="3360"/>
          </w:tcPr>
          <w:p>
            <w:r>
              <w:rPr>
                <w:sz w:val="16"/>
              </w:rPr>
              <w:t>To be completed</w:t>
            </w:r>
          </w:p>
        </w:tc>
        <w:tc>
          <w:tcPr>
            <w:tcW w:type="dxa" w:w="3360"/>
          </w:tcPr>
          <w:p>
            <w:r>
              <w:rPr>
                <w:sz w:val="16"/>
              </w:rPr>
            </w:r>
          </w:p>
        </w:tc>
      </w:tr>
    </w:tbl>
    <w:p/>
    <w:p>
      <w:pPr>
        <w:pStyle w:val="Heading1"/>
      </w:pPr>
      <w:r>
        <w:t>1. Introduction</w:t>
      </w:r>
    </w:p>
    <w:p>
      <w:pPr>
        <w:pStyle w:val="Heading2"/>
      </w:pPr>
      <w:r>
        <w:t>1.1 Purpose</w:t>
      </w:r>
    </w:p>
    <w:p>
      <w:r>
        <w:t>This SAD describes the CRM application's architecture, components, conceptual data model, interactions, API responsibilities, and security considerations. It guides implementation, testing, and review.</w:t>
      </w:r>
    </w:p>
    <w:p>
      <w:pPr>
        <w:pStyle w:val="Heading2"/>
      </w:pPr>
      <w:r>
        <w:t>1.2 Scope</w:t>
      </w:r>
    </w:p>
    <w:p>
      <w:r>
        <w:t>The CRM supports lead capture/qualification, lead-to-customer conversion, customer profiles, interactions, follow-ups, sales, feedback/issues, retention, loyalty, dashboards and reports. Access is role-based.</w:t>
      </w:r>
    </w:p>
    <w:p>
      <w:pPr>
        <w:pStyle w:val="Heading2"/>
      </w:pPr>
      <w:r>
        <w:t>1.3 Audience</w:t>
      </w:r>
    </w:p>
    <w:p>
      <w:r>
        <w:t>The audience includes the project team, instructor/reviewer, developers, testers, and maintainers.</w:t>
      </w:r>
    </w:p>
    <w:p>
      <w:pPr>
        <w:pStyle w:val="Heading2"/>
      </w:pPr>
      <w:r>
        <w:t>1.4 Definitions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Term</w:t>
            </w:r>
          </w:p>
        </w:tc>
        <w:tc>
          <w:tcPr>
            <w:tcW w:type="dxa" w:w="5040"/>
            <w:shd w:fill="245A78"/>
          </w:tcPr>
          <w:p>
            <w:r>
              <w:rPr>
                <w:b/>
                <w:color w:val="FFFFFF"/>
                <w:sz w:val="17"/>
              </w:rPr>
              <w:t>Meaning</w:t>
            </w:r>
          </w:p>
        </w:tc>
      </w:tr>
      <w:tr>
        <w:tc>
          <w:tcPr>
            <w:tcW w:type="dxa" w:w="5040"/>
          </w:tcPr>
          <w:p>
            <w:r>
              <w:rPr>
                <w:sz w:val="16"/>
              </w:rPr>
              <w:t>CRM</w:t>
            </w:r>
          </w:p>
        </w:tc>
        <w:tc>
          <w:tcPr>
            <w:tcW w:type="dxa" w:w="5040"/>
          </w:tcPr>
          <w:p>
            <w:r>
              <w:rPr>
                <w:sz w:val="16"/>
              </w:rPr>
              <w:t>Customer Relationship Management</w:t>
            </w:r>
          </w:p>
        </w:tc>
      </w:tr>
      <w:tr>
        <w:tc>
          <w:tcPr>
            <w:tcW w:type="dxa" w:w="5040"/>
            <w:shd w:fill="F2F6F9"/>
          </w:tcPr>
          <w:p>
            <w:r>
              <w:rPr>
                <w:sz w:val="16"/>
              </w:rPr>
              <w:t>RBAC</w:t>
            </w:r>
          </w:p>
        </w:tc>
        <w:tc>
          <w:tcPr>
            <w:tcW w:type="dxa" w:w="5040"/>
            <w:shd w:fill="F2F6F9"/>
          </w:tcPr>
          <w:p>
            <w:r>
              <w:rPr>
                <w:sz w:val="16"/>
              </w:rPr>
              <w:t>Role-Based Access Control</w:t>
            </w:r>
          </w:p>
        </w:tc>
      </w:tr>
      <w:tr>
        <w:tc>
          <w:tcPr>
            <w:tcW w:type="dxa" w:w="5040"/>
          </w:tcPr>
          <w:p>
            <w:r>
              <w:rPr>
                <w:sz w:val="16"/>
              </w:rPr>
              <w:t>API</w:t>
            </w:r>
          </w:p>
        </w:tc>
        <w:tc>
          <w:tcPr>
            <w:tcW w:type="dxa" w:w="5040"/>
          </w:tcPr>
          <w:p>
            <w:r>
              <w:rPr>
                <w:sz w:val="16"/>
              </w:rPr>
              <w:t>Application Programming Interface</w:t>
            </w:r>
          </w:p>
        </w:tc>
      </w:tr>
      <w:tr>
        <w:tc>
          <w:tcPr>
            <w:tcW w:type="dxa" w:w="5040"/>
            <w:shd w:fill="F2F6F9"/>
          </w:tcPr>
          <w:p>
            <w:r>
              <w:rPr>
                <w:sz w:val="16"/>
              </w:rPr>
              <w:t>JWT</w:t>
            </w:r>
          </w:p>
        </w:tc>
        <w:tc>
          <w:tcPr>
            <w:tcW w:type="dxa" w:w="5040"/>
            <w:shd w:fill="F2F6F9"/>
          </w:tcPr>
          <w:p>
            <w:r>
              <w:rPr>
                <w:sz w:val="16"/>
              </w:rPr>
              <w:t>JSON Web Token</w:t>
            </w:r>
          </w:p>
        </w:tc>
      </w:tr>
      <w:tr>
        <w:tc>
          <w:tcPr>
            <w:tcW w:type="dxa" w:w="5040"/>
          </w:tcPr>
          <w:p>
            <w:r>
              <w:rPr>
                <w:sz w:val="16"/>
              </w:rPr>
              <w:t>SRS / SAD / STP</w:t>
            </w:r>
          </w:p>
        </w:tc>
        <w:tc>
          <w:tcPr>
            <w:tcW w:type="dxa" w:w="5040"/>
          </w:tcPr>
          <w:p>
            <w:r>
              <w:rPr>
                <w:sz w:val="16"/>
              </w:rPr>
              <w:t>Software Requirements Specification / Software Architecture and Design Specification / Software Test Plan</w:t>
            </w:r>
          </w:p>
        </w:tc>
      </w:tr>
      <w:tr>
        <w:tc>
          <w:tcPr>
            <w:tcW w:type="dxa" w:w="5040"/>
            <w:shd w:fill="F2F6F9"/>
          </w:tcPr>
          <w:p>
            <w:r>
              <w:rPr>
                <w:sz w:val="16"/>
              </w:rPr>
              <w:t>NFR</w:t>
            </w:r>
          </w:p>
        </w:tc>
        <w:tc>
          <w:tcPr>
            <w:tcW w:type="dxa" w:w="5040"/>
            <w:shd w:fill="F2F6F9"/>
          </w:tcPr>
          <w:p>
            <w:r>
              <w:rPr>
                <w:sz w:val="16"/>
              </w:rPr>
              <w:t>Non-functional requirement</w:t>
            </w:r>
          </w:p>
        </w:tc>
      </w:tr>
    </w:tbl>
    <w:p/>
    <w:p>
      <w:pPr>
        <w:pStyle w:val="Heading1"/>
      </w:pPr>
      <w:r>
        <w:t>2. Document Overview</w:t>
      </w:r>
    </w:p>
    <w:p>
      <w:pPr>
        <w:pStyle w:val="Heading2"/>
      </w:pPr>
      <w:r>
        <w:t>2.1 How to use this document</w:t>
      </w:r>
    </w:p>
    <w:p>
      <w:r>
        <w:t>Sections 3 and 4 explain architecture, modules, interactions, and API expectations. Diagrams are design-level views; confirm exact routes and fields against the final code.</w:t>
      </w:r>
    </w:p>
    <w:p>
      <w:pPr>
        <w:pStyle w:val="Heading2"/>
      </w:pPr>
      <w:r>
        <w:t>2.2 Related Documents</w:t>
      </w:r>
    </w:p>
    <w:p>
      <w:pPr>
        <w:pStyle w:val="ListBullet"/>
      </w:pPr>
      <w:r>
        <w:t>CRM Software Requirements Specification (SRS), Version 1.1.</w:t>
      </w:r>
    </w:p>
    <w:p>
      <w:pPr>
        <w:pStyle w:val="ListBullet"/>
      </w:pPr>
      <w:r>
        <w:t>CRM Software Test Plan (STP), Version 1.0.</w:t>
      </w:r>
    </w:p>
    <w:p>
      <w:pPr>
        <w:pStyle w:val="ListBullet"/>
      </w:pPr>
      <w:r>
        <w:t>GitHub Project backlog and sprint plan.</w:t>
      </w:r>
    </w:p>
    <w:p>
      <w:pPr>
        <w:pStyle w:val="Heading1"/>
      </w:pPr>
      <w:r>
        <w:t>3. Architecture</w:t>
      </w:r>
    </w:p>
    <w:p>
      <w:pPr>
        <w:pStyle w:val="Heading2"/>
      </w:pPr>
      <w:r>
        <w:t>3.1 Goals &amp; Constraints</w:t>
      </w:r>
    </w:p>
    <w:p>
      <w:pPr>
        <w:pStyle w:val="ListBullet"/>
      </w:pPr>
      <w:r>
        <w:t>Modular frontend, backend, business logic, and data models.</w:t>
      </w:r>
    </w:p>
    <w:p>
      <w:pPr>
        <w:pStyle w:val="ListBullet"/>
      </w:pPr>
      <w:r>
        <w:t>Secure authentication, server-side role permissions, validated inputs, and safe errors/logs.</w:t>
      </w:r>
    </w:p>
    <w:p>
      <w:pPr>
        <w:pStyle w:val="ListBullet"/>
      </w:pPr>
      <w:r>
        <w:t>Persistent records and consistent lead conversion and sale/loyalty updates.</w:t>
      </w:r>
    </w:p>
    <w:p>
      <w:pPr>
        <w:pStyle w:val="ListBullet"/>
      </w:pPr>
      <w:r>
        <w:t>Clear, responsive UI and testable modules.</w:t>
      </w:r>
    </w:p>
    <w:p>
      <w:r>
        <w:t>Constraints: academic prototype for development/testing. Real payment gateway processing, ERP integrations, and production operations are outside the prototype scope.</w:t>
      </w:r>
    </w:p>
    <w:p>
      <w:pPr>
        <w:pStyle w:val="Heading2"/>
      </w:pPr>
      <w:r>
        <w:t>3.2 Stakeholders &amp; Concerns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Stakeholder</w:t>
            </w:r>
          </w:p>
        </w:tc>
        <w:tc>
          <w:tcPr>
            <w:tcW w:type="dxa" w:w="5040"/>
            <w:shd w:fill="245A78"/>
          </w:tcPr>
          <w:p>
            <w:r>
              <w:rPr>
                <w:b/>
                <w:color w:val="FFFFFF"/>
                <w:sz w:val="17"/>
              </w:rPr>
              <w:t>Main concerns</w:t>
            </w:r>
          </w:p>
        </w:tc>
      </w:tr>
      <w:tr>
        <w:tc>
          <w:tcPr>
            <w:tcW w:type="dxa" w:w="5040"/>
          </w:tcPr>
          <w:p>
            <w:r>
              <w:rPr>
                <w:sz w:val="16"/>
              </w:rPr>
              <w:t>Admin</w:t>
            </w:r>
          </w:p>
        </w:tc>
        <w:tc>
          <w:tcPr>
            <w:tcW w:type="dxa" w:w="5040"/>
          </w:tcPr>
          <w:p>
            <w:r>
              <w:rPr>
                <w:sz w:val="16"/>
              </w:rPr>
              <w:t>User management, oversight, reports, access control.</w:t>
            </w:r>
          </w:p>
        </w:tc>
      </w:tr>
      <w:tr>
        <w:tc>
          <w:tcPr>
            <w:tcW w:type="dxa" w:w="5040"/>
            <w:shd w:fill="F2F6F9"/>
          </w:tcPr>
          <w:p>
            <w:r>
              <w:rPr>
                <w:sz w:val="16"/>
              </w:rPr>
              <w:t>Sales Staff</w:t>
            </w:r>
          </w:p>
        </w:tc>
        <w:tc>
          <w:tcPr>
            <w:tcW w:type="dxa" w:w="5040"/>
            <w:shd w:fill="F2F6F9"/>
          </w:tcPr>
          <w:p>
            <w:r>
              <w:rPr>
                <w:sz w:val="16"/>
              </w:rPr>
              <w:t>Assigned leads/customers, follow-ups, sales.</w:t>
            </w:r>
          </w:p>
        </w:tc>
      </w:tr>
      <w:tr>
        <w:tc>
          <w:tcPr>
            <w:tcW w:type="dxa" w:w="5040"/>
          </w:tcPr>
          <w:p>
            <w:r>
              <w:rPr>
                <w:sz w:val="16"/>
              </w:rPr>
              <w:t>Support Staff</w:t>
            </w:r>
          </w:p>
        </w:tc>
        <w:tc>
          <w:tcPr>
            <w:tcW w:type="dxa" w:w="5040"/>
          </w:tcPr>
          <w:p>
            <w:r>
              <w:rPr>
                <w:sz w:val="16"/>
              </w:rPr>
              <w:t>Interactions, feedback/issues, follow-ups, retention.</w:t>
            </w:r>
          </w:p>
        </w:tc>
      </w:tr>
      <w:tr>
        <w:tc>
          <w:tcPr>
            <w:tcW w:type="dxa" w:w="5040"/>
            <w:shd w:fill="F2F6F9"/>
          </w:tcPr>
          <w:p>
            <w:r>
              <w:rPr>
                <w:sz w:val="16"/>
              </w:rPr>
              <w:t>Developers</w:t>
            </w:r>
          </w:p>
        </w:tc>
        <w:tc>
          <w:tcPr>
            <w:tcW w:type="dxa" w:w="5040"/>
            <w:shd w:fill="F2F6F9"/>
          </w:tcPr>
          <w:p>
            <w:r>
              <w:rPr>
                <w:sz w:val="16"/>
              </w:rPr>
              <w:t>Clear modules, API contracts, maintainability.</w:t>
            </w:r>
          </w:p>
        </w:tc>
      </w:tr>
      <w:tr>
        <w:tc>
          <w:tcPr>
            <w:tcW w:type="dxa" w:w="5040"/>
          </w:tcPr>
          <w:p>
            <w:r>
              <w:rPr>
                <w:sz w:val="16"/>
              </w:rPr>
              <w:t>Tester / QA</w:t>
            </w:r>
          </w:p>
        </w:tc>
        <w:tc>
          <w:tcPr>
            <w:tcW w:type="dxa" w:w="5040"/>
          </w:tcPr>
          <w:p>
            <w:r>
              <w:rPr>
                <w:sz w:val="16"/>
              </w:rPr>
              <w:t>Traceability, security and regression coverage.</w:t>
            </w:r>
          </w:p>
        </w:tc>
      </w:tr>
      <w:tr>
        <w:tc>
          <w:tcPr>
            <w:tcW w:type="dxa" w:w="5040"/>
            <w:shd w:fill="F2F6F9"/>
          </w:tcPr>
          <w:p>
            <w:r>
              <w:rPr>
                <w:sz w:val="16"/>
              </w:rPr>
              <w:t>Instructor / Reviewer</w:t>
            </w:r>
          </w:p>
        </w:tc>
        <w:tc>
          <w:tcPr>
            <w:tcW w:type="dxa" w:w="5040"/>
            <w:shd w:fill="F2F6F9"/>
          </w:tcPr>
          <w:p>
            <w:r>
              <w:rPr>
                <w:sz w:val="16"/>
              </w:rPr>
              <w:t>Requirements, diagrams, documentation and process.</w:t>
            </w:r>
          </w:p>
        </w:tc>
      </w:tr>
    </w:tbl>
    <w:p/>
    <w:p>
      <w:pPr>
        <w:pStyle w:val="Heading2"/>
      </w:pPr>
      <w:r>
        <w:t>3.3 Component (UML) Diagram</w:t>
      </w:r>
    </w:p>
    <w:p>
      <w:r>
        <w:t>Layered modular design: React UI calls Express REST APIs, which apply authentication, authorization and validation before accessing MongoDB through Mongoose.</w:t>
      </w:r>
    </w:p>
    <w:p>
      <w:pPr>
        <w:jc w:val="center"/>
      </w:pPr>
      <w:r>
        <w:drawing>
          <wp:inline xmlns:a="http://schemas.openxmlformats.org/drawingml/2006/main" xmlns:pic="http://schemas.openxmlformats.org/drawingml/2006/picture">
            <wp:extent cx="6400800" cy="2972092"/>
            <wp:docPr id="1" name="Picture 1"/>
            <wp:cNvGraphicFramePr>
              <a:graphicFrameLocks noChangeAspect="1"/>
            </wp:cNvGraphicFramePr>
            <a:graphic>
              <a:graphicData uri="http://schemas.openxmlformats.org/drawingml/2006/picture">
                <pic:pic>
                  <pic:nvPicPr>
                    <pic:cNvPr id="0" name="crm_architecture.png"/>
                    <pic:cNvPicPr/>
                  </pic:nvPicPr>
                  <pic:blipFill>
                    <a:blip r:embed="rId9"/>
                    <a:stretch>
                      <a:fillRect/>
                    </a:stretch>
                  </pic:blipFill>
                  <pic:spPr>
                    <a:xfrm>
                      <a:off x="0" y="0"/>
                      <a:ext cx="6400800" cy="2972092"/>
                    </a:xfrm>
                    <a:prstGeom prst="rect"/>
                  </pic:spPr>
                </pic:pic>
              </a:graphicData>
            </a:graphic>
          </wp:inline>
        </w:drawing>
      </w:r>
    </w:p>
    <w:p>
      <w:pPr>
        <w:pStyle w:val="Heading2"/>
      </w:pPr>
      <w:r>
        <w:t>3.4 Component Descriptions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Component</w:t>
            </w:r>
          </w:p>
        </w:tc>
        <w:tc>
          <w:tcPr>
            <w:tcW w:type="dxa" w:w="5040"/>
            <w:shd w:fill="245A78"/>
          </w:tcPr>
          <w:p>
            <w:r>
              <w:rPr>
                <w:b/>
                <w:color w:val="FFFFFF"/>
                <w:sz w:val="17"/>
              </w:rPr>
              <w:t>Responsibilities</w:t>
            </w:r>
          </w:p>
        </w:tc>
      </w:tr>
      <w:tr>
        <w:tc>
          <w:tcPr>
            <w:tcW w:type="dxa" w:w="5040"/>
          </w:tcPr>
          <w:p>
            <w:r>
              <w:rPr>
                <w:sz w:val="16"/>
              </w:rPr>
              <w:t>React + Vite + TypeScript</w:t>
            </w:r>
          </w:p>
        </w:tc>
        <w:tc>
          <w:tcPr>
            <w:tcW w:type="dxa" w:w="5040"/>
          </w:tcPr>
          <w:p>
            <w:r>
              <w:rPr>
                <w:sz w:val="16"/>
              </w:rPr>
              <w:t>Pages/forms, API calls, role-appropriate views.</w:t>
            </w:r>
          </w:p>
        </w:tc>
      </w:tr>
      <w:tr>
        <w:tc>
          <w:tcPr>
            <w:tcW w:type="dxa" w:w="5040"/>
            <w:shd w:fill="F2F6F9"/>
          </w:tcPr>
          <w:p>
            <w:r>
              <w:rPr>
                <w:sz w:val="16"/>
              </w:rPr>
              <w:t>Authentication / users</w:t>
            </w:r>
          </w:p>
        </w:tc>
        <w:tc>
          <w:tcPr>
            <w:tcW w:type="dxa" w:w="5040"/>
            <w:shd w:fill="F2F6F9"/>
          </w:tcPr>
          <w:p>
            <w:r>
              <w:rPr>
                <w:sz w:val="16"/>
              </w:rPr>
              <w:t>Login/logout, user records, token and role checks.</w:t>
            </w:r>
          </w:p>
        </w:tc>
      </w:tr>
      <w:tr>
        <w:tc>
          <w:tcPr>
            <w:tcW w:type="dxa" w:w="5040"/>
          </w:tcPr>
          <w:p>
            <w:r>
              <w:rPr>
                <w:sz w:val="16"/>
              </w:rPr>
              <w:t>Lead / customer management</w:t>
            </w:r>
          </w:p>
        </w:tc>
        <w:tc>
          <w:tcPr>
            <w:tcW w:type="dxa" w:w="5040"/>
          </w:tcPr>
          <w:p>
            <w:r>
              <w:rPr>
                <w:sz w:val="16"/>
              </w:rPr>
              <w:t>Capture, qualify, assign, convert, update profiles.</w:t>
            </w:r>
          </w:p>
        </w:tc>
      </w:tr>
      <w:tr>
        <w:tc>
          <w:tcPr>
            <w:tcW w:type="dxa" w:w="5040"/>
            <w:shd w:fill="F2F6F9"/>
          </w:tcPr>
          <w:p>
            <w:r>
              <w:rPr>
                <w:sz w:val="16"/>
              </w:rPr>
              <w:t>Interactions / follow-ups</w:t>
            </w:r>
          </w:p>
        </w:tc>
        <w:tc>
          <w:tcPr>
            <w:tcW w:type="dxa" w:w="5040"/>
            <w:shd w:fill="F2F6F9"/>
          </w:tcPr>
          <w:p>
            <w:r>
              <w:rPr>
                <w:sz w:val="16"/>
              </w:rPr>
              <w:t>Communication history and follow-up lifecycle.</w:t>
            </w:r>
          </w:p>
        </w:tc>
      </w:tr>
      <w:tr>
        <w:tc>
          <w:tcPr>
            <w:tcW w:type="dxa" w:w="5040"/>
          </w:tcPr>
          <w:p>
            <w:r>
              <w:rPr>
                <w:sz w:val="16"/>
              </w:rPr>
              <w:t>Sales / loyalty</w:t>
            </w:r>
          </w:p>
        </w:tc>
        <w:tc>
          <w:tcPr>
            <w:tcW w:type="dxa" w:w="5040"/>
          </w:tcPr>
          <w:p>
            <w:r>
              <w:rPr>
                <w:sz w:val="16"/>
              </w:rPr>
              <w:t>Sales records; paid sale earns 1 point per ₹100.</w:t>
            </w:r>
          </w:p>
        </w:tc>
      </w:tr>
      <w:tr>
        <w:tc>
          <w:tcPr>
            <w:tcW w:type="dxa" w:w="5040"/>
            <w:shd w:fill="F2F6F9"/>
          </w:tcPr>
          <w:p>
            <w:r>
              <w:rPr>
                <w:sz w:val="16"/>
              </w:rPr>
              <w:t>Feedback / retention</w:t>
            </w:r>
          </w:p>
        </w:tc>
        <w:tc>
          <w:tcPr>
            <w:tcW w:type="dxa" w:w="5040"/>
            <w:shd w:fill="F2F6F9"/>
          </w:tcPr>
          <w:p>
            <w:r>
              <w:rPr>
                <w:sz w:val="16"/>
              </w:rPr>
              <w:t>Issues, priorities/status and retention activities.</w:t>
            </w:r>
          </w:p>
        </w:tc>
      </w:tr>
      <w:tr>
        <w:tc>
          <w:tcPr>
            <w:tcW w:type="dxa" w:w="5040"/>
          </w:tcPr>
          <w:p>
            <w:r>
              <w:rPr>
                <w:sz w:val="16"/>
              </w:rPr>
              <w:t>Dashboards / reports / audit</w:t>
            </w:r>
          </w:p>
        </w:tc>
        <w:tc>
          <w:tcPr>
            <w:tcW w:type="dxa" w:w="5040"/>
          </w:tcPr>
          <w:p>
            <w:r>
              <w:rPr>
                <w:sz w:val="16"/>
              </w:rPr>
              <w:t>Summary data, reports and relevant event records.</w:t>
            </w:r>
          </w:p>
        </w:tc>
      </w:tr>
      <w:tr>
        <w:tc>
          <w:tcPr>
            <w:tcW w:type="dxa" w:w="5040"/>
            <w:shd w:fill="F2F6F9"/>
          </w:tcPr>
          <w:p>
            <w:r>
              <w:rPr>
                <w:sz w:val="16"/>
              </w:rPr>
              <w:t>Node.js + Express</w:t>
            </w:r>
          </w:p>
        </w:tc>
        <w:tc>
          <w:tcPr>
            <w:tcW w:type="dxa" w:w="5040"/>
            <w:shd w:fill="F2F6F9"/>
          </w:tcPr>
          <w:p>
            <w:r>
              <w:rPr>
                <w:sz w:val="16"/>
              </w:rPr>
              <w:t>Routes, middleware, validation and JSON responses.</w:t>
            </w:r>
          </w:p>
        </w:tc>
      </w:tr>
      <w:tr>
        <w:tc>
          <w:tcPr>
            <w:tcW w:type="dxa" w:w="5040"/>
          </w:tcPr>
          <w:p>
            <w:r>
              <w:rPr>
                <w:sz w:val="16"/>
              </w:rPr>
              <w:t>MongoDB + Mongoose</w:t>
            </w:r>
          </w:p>
        </w:tc>
        <w:tc>
          <w:tcPr>
            <w:tcW w:type="dxa" w:w="5040"/>
          </w:tcPr>
          <w:p>
            <w:r>
              <w:rPr>
                <w:sz w:val="16"/>
              </w:rPr>
              <w:t>Persistent storage and models.</w:t>
            </w:r>
          </w:p>
        </w:tc>
      </w:tr>
    </w:tbl>
    <w:p/>
    <w:p>
      <w:pPr>
        <w:pStyle w:val="Heading2"/>
      </w:pPr>
      <w:r>
        <w:t>3.5 Chosen Architecture Pattern and Rationale</w:t>
      </w:r>
    </w:p>
    <w:p>
      <w:r>
        <w:t>A layered architecture is selected: presentation (React), API/business logic (Express routes, middleware and controllers), and persistence (Mongoose/MongoDB). It supports local development, separation of concerns and module-level testing. Microservices are unnecessary for the current prototype.</w:t>
      </w:r>
    </w:p>
    <w:p>
      <w:pPr>
        <w:pStyle w:val="Heading2"/>
      </w:pPr>
      <w:r>
        <w:t>3.6 Technology Stack &amp; Data Stores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Layer</w:t>
            </w:r>
          </w:p>
        </w:tc>
        <w:tc>
          <w:tcPr>
            <w:tcW w:type="dxa" w:w="5040"/>
            <w:shd w:fill="245A78"/>
          </w:tcPr>
          <w:p>
            <w:r>
              <w:rPr>
                <w:b/>
                <w:color w:val="FFFFFF"/>
                <w:sz w:val="17"/>
              </w:rPr>
              <w:t>Technology</w:t>
            </w:r>
          </w:p>
        </w:tc>
      </w:tr>
      <w:tr>
        <w:tc>
          <w:tcPr>
            <w:tcW w:type="dxa" w:w="5040"/>
          </w:tcPr>
          <w:p>
            <w:r>
              <w:rPr>
                <w:sz w:val="16"/>
              </w:rPr>
              <w:t>Frontend</w:t>
            </w:r>
          </w:p>
        </w:tc>
        <w:tc>
          <w:tcPr>
            <w:tcW w:type="dxa" w:w="5040"/>
          </w:tcPr>
          <w:p>
            <w:r>
              <w:rPr>
                <w:sz w:val="16"/>
              </w:rPr>
              <w:t>React, Vite, TypeScript</w:t>
            </w:r>
          </w:p>
        </w:tc>
      </w:tr>
      <w:tr>
        <w:tc>
          <w:tcPr>
            <w:tcW w:type="dxa" w:w="5040"/>
            <w:shd w:fill="F2F6F9"/>
          </w:tcPr>
          <w:p>
            <w:r>
              <w:rPr>
                <w:sz w:val="16"/>
              </w:rPr>
              <w:t>Backend</w:t>
            </w:r>
          </w:p>
        </w:tc>
        <w:tc>
          <w:tcPr>
            <w:tcW w:type="dxa" w:w="5040"/>
            <w:shd w:fill="F2F6F9"/>
          </w:tcPr>
          <w:p>
            <w:r>
              <w:rPr>
                <w:sz w:val="16"/>
              </w:rPr>
              <w:t>Node.js, Express REST APIs</w:t>
            </w:r>
          </w:p>
        </w:tc>
      </w:tr>
      <w:tr>
        <w:tc>
          <w:tcPr>
            <w:tcW w:type="dxa" w:w="5040"/>
          </w:tcPr>
          <w:p>
            <w:r>
              <w:rPr>
                <w:sz w:val="16"/>
              </w:rPr>
              <w:t>Database</w:t>
            </w:r>
          </w:p>
        </w:tc>
        <w:tc>
          <w:tcPr>
            <w:tcW w:type="dxa" w:w="5040"/>
          </w:tcPr>
          <w:p>
            <w:r>
              <w:rPr>
                <w:sz w:val="16"/>
              </w:rPr>
              <w:t>MongoDB, Mongoose</w:t>
            </w:r>
          </w:p>
        </w:tc>
      </w:tr>
      <w:tr>
        <w:tc>
          <w:tcPr>
            <w:tcW w:type="dxa" w:w="5040"/>
            <w:shd w:fill="F2F6F9"/>
          </w:tcPr>
          <w:p>
            <w:r>
              <w:rPr>
                <w:sz w:val="16"/>
              </w:rPr>
              <w:t>Authentication</w:t>
            </w:r>
          </w:p>
        </w:tc>
        <w:tc>
          <w:tcPr>
            <w:tcW w:type="dxa" w:w="5040"/>
            <w:shd w:fill="F2F6F9"/>
          </w:tcPr>
          <w:p>
            <w:r>
              <w:rPr>
                <w:sz w:val="16"/>
              </w:rPr>
              <w:t>JWT-based authentication and server-side role checks</w:t>
            </w:r>
          </w:p>
        </w:tc>
      </w:tr>
      <w:tr>
        <w:tc>
          <w:tcPr>
            <w:tcW w:type="dxa" w:w="5040"/>
          </w:tcPr>
          <w:p>
            <w:r>
              <w:rPr>
                <w:sz w:val="16"/>
              </w:rPr>
              <w:t>Data exchange</w:t>
            </w:r>
          </w:p>
        </w:tc>
        <w:tc>
          <w:tcPr>
            <w:tcW w:type="dxa" w:w="5040"/>
          </w:tcPr>
          <w:p>
            <w:r>
              <w:rPr>
                <w:sz w:val="16"/>
              </w:rPr>
              <w:t>JSON over HTTP locally; HTTPS/TLS in a suitable deployment</w:t>
            </w:r>
          </w:p>
        </w:tc>
      </w:tr>
      <w:tr>
        <w:tc>
          <w:tcPr>
            <w:tcW w:type="dxa" w:w="5040"/>
            <w:shd w:fill="F2F6F9"/>
          </w:tcPr>
          <w:p>
            <w:r>
              <w:rPr>
                <w:sz w:val="16"/>
              </w:rPr>
              <w:t>Tools</w:t>
            </w:r>
          </w:p>
        </w:tc>
        <w:tc>
          <w:tcPr>
            <w:tcW w:type="dxa" w:w="5040"/>
            <w:shd w:fill="F2F6F9"/>
          </w:tcPr>
          <w:p>
            <w:r>
              <w:rPr>
                <w:sz w:val="16"/>
              </w:rPr>
              <w:t>VS Code, browser developer tools, MongoDB Compass, API/manual testing</w:t>
            </w:r>
          </w:p>
        </w:tc>
      </w:tr>
    </w:tbl>
    <w:p/>
    <w:p>
      <w:pPr>
        <w:pStyle w:val="Heading2"/>
      </w:pPr>
      <w:r>
        <w:t>3.7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Risk</w:t>
            </w:r>
          </w:p>
        </w:tc>
        <w:tc>
          <w:tcPr>
            <w:tcW w:type="dxa" w:w="5040"/>
            <w:shd w:fill="245A78"/>
          </w:tcPr>
          <w:p>
            <w:r>
              <w:rPr>
                <w:b/>
                <w:color w:val="FFFFFF"/>
                <w:sz w:val="17"/>
              </w:rPr>
              <w:t>Mitigation</w:t>
            </w:r>
          </w:p>
        </w:tc>
      </w:tr>
      <w:tr>
        <w:tc>
          <w:tcPr>
            <w:tcW w:type="dxa" w:w="5040"/>
          </w:tcPr>
          <w:p>
            <w:r>
              <w:rPr>
                <w:sz w:val="16"/>
              </w:rPr>
              <w:t>Backend/database unavailable</w:t>
            </w:r>
          </w:p>
        </w:tc>
        <w:tc>
          <w:tcPr>
            <w:tcW w:type="dxa" w:w="5040"/>
          </w:tcPr>
          <w:p>
            <w:r>
              <w:rPr>
                <w:sz w:val="16"/>
              </w:rPr>
              <w:t>Verify service/configuration; show clear error.</w:t>
            </w:r>
          </w:p>
        </w:tc>
      </w:tr>
      <w:tr>
        <w:tc>
          <w:tcPr>
            <w:tcW w:type="dxa" w:w="5040"/>
            <w:shd w:fill="F2F6F9"/>
          </w:tcPr>
          <w:p>
            <w:r>
              <w:rPr>
                <w:sz w:val="16"/>
              </w:rPr>
              <w:t>Unauthorized access</w:t>
            </w:r>
          </w:p>
        </w:tc>
        <w:tc>
          <w:tcPr>
            <w:tcW w:type="dxa" w:w="5040"/>
            <w:shd w:fill="F2F6F9"/>
          </w:tcPr>
          <w:p>
            <w:r>
              <w:rPr>
                <w:sz w:val="16"/>
              </w:rPr>
              <w:t>Enforce permissions on backend routes.</w:t>
            </w:r>
          </w:p>
        </w:tc>
      </w:tr>
      <w:tr>
        <w:tc>
          <w:tcPr>
            <w:tcW w:type="dxa" w:w="5040"/>
          </w:tcPr>
          <w:p>
            <w:r>
              <w:rPr>
                <w:sz w:val="16"/>
              </w:rPr>
              <w:t>Incorrect lead conversion</w:t>
            </w:r>
          </w:p>
        </w:tc>
        <w:tc>
          <w:tcPr>
            <w:tcW w:type="dxa" w:w="5040"/>
          </w:tcPr>
          <w:p>
            <w:r>
              <w:rPr>
                <w:sz w:val="16"/>
              </w:rPr>
              <w:t>Validate lead state and fields before conversion.</w:t>
            </w:r>
          </w:p>
        </w:tc>
      </w:tr>
      <w:tr>
        <w:tc>
          <w:tcPr>
            <w:tcW w:type="dxa" w:w="5040"/>
            <w:shd w:fill="F2F6F9"/>
          </w:tcPr>
          <w:p>
            <w:r>
              <w:rPr>
                <w:sz w:val="16"/>
              </w:rPr>
              <w:t>Sale/loyalty inconsistency</w:t>
            </w:r>
          </w:p>
        </w:tc>
        <w:tc>
          <w:tcPr>
            <w:tcW w:type="dxa" w:w="5040"/>
            <w:shd w:fill="F2F6F9"/>
          </w:tcPr>
          <w:p>
            <w:r>
              <w:rPr>
                <w:sz w:val="16"/>
              </w:rPr>
              <w:t>Apply points rule consistently and test end-to-end.</w:t>
            </w:r>
          </w:p>
        </w:tc>
      </w:tr>
      <w:tr>
        <w:tc>
          <w:tcPr>
            <w:tcW w:type="dxa" w:w="5040"/>
          </w:tcPr>
          <w:p>
            <w:r>
              <w:rPr>
                <w:sz w:val="16"/>
              </w:rPr>
              <w:t>Secrets in logs</w:t>
            </w:r>
          </w:p>
        </w:tc>
        <w:tc>
          <w:tcPr>
            <w:tcW w:type="dxa" w:w="5040"/>
          </w:tcPr>
          <w:p>
            <w:r>
              <w:rPr>
                <w:sz w:val="16"/>
              </w:rPr>
              <w:t>Never log passwords/tokens; return safe errors.</w:t>
            </w:r>
          </w:p>
        </w:tc>
      </w:tr>
      <w:tr>
        <w:tc>
          <w:tcPr>
            <w:tcW w:type="dxa" w:w="5040"/>
            <w:shd w:fill="F2F6F9"/>
          </w:tcPr>
          <w:p>
            <w:r>
              <w:rPr>
                <w:sz w:val="16"/>
              </w:rPr>
              <w:t>Sprint scope exceeds capacity</w:t>
            </w:r>
          </w:p>
        </w:tc>
        <w:tc>
          <w:tcPr>
            <w:tcW w:type="dxa" w:w="5040"/>
            <w:shd w:fill="F2F6F9"/>
          </w:tcPr>
          <w:p>
            <w:r>
              <w:rPr>
                <w:sz w:val="16"/>
              </w:rPr>
              <w:t>Track backlog, raise blockers, document deviations.</w:t>
            </w:r>
          </w:p>
        </w:tc>
      </w:tr>
    </w:tbl>
    <w:p/>
    <w:p>
      <w:pPr>
        <w:pStyle w:val="Heading2"/>
      </w:pPr>
      <w:r>
        <w:t>3.8 Traceability to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5A78"/>
          </w:tcPr>
          <w:p>
            <w:r>
              <w:rPr>
                <w:b/>
                <w:color w:val="FFFFFF"/>
                <w:sz w:val="17"/>
              </w:rPr>
              <w:t>Requirement area</w:t>
            </w:r>
          </w:p>
        </w:tc>
        <w:tc>
          <w:tcPr>
            <w:tcW w:type="dxa" w:w="3360"/>
            <w:shd w:fill="245A78"/>
          </w:tcPr>
          <w:p>
            <w:r>
              <w:rPr>
                <w:b/>
                <w:color w:val="FFFFFF"/>
                <w:sz w:val="17"/>
              </w:rPr>
              <w:t>Component</w:t>
            </w:r>
          </w:p>
        </w:tc>
        <w:tc>
          <w:tcPr>
            <w:tcW w:type="dxa" w:w="3360"/>
            <w:shd w:fill="245A78"/>
          </w:tcPr>
          <w:p>
            <w:r>
              <w:rPr>
                <w:b/>
                <w:color w:val="FFFFFF"/>
                <w:sz w:val="17"/>
              </w:rPr>
              <w:t>Verification focus</w:t>
            </w:r>
          </w:p>
        </w:tc>
      </w:tr>
      <w:tr>
        <w:tc>
          <w:tcPr>
            <w:tcW w:type="dxa" w:w="3360"/>
          </w:tcPr>
          <w:p>
            <w:r>
              <w:rPr>
                <w:sz w:val="16"/>
              </w:rPr>
              <w:t>Login, RBAC, staff users</w:t>
            </w:r>
          </w:p>
        </w:tc>
        <w:tc>
          <w:tcPr>
            <w:tcW w:type="dxa" w:w="3360"/>
          </w:tcPr>
          <w:p>
            <w:r>
              <w:rPr>
                <w:sz w:val="16"/>
              </w:rPr>
              <w:t>Identity/API middleware</w:t>
            </w:r>
          </w:p>
        </w:tc>
        <w:tc>
          <w:tcPr>
            <w:tcW w:type="dxa" w:w="3360"/>
          </w:tcPr>
          <w:p>
            <w:r>
              <w:rPr>
                <w:sz w:val="16"/>
              </w:rPr>
              <w:t>Invalid login, roles, protected APIs.</w:t>
            </w:r>
          </w:p>
        </w:tc>
      </w:tr>
      <w:tr>
        <w:tc>
          <w:tcPr>
            <w:tcW w:type="dxa" w:w="3360"/>
            <w:shd w:fill="F2F6F9"/>
          </w:tcPr>
          <w:p>
            <w:r>
              <w:rPr>
                <w:sz w:val="16"/>
              </w:rPr>
              <w:t>Lead capture/assignment</w:t>
            </w:r>
          </w:p>
        </w:tc>
        <w:tc>
          <w:tcPr>
            <w:tcW w:type="dxa" w:w="3360"/>
            <w:shd w:fill="F2F6F9"/>
          </w:tcPr>
          <w:p>
            <w:r>
              <w:rPr>
                <w:sz w:val="16"/>
              </w:rPr>
              <w:t>Lead module</w:t>
            </w:r>
          </w:p>
        </w:tc>
        <w:tc>
          <w:tcPr>
            <w:tcW w:type="dxa" w:w="3360"/>
            <w:shd w:fill="F2F6F9"/>
          </w:tcPr>
          <w:p>
            <w:r>
              <w:rPr>
                <w:sz w:val="16"/>
              </w:rPr>
              <w:t>Required fields, status, assignment.</w:t>
            </w:r>
          </w:p>
        </w:tc>
      </w:tr>
      <w:tr>
        <w:tc>
          <w:tcPr>
            <w:tcW w:type="dxa" w:w="3360"/>
          </w:tcPr>
          <w:p>
            <w:r>
              <w:rPr>
                <w:sz w:val="16"/>
              </w:rPr>
              <w:t>Conversion/customer profiles</w:t>
            </w:r>
          </w:p>
        </w:tc>
        <w:tc>
          <w:tcPr>
            <w:tcW w:type="dxa" w:w="3360"/>
          </w:tcPr>
          <w:p>
            <w:r>
              <w:rPr>
                <w:sz w:val="16"/>
              </w:rPr>
              <w:t>Lead/customer modules</w:t>
            </w:r>
          </w:p>
        </w:tc>
        <w:tc>
          <w:tcPr>
            <w:tcW w:type="dxa" w:w="3360"/>
          </w:tcPr>
          <w:p>
            <w:r>
              <w:rPr>
                <w:sz w:val="16"/>
              </w:rPr>
              <w:t>Conversion, create/update/search.</w:t>
            </w:r>
          </w:p>
        </w:tc>
      </w:tr>
      <w:tr>
        <w:tc>
          <w:tcPr>
            <w:tcW w:type="dxa" w:w="3360"/>
            <w:shd w:fill="F2F6F9"/>
          </w:tcPr>
          <w:p>
            <w:r>
              <w:rPr>
                <w:sz w:val="16"/>
              </w:rPr>
              <w:t>Interactions/follow-ups</w:t>
            </w:r>
          </w:p>
        </w:tc>
        <w:tc>
          <w:tcPr>
            <w:tcW w:type="dxa" w:w="3360"/>
            <w:shd w:fill="F2F6F9"/>
          </w:tcPr>
          <w:p>
            <w:r>
              <w:rPr>
                <w:sz w:val="16"/>
              </w:rPr>
              <w:t>Engagement module</w:t>
            </w:r>
          </w:p>
        </w:tc>
        <w:tc>
          <w:tcPr>
            <w:tcW w:type="dxa" w:w="3360"/>
            <w:shd w:fill="F2F6F9"/>
          </w:tcPr>
          <w:p>
            <w:r>
              <w:rPr>
                <w:sz w:val="16"/>
              </w:rPr>
              <w:t>Record, schedule, complete, reschedule.</w:t>
            </w:r>
          </w:p>
        </w:tc>
      </w:tr>
      <w:tr>
        <w:tc>
          <w:tcPr>
            <w:tcW w:type="dxa" w:w="3360"/>
          </w:tcPr>
          <w:p>
            <w:r>
              <w:rPr>
                <w:sz w:val="16"/>
              </w:rPr>
              <w:t>Sales/loyalty</w:t>
            </w:r>
          </w:p>
        </w:tc>
        <w:tc>
          <w:tcPr>
            <w:tcW w:type="dxa" w:w="3360"/>
          </w:tcPr>
          <w:p>
            <w:r>
              <w:rPr>
                <w:sz w:val="16"/>
              </w:rPr>
              <w:t>Sales/loyalty modules</w:t>
            </w:r>
          </w:p>
        </w:tc>
        <w:tc>
          <w:tcPr>
            <w:tcW w:type="dxa" w:w="3360"/>
          </w:tcPr>
          <w:p>
            <w:r>
              <w:rPr>
                <w:sz w:val="16"/>
              </w:rPr>
              <w:t>Payment status and paid-sale points.</w:t>
            </w:r>
          </w:p>
        </w:tc>
      </w:tr>
      <w:tr>
        <w:tc>
          <w:tcPr>
            <w:tcW w:type="dxa" w:w="3360"/>
            <w:shd w:fill="F2F6F9"/>
          </w:tcPr>
          <w:p>
            <w:r>
              <w:rPr>
                <w:sz w:val="16"/>
              </w:rPr>
              <w:t>Feedback/retention</w:t>
            </w:r>
          </w:p>
        </w:tc>
        <w:tc>
          <w:tcPr>
            <w:tcW w:type="dxa" w:w="3360"/>
            <w:shd w:fill="F2F6F9"/>
          </w:tcPr>
          <w:p>
            <w:r>
              <w:rPr>
                <w:sz w:val="16"/>
              </w:rPr>
              <w:t>Support/retention modules</w:t>
            </w:r>
          </w:p>
        </w:tc>
        <w:tc>
          <w:tcPr>
            <w:tcW w:type="dxa" w:w="3360"/>
            <w:shd w:fill="F2F6F9"/>
          </w:tcPr>
          <w:p>
            <w:r>
              <w:rPr>
                <w:sz w:val="16"/>
              </w:rPr>
              <w:t>Priority/status and workflows.</w:t>
            </w:r>
          </w:p>
        </w:tc>
      </w:tr>
      <w:tr>
        <w:tc>
          <w:tcPr>
            <w:tcW w:type="dxa" w:w="3360"/>
          </w:tcPr>
          <w:p>
            <w:r>
              <w:rPr>
                <w:sz w:val="16"/>
              </w:rPr>
              <w:t>Dashboards/reports</w:t>
            </w:r>
          </w:p>
        </w:tc>
        <w:tc>
          <w:tcPr>
            <w:tcW w:type="dxa" w:w="3360"/>
          </w:tcPr>
          <w:p>
            <w:r>
              <w:rPr>
                <w:sz w:val="16"/>
              </w:rPr>
              <w:t>Reporting module</w:t>
            </w:r>
          </w:p>
        </w:tc>
        <w:tc>
          <w:tcPr>
            <w:tcW w:type="dxa" w:w="3360"/>
          </w:tcPr>
          <w:p>
            <w:r>
              <w:rPr>
                <w:sz w:val="16"/>
              </w:rPr>
              <w:t>Correct summaries and loading time.</w:t>
            </w:r>
          </w:p>
        </w:tc>
      </w:tr>
      <w:tr>
        <w:tc>
          <w:tcPr>
            <w:tcW w:type="dxa" w:w="3360"/>
            <w:shd w:fill="F2F6F9"/>
          </w:tcPr>
          <w:p>
            <w:r>
              <w:rPr>
                <w:sz w:val="16"/>
              </w:rPr>
              <w:t>Security/persistence/usability</w:t>
            </w:r>
          </w:p>
        </w:tc>
        <w:tc>
          <w:tcPr>
            <w:tcW w:type="dxa" w:w="3360"/>
            <w:shd w:fill="F2F6F9"/>
          </w:tcPr>
          <w:p>
            <w:r>
              <w:rPr>
                <w:sz w:val="16"/>
              </w:rPr>
              <w:t>Middleware/data/UI</w:t>
            </w:r>
          </w:p>
        </w:tc>
        <w:tc>
          <w:tcPr>
            <w:tcW w:type="dxa" w:w="3360"/>
            <w:shd w:fill="F2F6F9"/>
          </w:tcPr>
          <w:p>
            <w:r>
              <w:rPr>
                <w:sz w:val="16"/>
              </w:rPr>
              <w:t>Access, persistence, responsive UI, safe errors.</w:t>
            </w:r>
          </w:p>
        </w:tc>
      </w:tr>
    </w:tbl>
    <w:p/>
    <w:p>
      <w:pPr>
        <w:pStyle w:val="Heading2"/>
      </w:pPr>
      <w:r>
        <w:t>3.9 Security Architecture</w:t>
      </w:r>
    </w:p>
    <w:p>
      <w:r>
        <w:t>Backend routes enforce identity and permissions; frontend role navigation does not replace backend checks. Passwords must be hashed. Validate inputs and do not expose passwords, tokens, stack traces or secrets in logs/responses.</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Threat</w:t>
            </w:r>
          </w:p>
        </w:tc>
        <w:tc>
          <w:tcPr>
            <w:tcW w:type="dxa" w:w="5040"/>
            <w:shd w:fill="245A78"/>
          </w:tcPr>
          <w:p>
            <w:r>
              <w:rPr>
                <w:b/>
                <w:color w:val="FFFFFF"/>
                <w:sz w:val="17"/>
              </w:rPr>
              <w:t>Mitigation</w:t>
            </w:r>
          </w:p>
        </w:tc>
      </w:tr>
      <w:tr>
        <w:tc>
          <w:tcPr>
            <w:tcW w:type="dxa" w:w="5040"/>
          </w:tcPr>
          <w:p>
            <w:r>
              <w:rPr>
                <w:sz w:val="16"/>
              </w:rPr>
              <w:t>Credential misuse</w:t>
            </w:r>
          </w:p>
        </w:tc>
        <w:tc>
          <w:tcPr>
            <w:tcW w:type="dxa" w:w="5040"/>
          </w:tcPr>
          <w:p>
            <w:r>
              <w:rPr>
                <w:sz w:val="16"/>
              </w:rPr>
              <w:t>Password hashing, credential validation, token checks.</w:t>
            </w:r>
          </w:p>
        </w:tc>
      </w:tr>
      <w:tr>
        <w:tc>
          <w:tcPr>
            <w:tcW w:type="dxa" w:w="5040"/>
            <w:shd w:fill="F2F6F9"/>
          </w:tcPr>
          <w:p>
            <w:r>
              <w:rPr>
                <w:sz w:val="16"/>
              </w:rPr>
              <w:t>Broken access control</w:t>
            </w:r>
          </w:p>
        </w:tc>
        <w:tc>
          <w:tcPr>
            <w:tcW w:type="dxa" w:w="5040"/>
            <w:shd w:fill="F2F6F9"/>
          </w:tcPr>
          <w:p>
            <w:r>
              <w:rPr>
                <w:sz w:val="16"/>
              </w:rPr>
              <w:t>Server-side role and resource-ownership checks.</w:t>
            </w:r>
          </w:p>
        </w:tc>
      </w:tr>
      <w:tr>
        <w:tc>
          <w:tcPr>
            <w:tcW w:type="dxa" w:w="5040"/>
          </w:tcPr>
          <w:p>
            <w:r>
              <w:rPr>
                <w:sz w:val="16"/>
              </w:rPr>
              <w:t>Invalid input</w:t>
            </w:r>
          </w:p>
        </w:tc>
        <w:tc>
          <w:tcPr>
            <w:tcW w:type="dxa" w:w="5040"/>
          </w:tcPr>
          <w:p>
            <w:r>
              <w:rPr>
                <w:sz w:val="16"/>
              </w:rPr>
              <w:t>Request validation and business rules.</w:t>
            </w:r>
          </w:p>
        </w:tc>
      </w:tr>
      <w:tr>
        <w:tc>
          <w:tcPr>
            <w:tcW w:type="dxa" w:w="5040"/>
            <w:shd w:fill="F2F6F9"/>
          </w:tcPr>
          <w:p>
            <w:r>
              <w:rPr>
                <w:sz w:val="16"/>
              </w:rPr>
              <w:t>Information disclosure</w:t>
            </w:r>
          </w:p>
        </w:tc>
        <w:tc>
          <w:tcPr>
            <w:tcW w:type="dxa" w:w="5040"/>
            <w:shd w:fill="F2F6F9"/>
          </w:tcPr>
          <w:p>
            <w:r>
              <w:rPr>
                <w:sz w:val="16"/>
              </w:rPr>
              <w:t>Safe responses/logs; HTTPS/TLS when deployed.</w:t>
            </w:r>
          </w:p>
        </w:tc>
      </w:tr>
      <w:tr>
        <w:tc>
          <w:tcPr>
            <w:tcW w:type="dxa" w:w="5040"/>
          </w:tcPr>
          <w:p>
            <w:r>
              <w:rPr>
                <w:sz w:val="16"/>
              </w:rPr>
              <w:t>Availability</w:t>
            </w:r>
          </w:p>
        </w:tc>
        <w:tc>
          <w:tcPr>
            <w:tcW w:type="dxa" w:w="5040"/>
          </w:tcPr>
          <w:p>
            <w:r>
              <w:rPr>
                <w:sz w:val="16"/>
              </w:rPr>
              <w:t>Controlled errors; consider rate limiting.</w:t>
            </w:r>
          </w:p>
        </w:tc>
      </w:tr>
      <w:tr>
        <w:tc>
          <w:tcPr>
            <w:tcW w:type="dxa" w:w="5040"/>
            <w:shd w:fill="F2F6F9"/>
          </w:tcPr>
          <w:p>
            <w:r>
              <w:rPr>
                <w:sz w:val="16"/>
              </w:rPr>
              <w:t>Auditability</w:t>
            </w:r>
          </w:p>
        </w:tc>
        <w:tc>
          <w:tcPr>
            <w:tcW w:type="dxa" w:w="5040"/>
            <w:shd w:fill="F2F6F9"/>
          </w:tcPr>
          <w:p>
            <w:r>
              <w:rPr>
                <w:sz w:val="16"/>
              </w:rPr>
              <w:t>Record relevant events without secrets.</w:t>
            </w:r>
          </w:p>
        </w:tc>
      </w:tr>
    </w:tbl>
    <w:p/>
    <w:p>
      <w:pPr>
        <w:pStyle w:val="Heading1"/>
      </w:pPr>
      <w:r>
        <w:t>4. Design</w:t>
      </w:r>
    </w:p>
    <w:p>
      <w:pPr>
        <w:pStyle w:val="Heading2"/>
      </w:pPr>
      <w:r>
        <w:t>4.1 Design Overview</w:t>
      </w:r>
    </w:p>
    <w:p>
      <w:r>
        <w:t>The frontend handles presentation; the backend is authoritative for permissions, validation and business rules. Related records should be validated before persistence to reduce partial updates.</w:t>
      </w:r>
    </w:p>
    <w:p>
      <w:pPr>
        <w:pStyle w:val="Heading2"/>
      </w:pPr>
      <w:r>
        <w:t>4.2 UML Sequence Diagrams</w:t>
      </w:r>
    </w:p>
    <w:p>
      <w:r>
        <w:t>These diagrams illustrate staff login, lead conversion, and a paid sale updating loyalty points.</w:t>
      </w:r>
    </w:p>
    <w:p>
      <w:pPr>
        <w:jc w:val="center"/>
      </w:pPr>
      <w:r>
        <w:drawing>
          <wp:inline xmlns:a="http://schemas.openxmlformats.org/drawingml/2006/main" xmlns:pic="http://schemas.openxmlformats.org/drawingml/2006/picture">
            <wp:extent cx="6400800" cy="2984322"/>
            <wp:docPr id="2" name="Picture 2"/>
            <wp:cNvGraphicFramePr>
              <a:graphicFrameLocks noChangeAspect="1"/>
            </wp:cNvGraphicFramePr>
            <a:graphic>
              <a:graphicData uri="http://schemas.openxmlformats.org/drawingml/2006/picture">
                <pic:pic>
                  <pic:nvPicPr>
                    <pic:cNvPr id="0" name="crm_login.png"/>
                    <pic:cNvPicPr/>
                  </pic:nvPicPr>
                  <pic:blipFill>
                    <a:blip r:embed="rId10"/>
                    <a:stretch>
                      <a:fillRect/>
                    </a:stretch>
                  </pic:blipFill>
                  <pic:spPr>
                    <a:xfrm>
                      <a:off x="0" y="0"/>
                      <a:ext cx="6400800" cy="2984322"/>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400800" cy="2996552"/>
            <wp:docPr id="3" name="Picture 3"/>
            <wp:cNvGraphicFramePr>
              <a:graphicFrameLocks noChangeAspect="1"/>
            </wp:cNvGraphicFramePr>
            <a:graphic>
              <a:graphicData uri="http://schemas.openxmlformats.org/drawingml/2006/picture">
                <pic:pic>
                  <pic:nvPicPr>
                    <pic:cNvPr id="0" name="crm_conversion.png"/>
                    <pic:cNvPicPr/>
                  </pic:nvPicPr>
                  <pic:blipFill>
                    <a:blip r:embed="rId11"/>
                    <a:stretch>
                      <a:fillRect/>
                    </a:stretch>
                  </pic:blipFill>
                  <pic:spPr>
                    <a:xfrm>
                      <a:off x="0" y="0"/>
                      <a:ext cx="6400800" cy="2996552"/>
                    </a:xfrm>
                    <a:prstGeom prst="rect"/>
                  </pic:spPr>
                </pic:pic>
              </a:graphicData>
            </a:graphic>
          </wp:inline>
        </w:drawing>
      </w:r>
    </w:p>
    <w:p>
      <w:pPr>
        <w:jc w:val="center"/>
      </w:pPr>
      <w:r>
        <w:drawing>
          <wp:inline xmlns:a="http://schemas.openxmlformats.org/drawingml/2006/main" xmlns:pic="http://schemas.openxmlformats.org/drawingml/2006/picture">
            <wp:extent cx="6400800" cy="2996552"/>
            <wp:docPr id="4" name="Picture 4"/>
            <wp:cNvGraphicFramePr>
              <a:graphicFrameLocks noChangeAspect="1"/>
            </wp:cNvGraphicFramePr>
            <a:graphic>
              <a:graphicData uri="http://schemas.openxmlformats.org/drawingml/2006/picture">
                <pic:pic>
                  <pic:nvPicPr>
                    <pic:cNvPr id="0" name="crm_sale.png"/>
                    <pic:cNvPicPr/>
                  </pic:nvPicPr>
                  <pic:blipFill>
                    <a:blip r:embed="rId12"/>
                    <a:stretch>
                      <a:fillRect/>
                    </a:stretch>
                  </pic:blipFill>
                  <pic:spPr>
                    <a:xfrm>
                      <a:off x="0" y="0"/>
                      <a:ext cx="6400800" cy="2996552"/>
                    </a:xfrm>
                    <a:prstGeom prst="rect"/>
                  </pic:spPr>
                </pic:pic>
              </a:graphicData>
            </a:graphic>
          </wp:inline>
        </w:drawing>
      </w:r>
    </w:p>
    <w:p>
      <w:pPr>
        <w:pStyle w:val="Heading2"/>
      </w:pPr>
      <w:r>
        <w:t>4.2.1 UML Class Diagram</w:t>
      </w:r>
    </w:p>
    <w:p>
      <w:r>
        <w:t>Conceptual domain model of users, leads, customers, interactions, follow-ups, sales, and feedback/issues. The final schema may differ from this design view.</w:t>
      </w:r>
    </w:p>
    <w:p>
      <w:pPr>
        <w:jc w:val="center"/>
      </w:pPr>
      <w:r>
        <w:drawing>
          <wp:inline xmlns:a="http://schemas.openxmlformats.org/drawingml/2006/main" xmlns:pic="http://schemas.openxmlformats.org/drawingml/2006/picture">
            <wp:extent cx="6400800" cy="3534710"/>
            <wp:docPr id="5" name="Picture 5"/>
            <wp:cNvGraphicFramePr>
              <a:graphicFrameLocks noChangeAspect="1"/>
            </wp:cNvGraphicFramePr>
            <a:graphic>
              <a:graphicData uri="http://schemas.openxmlformats.org/drawingml/2006/picture">
                <pic:pic>
                  <pic:nvPicPr>
                    <pic:cNvPr id="0" name="crm_class.png"/>
                    <pic:cNvPicPr/>
                  </pic:nvPicPr>
                  <pic:blipFill>
                    <a:blip r:embed="rId13"/>
                    <a:stretch>
                      <a:fillRect/>
                    </a:stretch>
                  </pic:blipFill>
                  <pic:spPr>
                    <a:xfrm>
                      <a:off x="0" y="0"/>
                      <a:ext cx="6400800" cy="3534710"/>
                    </a:xfrm>
                    <a:prstGeom prst="rect"/>
                  </pic:spPr>
                </pic:pic>
              </a:graphicData>
            </a:graphic>
          </wp:inline>
        </w:drawing>
      </w:r>
    </w:p>
    <w:p>
      <w:pPr>
        <w:pStyle w:val="Heading2"/>
      </w:pPr>
      <w:r>
        <w:t>4.3 API Design</w:t>
      </w:r>
    </w:p>
    <w:p>
      <w:r>
        <w:t>The examples define intended responsibilities. Confirm exact route paths and response fields against the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45A78"/>
          </w:tcPr>
          <w:p>
            <w:r>
              <w:rPr>
                <w:b/>
                <w:color w:val="FFFFFF"/>
                <w:sz w:val="17"/>
              </w:rPr>
              <w:t>Endpoint example</w:t>
            </w:r>
          </w:p>
        </w:tc>
        <w:tc>
          <w:tcPr>
            <w:tcW w:type="dxa" w:w="3360"/>
            <w:shd w:fill="245A78"/>
          </w:tcPr>
          <w:p>
            <w:r>
              <w:rPr>
                <w:b/>
                <w:color w:val="FFFFFF"/>
                <w:sz w:val="17"/>
              </w:rPr>
              <w:t>Method</w:t>
            </w:r>
          </w:p>
        </w:tc>
        <w:tc>
          <w:tcPr>
            <w:tcW w:type="dxa" w:w="3360"/>
            <w:shd w:fill="245A78"/>
          </w:tcPr>
          <w:p>
            <w:r>
              <w:rPr>
                <w:b/>
                <w:color w:val="FFFFFF"/>
                <w:sz w:val="17"/>
              </w:rPr>
              <w:t>Purpose</w:t>
            </w:r>
          </w:p>
        </w:tc>
      </w:tr>
      <w:tr>
        <w:tc>
          <w:tcPr>
            <w:tcW w:type="dxa" w:w="3360"/>
          </w:tcPr>
          <w:p>
            <w:r>
              <w:rPr>
                <w:sz w:val="16"/>
              </w:rPr>
              <w:t>/api/auth/login</w:t>
            </w:r>
          </w:p>
        </w:tc>
        <w:tc>
          <w:tcPr>
            <w:tcW w:type="dxa" w:w="3360"/>
          </w:tcPr>
          <w:p>
            <w:r>
              <w:rPr>
                <w:sz w:val="16"/>
              </w:rPr>
              <w:t>POST</w:t>
            </w:r>
          </w:p>
        </w:tc>
        <w:tc>
          <w:tcPr>
            <w:tcW w:type="dxa" w:w="3360"/>
          </w:tcPr>
          <w:p>
            <w:r>
              <w:rPr>
                <w:sz w:val="16"/>
              </w:rPr>
              <w:t>Validate credentials; return token/role or safe 401.</w:t>
            </w:r>
          </w:p>
        </w:tc>
      </w:tr>
      <w:tr>
        <w:tc>
          <w:tcPr>
            <w:tcW w:type="dxa" w:w="3360"/>
            <w:shd w:fill="F2F6F9"/>
          </w:tcPr>
          <w:p>
            <w:r>
              <w:rPr>
                <w:sz w:val="16"/>
              </w:rPr>
              <w:t>/api/leads</w:t>
            </w:r>
          </w:p>
        </w:tc>
        <w:tc>
          <w:tcPr>
            <w:tcW w:type="dxa" w:w="3360"/>
            <w:shd w:fill="F2F6F9"/>
          </w:tcPr>
          <w:p>
            <w:r>
              <w:rPr>
                <w:sz w:val="16"/>
              </w:rPr>
              <w:t>GET / POST</w:t>
            </w:r>
          </w:p>
        </w:tc>
        <w:tc>
          <w:tcPr>
            <w:tcW w:type="dxa" w:w="3360"/>
            <w:shd w:fill="F2F6F9"/>
          </w:tcPr>
          <w:p>
            <w:r>
              <w:rPr>
                <w:sz w:val="16"/>
              </w:rPr>
              <w:t>List authorized leads or create validated lead.</w:t>
            </w:r>
          </w:p>
        </w:tc>
      </w:tr>
      <w:tr>
        <w:tc>
          <w:tcPr>
            <w:tcW w:type="dxa" w:w="3360"/>
          </w:tcPr>
          <w:p>
            <w:r>
              <w:rPr>
                <w:sz w:val="16"/>
              </w:rPr>
              <w:t>/api/leads/:id/convert</w:t>
            </w:r>
          </w:p>
        </w:tc>
        <w:tc>
          <w:tcPr>
            <w:tcW w:type="dxa" w:w="3360"/>
          </w:tcPr>
          <w:p>
            <w:r>
              <w:rPr>
                <w:sz w:val="16"/>
              </w:rPr>
              <w:t>POST</w:t>
            </w:r>
          </w:p>
        </w:tc>
        <w:tc>
          <w:tcPr>
            <w:tcW w:type="dxa" w:w="3360"/>
          </w:tcPr>
          <w:p>
            <w:r>
              <w:rPr>
                <w:sz w:val="16"/>
              </w:rPr>
              <w:t>Validate lead; create customer and update lead status.</w:t>
            </w:r>
          </w:p>
        </w:tc>
      </w:tr>
      <w:tr>
        <w:tc>
          <w:tcPr>
            <w:tcW w:type="dxa" w:w="3360"/>
            <w:shd w:fill="F2F6F9"/>
          </w:tcPr>
          <w:p>
            <w:r>
              <w:rPr>
                <w:sz w:val="16"/>
              </w:rPr>
              <w:t>/api/customers/:id</w:t>
            </w:r>
          </w:p>
        </w:tc>
        <w:tc>
          <w:tcPr>
            <w:tcW w:type="dxa" w:w="3360"/>
            <w:shd w:fill="F2F6F9"/>
          </w:tcPr>
          <w:p>
            <w:r>
              <w:rPr>
                <w:sz w:val="16"/>
              </w:rPr>
              <w:t>GET / PUT/PATCH</w:t>
            </w:r>
          </w:p>
        </w:tc>
        <w:tc>
          <w:tcPr>
            <w:tcW w:type="dxa" w:w="3360"/>
            <w:shd w:fill="F2F6F9"/>
          </w:tcPr>
          <w:p>
            <w:r>
              <w:rPr>
                <w:sz w:val="16"/>
              </w:rPr>
              <w:t>Read/update after role and ownership checks.</w:t>
            </w:r>
          </w:p>
        </w:tc>
      </w:tr>
      <w:tr>
        <w:tc>
          <w:tcPr>
            <w:tcW w:type="dxa" w:w="3360"/>
          </w:tcPr>
          <w:p>
            <w:r>
              <w:rPr>
                <w:sz w:val="16"/>
              </w:rPr>
              <w:t>/api/follow-ups</w:t>
            </w:r>
          </w:p>
        </w:tc>
        <w:tc>
          <w:tcPr>
            <w:tcW w:type="dxa" w:w="3360"/>
          </w:tcPr>
          <w:p>
            <w:r>
              <w:rPr>
                <w:sz w:val="16"/>
              </w:rPr>
              <w:t>GET / POST</w:t>
            </w:r>
          </w:p>
        </w:tc>
        <w:tc>
          <w:tcPr>
            <w:tcW w:type="dxa" w:w="3360"/>
          </w:tcPr>
          <w:p>
            <w:r>
              <w:rPr>
                <w:sz w:val="16"/>
              </w:rPr>
              <w:t>List or schedule authorized follow-ups.</w:t>
            </w:r>
          </w:p>
        </w:tc>
      </w:tr>
      <w:tr>
        <w:tc>
          <w:tcPr>
            <w:tcW w:type="dxa" w:w="3360"/>
            <w:shd w:fill="F2F6F9"/>
          </w:tcPr>
          <w:p>
            <w:r>
              <w:rPr>
                <w:sz w:val="16"/>
              </w:rPr>
              <w:t>/api/sales</w:t>
            </w:r>
          </w:p>
        </w:tc>
        <w:tc>
          <w:tcPr>
            <w:tcW w:type="dxa" w:w="3360"/>
            <w:shd w:fill="F2F6F9"/>
          </w:tcPr>
          <w:p>
            <w:r>
              <w:rPr>
                <w:sz w:val="16"/>
              </w:rPr>
              <w:t>GET / POST</w:t>
            </w:r>
          </w:p>
        </w:tc>
        <w:tc>
          <w:tcPr>
            <w:tcW w:type="dxa" w:w="3360"/>
            <w:shd w:fill="F2F6F9"/>
          </w:tcPr>
          <w:p>
            <w:r>
              <w:rPr>
                <w:sz w:val="16"/>
              </w:rPr>
              <w:t>List/record sales and apply paid-sale points rule.</w:t>
            </w:r>
          </w:p>
        </w:tc>
      </w:tr>
      <w:tr>
        <w:tc>
          <w:tcPr>
            <w:tcW w:type="dxa" w:w="3360"/>
          </w:tcPr>
          <w:p>
            <w:r>
              <w:rPr>
                <w:sz w:val="16"/>
              </w:rPr>
              <w:t>/api/reports</w:t>
            </w:r>
          </w:p>
        </w:tc>
        <w:tc>
          <w:tcPr>
            <w:tcW w:type="dxa" w:w="3360"/>
          </w:tcPr>
          <w:p>
            <w:r>
              <w:rPr>
                <w:sz w:val="16"/>
              </w:rPr>
              <w:t>GET</w:t>
            </w:r>
          </w:p>
        </w:tc>
        <w:tc>
          <w:tcPr>
            <w:tcW w:type="dxa" w:w="3360"/>
          </w:tcPr>
          <w:p>
            <w:r>
              <w:rPr>
                <w:sz w:val="16"/>
              </w:rPr>
              <w:t>Return role-appropriate dashboard/report data.</w:t>
            </w:r>
          </w:p>
        </w:tc>
      </w:tr>
    </w:tbl>
    <w:p/>
    <w:p>
      <w:pPr>
        <w:pStyle w:val="Heading3"/>
      </w:pPr>
      <w:r>
        <w:t>4.3.1 Common API behavior</w:t>
      </w:r>
    </w:p>
    <w:p>
      <w:pPr>
        <w:pStyle w:val="ListBullet"/>
      </w:pPr>
      <w:r>
        <w:t>Use JSON requests and responses.</w:t>
      </w:r>
    </w:p>
    <w:p>
      <w:pPr>
        <w:pStyle w:val="ListBullet"/>
      </w:pPr>
      <w:r>
        <w:t>Require authentication and authorization for protected routes.</w:t>
      </w:r>
    </w:p>
    <w:p>
      <w:pPr>
        <w:pStyle w:val="ListBullet"/>
      </w:pPr>
      <w:r>
        <w:t>Typical codes: 200/201 success, 400 invalid input, 401 unauthenticated, 403 forbidden, 404 missing resource, 500 unexpected server error.</w:t>
      </w:r>
    </w:p>
    <w:p>
      <w:pPr>
        <w:pStyle w:val="ListBullet"/>
      </w:pPr>
      <w:r>
        <w:t>Errors must not reveal secrets or stack traces.</w:t>
      </w:r>
    </w:p>
    <w:p>
      <w:pPr>
        <w:pStyle w:val="Heading2"/>
      </w:pPr>
      <w:r>
        <w:t>4.4 Error Handling, Logging &amp; Monitoring</w:t>
      </w:r>
    </w:p>
    <w:p>
      <w:r>
        <w:t>Validate requests at the API boundary. Handle missing records, invalid fields, conflicting actions, unauthorized access and database failures gracefully. Logs can include operation and timestamp, but never passwords, tokens or secrets. Monitor API failures, access-control failures, persistence errors, response time and end-to-end workflow success.</w:t>
      </w:r>
    </w:p>
    <w:p>
      <w:pPr>
        <w:pStyle w:val="Heading2"/>
      </w:pPr>
      <w:r>
        <w:t>4.5 UX Design</w:t>
      </w:r>
    </w:p>
    <w:p>
      <w:pPr>
        <w:pStyle w:val="ListBullet"/>
      </w:pPr>
      <w:r>
        <w:t>Use consistent navigation, labelled forms, tables and status indicators.</w:t>
      </w:r>
    </w:p>
    <w:p>
      <w:pPr>
        <w:pStyle w:val="ListBullet"/>
      </w:pPr>
      <w:r>
        <w:t>Show views and data appropriate to Admin, Sales Staff and Support Staff.</w:t>
      </w:r>
    </w:p>
    <w:p>
      <w:pPr>
        <w:pStyle w:val="ListBullet"/>
      </w:pPr>
      <w:r>
        <w:t>Provide loading, empty, success, validation and error states.</w:t>
      </w:r>
    </w:p>
    <w:p>
      <w:pPr>
        <w:pStyle w:val="ListBullet"/>
      </w:pPr>
      <w:r>
        <w:t>Keep core pages usable on desktop, tablet and mobile widths.</w:t>
      </w:r>
    </w:p>
    <w:p>
      <w:pPr>
        <w:pStyle w:val="ListBullet"/>
      </w:pPr>
      <w:r>
        <w:t>Confirm sensitive actions and prevent duplicate submissions where possible.</w:t>
      </w:r>
    </w:p>
    <w:p>
      <w:pPr>
        <w:pStyle w:val="Heading2"/>
      </w:pPr>
      <w:r>
        <w:t>4.6 Open Issues &amp; Next Steps</w:t>
      </w:r>
    </w:p>
    <w:p>
      <w:pPr>
        <w:pStyle w:val="ListBullet"/>
      </w:pPr>
      <w:r>
        <w:t>Confirm exact routes, fields and model relationships against implemented code.</w:t>
      </w:r>
    </w:p>
    <w:p>
      <w:pPr>
        <w:pStyle w:val="ListBullet"/>
      </w:pPr>
      <w:r>
        <w:t>Complete unit, integration, system, regression, security, responsive UI and basic performance tests.</w:t>
      </w:r>
    </w:p>
    <w:p>
      <w:pPr>
        <w:pStyle w:val="ListBullet"/>
      </w:pPr>
      <w:r>
        <w:t>Keep GitHub backlog, sprint work, code and documentation aligned.</w:t>
      </w:r>
    </w:p>
    <w:p>
      <w:pPr>
        <w:pStyle w:val="ListBullet"/>
      </w:pPr>
      <w:r>
        <w:t>Document deviations from SRS or planned scope.</w:t>
      </w:r>
    </w:p>
    <w:p>
      <w:pPr>
        <w:pStyle w:val="ListBullet"/>
      </w:pPr>
      <w:r>
        <w:t>Do not claim production readiness without deployment and operational evaluation.</w:t>
      </w:r>
    </w:p>
    <w:p>
      <w:pPr>
        <w:pStyle w:val="Heading1"/>
      </w:pPr>
      <w:r>
        <w:t>5. Appendices</w:t>
      </w:r>
    </w:p>
    <w:p>
      <w:pPr>
        <w:pStyle w:val="Heading2"/>
      </w:pPr>
      <w:r>
        <w:t>5.1 Glossary</w:t>
      </w:r>
    </w:p>
    <w:tbl>
      <w:tblPr>
        <w:tblStyle w:val="TableGrid"/>
        <w:tblW w:type="auto" w:w="0"/>
        <w:jc w:val="center"/>
        <w:tblLook w:firstColumn="1" w:firstRow="1" w:lastColumn="0" w:lastRow="0" w:noHBand="0" w:noVBand="1" w:val="04A0"/>
      </w:tblPr>
      <w:tblGrid>
        <w:gridCol w:w="5040"/>
        <w:gridCol w:w="5040"/>
      </w:tblGrid>
      <w:tr>
        <w:tc>
          <w:tcPr>
            <w:tcW w:type="dxa" w:w="5040"/>
            <w:shd w:fill="245A78"/>
          </w:tcPr>
          <w:p>
            <w:r>
              <w:rPr>
                <w:b/>
                <w:color w:val="FFFFFF"/>
                <w:sz w:val="17"/>
              </w:rPr>
              <w:t>Term</w:t>
            </w:r>
          </w:p>
        </w:tc>
        <w:tc>
          <w:tcPr>
            <w:tcW w:type="dxa" w:w="5040"/>
            <w:shd w:fill="245A78"/>
          </w:tcPr>
          <w:p>
            <w:r>
              <w:rPr>
                <w:b/>
                <w:color w:val="FFFFFF"/>
                <w:sz w:val="17"/>
              </w:rPr>
              <w:t>Definition</w:t>
            </w:r>
          </w:p>
        </w:tc>
      </w:tr>
      <w:tr>
        <w:tc>
          <w:tcPr>
            <w:tcW w:type="dxa" w:w="5040"/>
          </w:tcPr>
          <w:p>
            <w:r>
              <w:rPr>
                <w:sz w:val="16"/>
              </w:rPr>
              <w:t>Admin</w:t>
            </w:r>
          </w:p>
        </w:tc>
        <w:tc>
          <w:tcPr>
            <w:tcW w:type="dxa" w:w="5040"/>
          </w:tcPr>
          <w:p>
            <w:r>
              <w:rPr>
                <w:sz w:val="16"/>
              </w:rPr>
              <w:t>Role for permitted administration and oversight.</w:t>
            </w:r>
          </w:p>
        </w:tc>
      </w:tr>
      <w:tr>
        <w:tc>
          <w:tcPr>
            <w:tcW w:type="dxa" w:w="5040"/>
            <w:shd w:fill="F2F6F9"/>
          </w:tcPr>
          <w:p>
            <w:r>
              <w:rPr>
                <w:sz w:val="16"/>
              </w:rPr>
              <w:t>Sales Staff</w:t>
            </w:r>
          </w:p>
        </w:tc>
        <w:tc>
          <w:tcPr>
            <w:tcW w:type="dxa" w:w="5040"/>
            <w:shd w:fill="F2F6F9"/>
          </w:tcPr>
          <w:p>
            <w:r>
              <w:rPr>
                <w:sz w:val="16"/>
              </w:rPr>
              <w:t>Role focused on assigned leads/customers and sales.</w:t>
            </w:r>
          </w:p>
        </w:tc>
      </w:tr>
      <w:tr>
        <w:tc>
          <w:tcPr>
            <w:tcW w:type="dxa" w:w="5040"/>
          </w:tcPr>
          <w:p>
            <w:r>
              <w:rPr>
                <w:sz w:val="16"/>
              </w:rPr>
              <w:t>Support Staff</w:t>
            </w:r>
          </w:p>
        </w:tc>
        <w:tc>
          <w:tcPr>
            <w:tcW w:type="dxa" w:w="5040"/>
          </w:tcPr>
          <w:p>
            <w:r>
              <w:rPr>
                <w:sz w:val="16"/>
              </w:rPr>
              <w:t>Role focused on support, interactions, follow-ups and feedback.</w:t>
            </w:r>
          </w:p>
        </w:tc>
      </w:tr>
      <w:tr>
        <w:tc>
          <w:tcPr>
            <w:tcW w:type="dxa" w:w="5040"/>
            <w:shd w:fill="F2F6F9"/>
          </w:tcPr>
          <w:p>
            <w:r>
              <w:rPr>
                <w:sz w:val="16"/>
              </w:rPr>
              <w:t>Mongoose</w:t>
            </w:r>
          </w:p>
        </w:tc>
        <w:tc>
          <w:tcPr>
            <w:tcW w:type="dxa" w:w="5040"/>
            <w:shd w:fill="F2F6F9"/>
          </w:tcPr>
          <w:p>
            <w:r>
              <w:rPr>
                <w:sz w:val="16"/>
              </w:rPr>
              <w:t>ODM for defining schemas and accessing MongoDB from Node.js.</w:t>
            </w:r>
          </w:p>
        </w:tc>
      </w:tr>
      <w:tr>
        <w:tc>
          <w:tcPr>
            <w:tcW w:type="dxa" w:w="5040"/>
          </w:tcPr>
          <w:p>
            <w:r>
              <w:rPr>
                <w:sz w:val="16"/>
              </w:rPr>
              <w:t>REST API</w:t>
            </w:r>
          </w:p>
        </w:tc>
        <w:tc>
          <w:tcPr>
            <w:tcW w:type="dxa" w:w="5040"/>
          </w:tcPr>
          <w:p>
            <w:r>
              <w:rPr>
                <w:sz w:val="16"/>
              </w:rPr>
              <w:t>HTTP interface for frontend-to-backend communication.</w:t>
            </w:r>
          </w:p>
        </w:tc>
      </w:tr>
      <w:tr>
        <w:tc>
          <w:tcPr>
            <w:tcW w:type="dxa" w:w="5040"/>
            <w:shd w:fill="F2F6F9"/>
          </w:tcPr>
          <w:p>
            <w:r>
              <w:rPr>
                <w:sz w:val="16"/>
              </w:rPr>
              <w:t>RBAC</w:t>
            </w:r>
          </w:p>
        </w:tc>
        <w:tc>
          <w:tcPr>
            <w:tcW w:type="dxa" w:w="5040"/>
            <w:shd w:fill="F2F6F9"/>
          </w:tcPr>
          <w:p>
            <w:r>
              <w:rPr>
                <w:sz w:val="16"/>
              </w:rPr>
              <w:t>Role-Based Access Control.</w:t>
            </w:r>
          </w:p>
        </w:tc>
      </w:tr>
    </w:tbl>
    <w:p/>
    <w:p>
      <w:pPr>
        <w:pStyle w:val="Heading2"/>
      </w:pPr>
      <w:r>
        <w:t>5.2 References</w:t>
      </w:r>
    </w:p>
    <w:p>
      <w:pPr>
        <w:pStyle w:val="ListBullet"/>
      </w:pPr>
      <w:r>
        <w:t>CRM Software Requirements Specification (SRS), Version 1.1.</w:t>
      </w:r>
    </w:p>
    <w:p>
      <w:pPr>
        <w:pStyle w:val="ListBullet"/>
      </w:pPr>
      <w:r>
        <w:t>CRM Software Test Plan (STP), Version 1.0.</w:t>
      </w:r>
    </w:p>
    <w:p>
      <w:pPr>
        <w:pStyle w:val="ListBullet"/>
      </w:pPr>
      <w:r>
        <w:t>Provided SAD template, adapted from the ATM example.</w:t>
      </w:r>
    </w:p>
    <w:p>
      <w:pPr>
        <w:pStyle w:val="Heading2"/>
      </w:pPr>
      <w:r>
        <w:t>5.3 Tools</w:t>
      </w:r>
    </w:p>
    <w:p>
      <w:r>
        <w:t>Microsoft Word; draw.io-style UML diagrams; GitHub Projects and Actions; VS Code; browser developer tools; MongoDB Compass; API/manual testing tools.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D"/>
        <w:sz w:val="16"/>
      </w:rPr>
      <w:t>CRM — Software Architecture and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