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6E36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Analysis of Implant Hardness by Dentist and Method</w:t>
      </w:r>
    </w:p>
    <w:p w14:paraId="14590176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1. Introduction</w:t>
      </w:r>
    </w:p>
    <w:p w14:paraId="3599B873" w14:textId="77777777" w:rsidR="00C95AA1" w:rsidRPr="00C95AA1" w:rsidRDefault="00C95AA1" w:rsidP="00C95AA1">
      <w:r w:rsidRPr="00C95AA1">
        <w:t xml:space="preserve">The objective of this study is to examine how the hardness of dental implants varies based on the </w:t>
      </w:r>
      <w:r w:rsidRPr="00C95AA1">
        <w:rPr>
          <w:b/>
          <w:bCs/>
        </w:rPr>
        <w:t>Dentist</w:t>
      </w:r>
      <w:r w:rsidRPr="00C95AA1">
        <w:t xml:space="preserve">, the </w:t>
      </w:r>
      <w:r w:rsidRPr="00C95AA1">
        <w:rPr>
          <w:b/>
          <w:bCs/>
        </w:rPr>
        <w:t>Method</w:t>
      </w:r>
      <w:r w:rsidRPr="00C95AA1">
        <w:t xml:space="preserve"> used, and their </w:t>
      </w:r>
      <w:r w:rsidRPr="00C95AA1">
        <w:rPr>
          <w:b/>
          <w:bCs/>
        </w:rPr>
        <w:t>combined interaction</w:t>
      </w:r>
      <w:r w:rsidRPr="00C95AA1">
        <w:t xml:space="preserve">. The analysis is conducted separately for </w:t>
      </w:r>
      <w:r w:rsidRPr="00C95AA1">
        <w:rPr>
          <w:b/>
          <w:bCs/>
        </w:rPr>
        <w:t>Alloy Type 1</w:t>
      </w:r>
      <w:r w:rsidRPr="00C95AA1">
        <w:t xml:space="preserve"> and </w:t>
      </w:r>
      <w:r w:rsidRPr="00C95AA1">
        <w:rPr>
          <w:b/>
          <w:bCs/>
        </w:rPr>
        <w:t>Alloy Type 2</w:t>
      </w:r>
      <w:r w:rsidRPr="00C95AA1">
        <w:t xml:space="preserve"> using a </w:t>
      </w:r>
      <w:r w:rsidRPr="00C95AA1">
        <w:rPr>
          <w:b/>
          <w:bCs/>
        </w:rPr>
        <w:t>Two-Way Analysis of Variance (ANOVA)</w:t>
      </w:r>
      <w:r w:rsidRPr="00C95AA1">
        <w:t xml:space="preserve"> at a </w:t>
      </w:r>
      <w:r w:rsidRPr="00C95AA1">
        <w:rPr>
          <w:b/>
          <w:bCs/>
        </w:rPr>
        <w:t>5% significance level (α = 0.05)</w:t>
      </w:r>
      <w:r w:rsidRPr="00C95AA1">
        <w:t>.</w:t>
      </w:r>
    </w:p>
    <w:p w14:paraId="6545F089" w14:textId="77777777" w:rsidR="00C95AA1" w:rsidRPr="00C95AA1" w:rsidRDefault="00C95AA1" w:rsidP="00C95AA1">
      <w:r w:rsidRPr="00C95AA1">
        <w:t>Understanding these relationships helps determine whether implant hardness can be standardized across dentists or whether dentist-specific practices influence outcomes.</w:t>
      </w:r>
    </w:p>
    <w:p w14:paraId="4729B307" w14:textId="77777777" w:rsidR="00C95AA1" w:rsidRPr="00C95AA1" w:rsidRDefault="00C95AA1" w:rsidP="00C95AA1">
      <w:r w:rsidRPr="00C95AA1">
        <w:pict w14:anchorId="05B3E719">
          <v:rect id="_x0000_i1091" style="width:0;height:1.5pt" o:hralign="center" o:hrstd="t" o:hr="t" fillcolor="#a0a0a0" stroked="f"/>
        </w:pict>
      </w:r>
    </w:p>
    <w:p w14:paraId="25C5E5AB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2. Data Description</w:t>
      </w:r>
    </w:p>
    <w:p w14:paraId="34088798" w14:textId="77777777" w:rsidR="00C95AA1" w:rsidRPr="00C95AA1" w:rsidRDefault="00C95AA1" w:rsidP="00C95AA1">
      <w:r w:rsidRPr="00C95AA1">
        <w:t>The dataset contains:</w:t>
      </w:r>
    </w:p>
    <w:p w14:paraId="4646AE15" w14:textId="77777777" w:rsidR="00C95AA1" w:rsidRPr="00C95AA1" w:rsidRDefault="00C95AA1" w:rsidP="00C95AA1">
      <w:pPr>
        <w:numPr>
          <w:ilvl w:val="0"/>
          <w:numId w:val="1"/>
        </w:numPr>
      </w:pPr>
      <w:r w:rsidRPr="00C95AA1">
        <w:rPr>
          <w:b/>
          <w:bCs/>
        </w:rPr>
        <w:t>Dentist</w:t>
      </w:r>
      <w:r w:rsidRPr="00C95AA1">
        <w:t>: Five dentists (Dentist 1 to Dentist 5)</w:t>
      </w:r>
    </w:p>
    <w:p w14:paraId="209129A2" w14:textId="77777777" w:rsidR="00C95AA1" w:rsidRPr="00C95AA1" w:rsidRDefault="00C95AA1" w:rsidP="00C95AA1">
      <w:pPr>
        <w:numPr>
          <w:ilvl w:val="0"/>
          <w:numId w:val="1"/>
        </w:numPr>
      </w:pPr>
      <w:r w:rsidRPr="00C95AA1">
        <w:rPr>
          <w:b/>
          <w:bCs/>
        </w:rPr>
        <w:t>Method</w:t>
      </w:r>
      <w:r w:rsidRPr="00C95AA1">
        <w:t>: Three implant preparation methods (Method 1 to Method 3)</w:t>
      </w:r>
    </w:p>
    <w:p w14:paraId="7BF6E2B2" w14:textId="77777777" w:rsidR="00C95AA1" w:rsidRPr="00C95AA1" w:rsidRDefault="00C95AA1" w:rsidP="00C95AA1">
      <w:pPr>
        <w:numPr>
          <w:ilvl w:val="0"/>
          <w:numId w:val="1"/>
        </w:numPr>
      </w:pPr>
      <w:r w:rsidRPr="00C95AA1">
        <w:rPr>
          <w:b/>
          <w:bCs/>
        </w:rPr>
        <w:t>Hardness</w:t>
      </w:r>
      <w:r w:rsidRPr="00C95AA1">
        <w:t>: Measured implant hardness values</w:t>
      </w:r>
    </w:p>
    <w:p w14:paraId="4963C55E" w14:textId="77777777" w:rsidR="00C95AA1" w:rsidRPr="00C95AA1" w:rsidRDefault="00C95AA1" w:rsidP="00C95AA1">
      <w:r w:rsidRPr="00C95AA1">
        <w:t>Each combination of Dentist and Method includes multiple observations, allowing for interaction analysis.</w:t>
      </w:r>
    </w:p>
    <w:p w14:paraId="139786FC" w14:textId="77777777" w:rsidR="00C95AA1" w:rsidRPr="00C95AA1" w:rsidRDefault="00C95AA1" w:rsidP="00C95AA1">
      <w:r w:rsidRPr="00C95AA1">
        <w:pict w14:anchorId="61B56666">
          <v:rect id="_x0000_i1092" style="width:0;height:1.5pt" o:hralign="center" o:hrstd="t" o:hr="t" fillcolor="#a0a0a0" stroked="f"/>
        </w:pict>
      </w:r>
    </w:p>
    <w:p w14:paraId="3722313D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3. Exploratory Data Analysis (EDA)</w:t>
      </w:r>
    </w:p>
    <w:p w14:paraId="35C7B3C6" w14:textId="77777777" w:rsidR="00C95AA1" w:rsidRPr="00C95AA1" w:rsidRDefault="00C95AA1" w:rsidP="00C95AA1">
      <w:r w:rsidRPr="00C95AA1">
        <w:t>Initial exploration involved:</w:t>
      </w:r>
    </w:p>
    <w:p w14:paraId="494878C3" w14:textId="77777777" w:rsidR="00C95AA1" w:rsidRPr="00C95AA1" w:rsidRDefault="00C95AA1" w:rsidP="00C95AA1">
      <w:pPr>
        <w:numPr>
          <w:ilvl w:val="0"/>
          <w:numId w:val="2"/>
        </w:numPr>
      </w:pPr>
      <w:r w:rsidRPr="00C95AA1">
        <w:t>Verifying data types and structure</w:t>
      </w:r>
    </w:p>
    <w:p w14:paraId="7C4DB5C4" w14:textId="77777777" w:rsidR="00C95AA1" w:rsidRPr="00C95AA1" w:rsidRDefault="00C95AA1" w:rsidP="00C95AA1">
      <w:pPr>
        <w:numPr>
          <w:ilvl w:val="0"/>
          <w:numId w:val="2"/>
        </w:numPr>
      </w:pPr>
      <w:r w:rsidRPr="00C95AA1">
        <w:t>Checking for missing values</w:t>
      </w:r>
    </w:p>
    <w:p w14:paraId="4C4313BE" w14:textId="77777777" w:rsidR="00C95AA1" w:rsidRPr="00C95AA1" w:rsidRDefault="00C95AA1" w:rsidP="00C95AA1">
      <w:pPr>
        <w:numPr>
          <w:ilvl w:val="0"/>
          <w:numId w:val="2"/>
        </w:numPr>
      </w:pPr>
      <w:r w:rsidRPr="00C95AA1">
        <w:t>Computing summary statistics</w:t>
      </w:r>
    </w:p>
    <w:p w14:paraId="44593D76" w14:textId="77777777" w:rsidR="00C95AA1" w:rsidRPr="00C95AA1" w:rsidRDefault="00C95AA1" w:rsidP="00C95AA1">
      <w:pPr>
        <w:numPr>
          <w:ilvl w:val="0"/>
          <w:numId w:val="2"/>
        </w:numPr>
      </w:pPr>
      <w:r w:rsidRPr="00C95AA1">
        <w:t>Calculating mean hardness values grouped by Dentist and Method</w:t>
      </w:r>
    </w:p>
    <w:p w14:paraId="2E979EC0" w14:textId="77777777" w:rsidR="00C95AA1" w:rsidRPr="00C95AA1" w:rsidRDefault="00C95AA1" w:rsidP="00C95AA1">
      <w:r w:rsidRPr="00C95AA1">
        <w:t>EDA indicated noticeable variation in hardness across methods and dentists, suggesting potential main and interaction effects.</w:t>
      </w:r>
    </w:p>
    <w:p w14:paraId="09B1FF26" w14:textId="77777777" w:rsidR="00C95AA1" w:rsidRPr="00C95AA1" w:rsidRDefault="00C95AA1" w:rsidP="00C95AA1">
      <w:r w:rsidRPr="00C95AA1">
        <w:pict w14:anchorId="0726395D">
          <v:rect id="_x0000_i1093" style="width:0;height:1.5pt" o:hralign="center" o:hrstd="t" o:hr="t" fillcolor="#a0a0a0" stroked="f"/>
        </w:pict>
      </w:r>
    </w:p>
    <w:p w14:paraId="0C960EA7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4. Hypothesis Formulation</w:t>
      </w:r>
    </w:p>
    <w:p w14:paraId="73BCD8D5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Interaction Effect (Dentist × Method)</w:t>
      </w:r>
    </w:p>
    <w:p w14:paraId="2ED75E1D" w14:textId="77777777" w:rsidR="00C95AA1" w:rsidRPr="00C95AA1" w:rsidRDefault="00C95AA1" w:rsidP="00C95AA1">
      <w:r w:rsidRPr="00C95AA1">
        <w:rPr>
          <w:b/>
          <w:bCs/>
        </w:rPr>
        <w:lastRenderedPageBreak/>
        <w:t>Null Hypothesis (H₀):</w:t>
      </w:r>
      <w:r w:rsidRPr="00C95AA1">
        <w:br/>
        <w:t>There is no interaction effect between Dentist and Method on implant hardness.</w:t>
      </w:r>
    </w:p>
    <w:p w14:paraId="17424665" w14:textId="77777777" w:rsidR="00C95AA1" w:rsidRPr="00C95AA1" w:rsidRDefault="00C95AA1" w:rsidP="00C95AA1">
      <w:r w:rsidRPr="00C95AA1">
        <w:rPr>
          <w:b/>
          <w:bCs/>
        </w:rPr>
        <w:t>Alternate Hypothesis (Hₐ):</w:t>
      </w:r>
      <w:r w:rsidRPr="00C95AA1">
        <w:br/>
        <w:t>There is a statistically significant interaction effect between Dentist and Method on implant hardness.</w:t>
      </w:r>
    </w:p>
    <w:p w14:paraId="64934B95" w14:textId="77777777" w:rsidR="00C95AA1" w:rsidRPr="00C95AA1" w:rsidRDefault="00C95AA1" w:rsidP="00C95AA1">
      <w:r w:rsidRPr="00C95AA1">
        <w:pict w14:anchorId="6073643F">
          <v:rect id="_x0000_i1094" style="width:0;height:1.5pt" o:hralign="center" o:hrstd="t" o:hr="t" fillcolor="#a0a0a0" stroked="f"/>
        </w:pict>
      </w:r>
    </w:p>
    <w:p w14:paraId="01C78A7E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5. Assumption Checks</w:t>
      </w:r>
    </w:p>
    <w:p w14:paraId="5F18C4CF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5.1 Normality of Residuals (Shapiro-Wilk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798"/>
        <w:gridCol w:w="1905"/>
      </w:tblGrid>
      <w:tr w:rsidR="00C95AA1" w:rsidRPr="00C95AA1" w14:paraId="2B65E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32C84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Alloy Type</w:t>
            </w:r>
          </w:p>
        </w:tc>
        <w:tc>
          <w:tcPr>
            <w:tcW w:w="0" w:type="auto"/>
            <w:vAlign w:val="center"/>
            <w:hideMark/>
          </w:tcPr>
          <w:p w14:paraId="300FA357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62F9FCD9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Conclusion</w:t>
            </w:r>
          </w:p>
        </w:tc>
      </w:tr>
      <w:tr w:rsidR="00C95AA1" w:rsidRPr="00C95AA1" w14:paraId="6004F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1793" w14:textId="77777777" w:rsidR="00C95AA1" w:rsidRPr="00C95AA1" w:rsidRDefault="00C95AA1" w:rsidP="00C95AA1">
            <w:r w:rsidRPr="00C95AA1">
              <w:t>Alloy 1</w:t>
            </w:r>
          </w:p>
        </w:tc>
        <w:tc>
          <w:tcPr>
            <w:tcW w:w="0" w:type="auto"/>
            <w:vAlign w:val="center"/>
            <w:hideMark/>
          </w:tcPr>
          <w:p w14:paraId="36EF0FBC" w14:textId="77777777" w:rsidR="00C95AA1" w:rsidRPr="00C95AA1" w:rsidRDefault="00C95AA1" w:rsidP="00C95AA1">
            <w:r w:rsidRPr="00C95AA1">
              <w:t>0.0902</w:t>
            </w:r>
          </w:p>
        </w:tc>
        <w:tc>
          <w:tcPr>
            <w:tcW w:w="0" w:type="auto"/>
            <w:vAlign w:val="center"/>
            <w:hideMark/>
          </w:tcPr>
          <w:p w14:paraId="0C3B7505" w14:textId="77777777" w:rsidR="00C95AA1" w:rsidRPr="00C95AA1" w:rsidRDefault="00C95AA1" w:rsidP="00C95AA1">
            <w:r w:rsidRPr="00C95AA1">
              <w:t>Normality satisfied</w:t>
            </w:r>
          </w:p>
        </w:tc>
      </w:tr>
      <w:tr w:rsidR="00C95AA1" w:rsidRPr="00C95AA1" w14:paraId="00D3F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A78A" w14:textId="77777777" w:rsidR="00C95AA1" w:rsidRPr="00C95AA1" w:rsidRDefault="00C95AA1" w:rsidP="00C95AA1">
            <w:r w:rsidRPr="00C95AA1">
              <w:t>Alloy 2</w:t>
            </w:r>
          </w:p>
        </w:tc>
        <w:tc>
          <w:tcPr>
            <w:tcW w:w="0" w:type="auto"/>
            <w:vAlign w:val="center"/>
            <w:hideMark/>
          </w:tcPr>
          <w:p w14:paraId="053D2125" w14:textId="77777777" w:rsidR="00C95AA1" w:rsidRPr="00C95AA1" w:rsidRDefault="00C95AA1" w:rsidP="00C95AA1">
            <w:r w:rsidRPr="00C95AA1">
              <w:t>0.0946</w:t>
            </w:r>
          </w:p>
        </w:tc>
        <w:tc>
          <w:tcPr>
            <w:tcW w:w="0" w:type="auto"/>
            <w:vAlign w:val="center"/>
            <w:hideMark/>
          </w:tcPr>
          <w:p w14:paraId="152D2AE9" w14:textId="77777777" w:rsidR="00C95AA1" w:rsidRPr="00C95AA1" w:rsidRDefault="00C95AA1" w:rsidP="00C95AA1">
            <w:r w:rsidRPr="00C95AA1">
              <w:t>Normality satisfied</w:t>
            </w:r>
          </w:p>
        </w:tc>
      </w:tr>
    </w:tbl>
    <w:p w14:paraId="5E7A3234" w14:textId="77777777" w:rsidR="00C95AA1" w:rsidRPr="00C95AA1" w:rsidRDefault="00C95AA1" w:rsidP="00C95AA1">
      <w:r w:rsidRPr="00C95AA1">
        <w:t>Since p &gt; 0.05 in both cases, the normality assumption is met.</w:t>
      </w:r>
    </w:p>
    <w:p w14:paraId="10E4E12B" w14:textId="77777777" w:rsidR="00C95AA1" w:rsidRPr="00C95AA1" w:rsidRDefault="00C95AA1" w:rsidP="00C95AA1">
      <w:r w:rsidRPr="00C95AA1">
        <w:pict w14:anchorId="45D9BF52">
          <v:rect id="_x0000_i1095" style="width:0;height:1.5pt" o:hralign="center" o:hrstd="t" o:hr="t" fillcolor="#a0a0a0" stroked="f"/>
        </w:pict>
      </w:r>
    </w:p>
    <w:p w14:paraId="379ED942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5.2 Homogeneity of Variances (Levene’s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798"/>
        <w:gridCol w:w="2067"/>
      </w:tblGrid>
      <w:tr w:rsidR="00C95AA1" w:rsidRPr="00C95AA1" w14:paraId="0F7FA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17A03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Alloy Type</w:t>
            </w:r>
          </w:p>
        </w:tc>
        <w:tc>
          <w:tcPr>
            <w:tcW w:w="0" w:type="auto"/>
            <w:vAlign w:val="center"/>
            <w:hideMark/>
          </w:tcPr>
          <w:p w14:paraId="27B2B868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0E59362A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Conclusion</w:t>
            </w:r>
          </w:p>
        </w:tc>
      </w:tr>
      <w:tr w:rsidR="00C95AA1" w:rsidRPr="00C95AA1" w14:paraId="5E9B2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CB31" w14:textId="77777777" w:rsidR="00C95AA1" w:rsidRPr="00C95AA1" w:rsidRDefault="00C95AA1" w:rsidP="00C95AA1">
            <w:r w:rsidRPr="00C95AA1">
              <w:t>Alloy 1</w:t>
            </w:r>
          </w:p>
        </w:tc>
        <w:tc>
          <w:tcPr>
            <w:tcW w:w="0" w:type="auto"/>
            <w:vAlign w:val="center"/>
            <w:hideMark/>
          </w:tcPr>
          <w:p w14:paraId="5977DA76" w14:textId="77777777" w:rsidR="00C95AA1" w:rsidRPr="00C95AA1" w:rsidRDefault="00C95AA1" w:rsidP="00C95AA1">
            <w:r w:rsidRPr="00C95AA1">
              <w:t>0.0487</w:t>
            </w:r>
          </w:p>
        </w:tc>
        <w:tc>
          <w:tcPr>
            <w:tcW w:w="0" w:type="auto"/>
            <w:vAlign w:val="center"/>
            <w:hideMark/>
          </w:tcPr>
          <w:p w14:paraId="6604BB87" w14:textId="77777777" w:rsidR="00C95AA1" w:rsidRPr="00C95AA1" w:rsidRDefault="00C95AA1" w:rsidP="00C95AA1">
            <w:r w:rsidRPr="00C95AA1">
              <w:t>Borderline violation</w:t>
            </w:r>
          </w:p>
        </w:tc>
      </w:tr>
      <w:tr w:rsidR="00C95AA1" w:rsidRPr="00C95AA1" w14:paraId="4144A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52CA" w14:textId="77777777" w:rsidR="00C95AA1" w:rsidRPr="00C95AA1" w:rsidRDefault="00C95AA1" w:rsidP="00C95AA1">
            <w:r w:rsidRPr="00C95AA1">
              <w:t>Alloy 2</w:t>
            </w:r>
          </w:p>
        </w:tc>
        <w:tc>
          <w:tcPr>
            <w:tcW w:w="0" w:type="auto"/>
            <w:vAlign w:val="center"/>
            <w:hideMark/>
          </w:tcPr>
          <w:p w14:paraId="0998BB5F" w14:textId="77777777" w:rsidR="00C95AA1" w:rsidRPr="00C95AA1" w:rsidRDefault="00C95AA1" w:rsidP="00C95AA1">
            <w:r w:rsidRPr="00C95AA1">
              <w:t>0.0018</w:t>
            </w:r>
          </w:p>
        </w:tc>
        <w:tc>
          <w:tcPr>
            <w:tcW w:w="0" w:type="auto"/>
            <w:vAlign w:val="center"/>
            <w:hideMark/>
          </w:tcPr>
          <w:p w14:paraId="4358D087" w14:textId="77777777" w:rsidR="00C95AA1" w:rsidRPr="00C95AA1" w:rsidRDefault="00C95AA1" w:rsidP="00C95AA1">
            <w:r w:rsidRPr="00C95AA1">
              <w:t>Assumption violated</w:t>
            </w:r>
          </w:p>
        </w:tc>
      </w:tr>
    </w:tbl>
    <w:p w14:paraId="01A2D1CF" w14:textId="77777777" w:rsidR="00C95AA1" w:rsidRPr="00C95AA1" w:rsidRDefault="00C95AA1" w:rsidP="00C95AA1">
      <w:r w:rsidRPr="00C95AA1">
        <w:t>Although variance homogeneity is violated (especially for Alloy 2), Two-Way ANOVA is considered robust, and the analysis proceeds as instructed.</w:t>
      </w:r>
    </w:p>
    <w:p w14:paraId="5E57B58F" w14:textId="77777777" w:rsidR="00C95AA1" w:rsidRPr="00C95AA1" w:rsidRDefault="00C95AA1" w:rsidP="00C95AA1">
      <w:r w:rsidRPr="00C95AA1">
        <w:pict w14:anchorId="4D8D7EFC">
          <v:rect id="_x0000_i1096" style="width:0;height:1.5pt" o:hralign="center" o:hrstd="t" o:hr="t" fillcolor="#a0a0a0" stroked="f"/>
        </w:pict>
      </w:r>
    </w:p>
    <w:p w14:paraId="65DD141A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6. Two-Way ANOVA Results</w:t>
      </w:r>
    </w:p>
    <w:p w14:paraId="6D5916FD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6.1 Alloy Type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04"/>
        <w:gridCol w:w="1029"/>
        <w:gridCol w:w="813"/>
      </w:tblGrid>
      <w:tr w:rsidR="00C95AA1" w:rsidRPr="00C95AA1" w14:paraId="2026A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3D72F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2F2CF83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080F993A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F-Statistic</w:t>
            </w:r>
          </w:p>
        </w:tc>
        <w:tc>
          <w:tcPr>
            <w:tcW w:w="0" w:type="auto"/>
            <w:vAlign w:val="center"/>
            <w:hideMark/>
          </w:tcPr>
          <w:p w14:paraId="5976083B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p-value</w:t>
            </w:r>
          </w:p>
        </w:tc>
      </w:tr>
      <w:tr w:rsidR="00C95AA1" w:rsidRPr="00C95AA1" w14:paraId="34B94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EA5F" w14:textId="77777777" w:rsidR="00C95AA1" w:rsidRPr="00C95AA1" w:rsidRDefault="00C95AA1" w:rsidP="00C95AA1">
            <w:r w:rsidRPr="00C95AA1">
              <w:t>Dentist</w:t>
            </w:r>
          </w:p>
        </w:tc>
        <w:tc>
          <w:tcPr>
            <w:tcW w:w="0" w:type="auto"/>
            <w:vAlign w:val="center"/>
            <w:hideMark/>
          </w:tcPr>
          <w:p w14:paraId="0541E315" w14:textId="77777777" w:rsidR="00C95AA1" w:rsidRPr="00C95AA1" w:rsidRDefault="00C95AA1" w:rsidP="00C95AA1">
            <w:r w:rsidRPr="00C95AA1">
              <w:t>4</w:t>
            </w:r>
          </w:p>
        </w:tc>
        <w:tc>
          <w:tcPr>
            <w:tcW w:w="0" w:type="auto"/>
            <w:vAlign w:val="center"/>
            <w:hideMark/>
          </w:tcPr>
          <w:p w14:paraId="4BB14251" w14:textId="77777777" w:rsidR="00C95AA1" w:rsidRPr="00C95AA1" w:rsidRDefault="00C95AA1" w:rsidP="00C95AA1">
            <w:r w:rsidRPr="00C95AA1">
              <w:t>3.8996</w:t>
            </w:r>
          </w:p>
        </w:tc>
        <w:tc>
          <w:tcPr>
            <w:tcW w:w="0" w:type="auto"/>
            <w:vAlign w:val="center"/>
            <w:hideMark/>
          </w:tcPr>
          <w:p w14:paraId="6A4A0546" w14:textId="77777777" w:rsidR="00C95AA1" w:rsidRPr="00C95AA1" w:rsidRDefault="00C95AA1" w:rsidP="00C95AA1">
            <w:r w:rsidRPr="00C95AA1">
              <w:t>0.0115</w:t>
            </w:r>
          </w:p>
        </w:tc>
      </w:tr>
      <w:tr w:rsidR="00C95AA1" w:rsidRPr="00C95AA1" w14:paraId="346FC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3ED2" w14:textId="77777777" w:rsidR="00C95AA1" w:rsidRPr="00C95AA1" w:rsidRDefault="00C95AA1" w:rsidP="00C95AA1">
            <w:r w:rsidRPr="00C95AA1">
              <w:t>Method</w:t>
            </w:r>
          </w:p>
        </w:tc>
        <w:tc>
          <w:tcPr>
            <w:tcW w:w="0" w:type="auto"/>
            <w:vAlign w:val="center"/>
            <w:hideMark/>
          </w:tcPr>
          <w:p w14:paraId="1896C5D9" w14:textId="77777777" w:rsidR="00C95AA1" w:rsidRPr="00C95AA1" w:rsidRDefault="00C95AA1" w:rsidP="00C95AA1">
            <w:r w:rsidRPr="00C95AA1">
              <w:t>2</w:t>
            </w:r>
          </w:p>
        </w:tc>
        <w:tc>
          <w:tcPr>
            <w:tcW w:w="0" w:type="auto"/>
            <w:vAlign w:val="center"/>
            <w:hideMark/>
          </w:tcPr>
          <w:p w14:paraId="6B30DB37" w14:textId="77777777" w:rsidR="00C95AA1" w:rsidRPr="00C95AA1" w:rsidRDefault="00C95AA1" w:rsidP="00C95AA1">
            <w:r w:rsidRPr="00C95AA1">
              <w:t>10.8543</w:t>
            </w:r>
          </w:p>
        </w:tc>
        <w:tc>
          <w:tcPr>
            <w:tcW w:w="0" w:type="auto"/>
            <w:vAlign w:val="center"/>
            <w:hideMark/>
          </w:tcPr>
          <w:p w14:paraId="4C56AE76" w14:textId="77777777" w:rsidR="00C95AA1" w:rsidRPr="00C95AA1" w:rsidRDefault="00C95AA1" w:rsidP="00C95AA1">
            <w:r w:rsidRPr="00C95AA1">
              <w:t>0.0003</w:t>
            </w:r>
          </w:p>
        </w:tc>
      </w:tr>
      <w:tr w:rsidR="00C95AA1" w:rsidRPr="00C95AA1" w14:paraId="5D98C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A27A" w14:textId="77777777" w:rsidR="00C95AA1" w:rsidRPr="00C95AA1" w:rsidRDefault="00C95AA1" w:rsidP="00C95AA1">
            <w:r w:rsidRPr="00C95AA1">
              <w:lastRenderedPageBreak/>
              <w:t>Dentist × Method</w:t>
            </w:r>
          </w:p>
        </w:tc>
        <w:tc>
          <w:tcPr>
            <w:tcW w:w="0" w:type="auto"/>
            <w:vAlign w:val="center"/>
            <w:hideMark/>
          </w:tcPr>
          <w:p w14:paraId="1BF6EC47" w14:textId="77777777" w:rsidR="00C95AA1" w:rsidRPr="00C95AA1" w:rsidRDefault="00C95AA1" w:rsidP="00C95AA1">
            <w:r w:rsidRPr="00C95AA1">
              <w:t>8</w:t>
            </w:r>
          </w:p>
        </w:tc>
        <w:tc>
          <w:tcPr>
            <w:tcW w:w="0" w:type="auto"/>
            <w:vAlign w:val="center"/>
            <w:hideMark/>
          </w:tcPr>
          <w:p w14:paraId="6AD31DFB" w14:textId="77777777" w:rsidR="00C95AA1" w:rsidRPr="00C95AA1" w:rsidRDefault="00C95AA1" w:rsidP="00C95AA1">
            <w:r w:rsidRPr="00C95AA1">
              <w:t>3.3984</w:t>
            </w:r>
          </w:p>
        </w:tc>
        <w:tc>
          <w:tcPr>
            <w:tcW w:w="0" w:type="auto"/>
            <w:vAlign w:val="center"/>
            <w:hideMark/>
          </w:tcPr>
          <w:p w14:paraId="40321D3F" w14:textId="77777777" w:rsidR="00C95AA1" w:rsidRPr="00C95AA1" w:rsidRDefault="00C95AA1" w:rsidP="00C95AA1">
            <w:r w:rsidRPr="00C95AA1">
              <w:rPr>
                <w:b/>
                <w:bCs/>
              </w:rPr>
              <w:t>0.0068</w:t>
            </w:r>
          </w:p>
        </w:tc>
      </w:tr>
      <w:tr w:rsidR="00C95AA1" w:rsidRPr="00C95AA1" w14:paraId="25DA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30D0" w14:textId="77777777" w:rsidR="00C95AA1" w:rsidRPr="00C95AA1" w:rsidRDefault="00C95AA1" w:rsidP="00C95AA1">
            <w:r w:rsidRPr="00C95AA1">
              <w:t>Residual</w:t>
            </w:r>
          </w:p>
        </w:tc>
        <w:tc>
          <w:tcPr>
            <w:tcW w:w="0" w:type="auto"/>
            <w:vAlign w:val="center"/>
            <w:hideMark/>
          </w:tcPr>
          <w:p w14:paraId="68A684AF" w14:textId="77777777" w:rsidR="00C95AA1" w:rsidRPr="00C95AA1" w:rsidRDefault="00C95AA1" w:rsidP="00C95AA1">
            <w:r w:rsidRPr="00C95AA1">
              <w:t>30</w:t>
            </w:r>
          </w:p>
        </w:tc>
        <w:tc>
          <w:tcPr>
            <w:tcW w:w="0" w:type="auto"/>
            <w:vAlign w:val="center"/>
            <w:hideMark/>
          </w:tcPr>
          <w:p w14:paraId="573D27B5" w14:textId="77777777" w:rsidR="00C95AA1" w:rsidRPr="00C95AA1" w:rsidRDefault="00C95AA1" w:rsidP="00C95AA1">
            <w:r w:rsidRPr="00C95AA1">
              <w:t>—</w:t>
            </w:r>
          </w:p>
        </w:tc>
        <w:tc>
          <w:tcPr>
            <w:tcW w:w="0" w:type="auto"/>
            <w:vAlign w:val="center"/>
            <w:hideMark/>
          </w:tcPr>
          <w:p w14:paraId="60292770" w14:textId="77777777" w:rsidR="00C95AA1" w:rsidRPr="00C95AA1" w:rsidRDefault="00C95AA1" w:rsidP="00C95AA1">
            <w:r w:rsidRPr="00C95AA1">
              <w:t>—</w:t>
            </w:r>
          </w:p>
        </w:tc>
      </w:tr>
    </w:tbl>
    <w:p w14:paraId="5A023810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Conclusion (Alloy 1)</w:t>
      </w:r>
    </w:p>
    <w:p w14:paraId="222D9A47" w14:textId="77777777" w:rsidR="00C95AA1" w:rsidRPr="00C95AA1" w:rsidRDefault="00C95AA1" w:rsidP="00C95AA1">
      <w:r w:rsidRPr="00C95AA1">
        <w:t>The interaction effect is statistically significant (p = 0.0068).</w:t>
      </w:r>
      <w:r w:rsidRPr="00C95AA1">
        <w:br/>
      </w:r>
      <w:r w:rsidRPr="00C95AA1">
        <w:rPr>
          <w:b/>
          <w:bCs/>
        </w:rPr>
        <w:t>We reject H₀.</w:t>
      </w:r>
      <w:r w:rsidRPr="00C95AA1">
        <w:br/>
        <w:t xml:space="preserve">This indicates that the effect of the method on implant hardness </w:t>
      </w:r>
      <w:r w:rsidRPr="00C95AA1">
        <w:rPr>
          <w:b/>
          <w:bCs/>
        </w:rPr>
        <w:t>depends on the dentist</w:t>
      </w:r>
      <w:r w:rsidRPr="00C95AA1">
        <w:t xml:space="preserve"> performing the procedure.</w:t>
      </w:r>
    </w:p>
    <w:p w14:paraId="4A844ED0" w14:textId="77777777" w:rsidR="00C95AA1" w:rsidRPr="00C95AA1" w:rsidRDefault="00C95AA1" w:rsidP="00C95AA1">
      <w:r w:rsidRPr="00C95AA1">
        <w:pict w14:anchorId="484D6D5A">
          <v:rect id="_x0000_i1097" style="width:0;height:1.5pt" o:hralign="center" o:hrstd="t" o:hr="t" fillcolor="#a0a0a0" stroked="f"/>
        </w:pict>
      </w:r>
    </w:p>
    <w:p w14:paraId="50D0642B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6.2 Alloy Type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04"/>
        <w:gridCol w:w="1029"/>
        <w:gridCol w:w="813"/>
      </w:tblGrid>
      <w:tr w:rsidR="00C95AA1" w:rsidRPr="00C95AA1" w14:paraId="0F1EC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FA0F5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7EEC0F4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5D6D2456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F-Statistic</w:t>
            </w:r>
          </w:p>
        </w:tc>
        <w:tc>
          <w:tcPr>
            <w:tcW w:w="0" w:type="auto"/>
            <w:vAlign w:val="center"/>
            <w:hideMark/>
          </w:tcPr>
          <w:p w14:paraId="3F17CCF6" w14:textId="77777777" w:rsidR="00C95AA1" w:rsidRPr="00C95AA1" w:rsidRDefault="00C95AA1" w:rsidP="00C95AA1">
            <w:pPr>
              <w:rPr>
                <w:b/>
                <w:bCs/>
              </w:rPr>
            </w:pPr>
            <w:r w:rsidRPr="00C95AA1">
              <w:rPr>
                <w:b/>
                <w:bCs/>
              </w:rPr>
              <w:t>p-value</w:t>
            </w:r>
          </w:p>
        </w:tc>
      </w:tr>
      <w:tr w:rsidR="00C95AA1" w:rsidRPr="00C95AA1" w14:paraId="197B3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7761" w14:textId="77777777" w:rsidR="00C95AA1" w:rsidRPr="00C95AA1" w:rsidRDefault="00C95AA1" w:rsidP="00C95AA1">
            <w:r w:rsidRPr="00C95AA1">
              <w:t>Dentist</w:t>
            </w:r>
          </w:p>
        </w:tc>
        <w:tc>
          <w:tcPr>
            <w:tcW w:w="0" w:type="auto"/>
            <w:vAlign w:val="center"/>
            <w:hideMark/>
          </w:tcPr>
          <w:p w14:paraId="47E67DDC" w14:textId="77777777" w:rsidR="00C95AA1" w:rsidRPr="00C95AA1" w:rsidRDefault="00C95AA1" w:rsidP="00C95AA1">
            <w:r w:rsidRPr="00C95AA1">
              <w:t>4</w:t>
            </w:r>
          </w:p>
        </w:tc>
        <w:tc>
          <w:tcPr>
            <w:tcW w:w="0" w:type="auto"/>
            <w:vAlign w:val="center"/>
            <w:hideMark/>
          </w:tcPr>
          <w:p w14:paraId="70772E8C" w14:textId="77777777" w:rsidR="00C95AA1" w:rsidRPr="00C95AA1" w:rsidRDefault="00C95AA1" w:rsidP="00C95AA1">
            <w:r w:rsidRPr="00C95AA1">
              <w:t>1.1062</w:t>
            </w:r>
          </w:p>
        </w:tc>
        <w:tc>
          <w:tcPr>
            <w:tcW w:w="0" w:type="auto"/>
            <w:vAlign w:val="center"/>
            <w:hideMark/>
          </w:tcPr>
          <w:p w14:paraId="27419198" w14:textId="77777777" w:rsidR="00C95AA1" w:rsidRPr="00C95AA1" w:rsidRDefault="00C95AA1" w:rsidP="00C95AA1">
            <w:r w:rsidRPr="00C95AA1">
              <w:t>0.3718</w:t>
            </w:r>
          </w:p>
        </w:tc>
      </w:tr>
      <w:tr w:rsidR="00C95AA1" w:rsidRPr="00C95AA1" w14:paraId="78C5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883B" w14:textId="77777777" w:rsidR="00C95AA1" w:rsidRPr="00C95AA1" w:rsidRDefault="00C95AA1" w:rsidP="00C95AA1">
            <w:r w:rsidRPr="00C95AA1">
              <w:t>Method</w:t>
            </w:r>
          </w:p>
        </w:tc>
        <w:tc>
          <w:tcPr>
            <w:tcW w:w="0" w:type="auto"/>
            <w:vAlign w:val="center"/>
            <w:hideMark/>
          </w:tcPr>
          <w:p w14:paraId="220D05A5" w14:textId="77777777" w:rsidR="00C95AA1" w:rsidRPr="00C95AA1" w:rsidRDefault="00C95AA1" w:rsidP="00C95AA1">
            <w:r w:rsidRPr="00C95AA1">
              <w:t>2</w:t>
            </w:r>
          </w:p>
        </w:tc>
        <w:tc>
          <w:tcPr>
            <w:tcW w:w="0" w:type="auto"/>
            <w:vAlign w:val="center"/>
            <w:hideMark/>
          </w:tcPr>
          <w:p w14:paraId="689E45FC" w14:textId="77777777" w:rsidR="00C95AA1" w:rsidRPr="00C95AA1" w:rsidRDefault="00C95AA1" w:rsidP="00C95AA1">
            <w:r w:rsidRPr="00C95AA1">
              <w:t>19.4612</w:t>
            </w:r>
          </w:p>
        </w:tc>
        <w:tc>
          <w:tcPr>
            <w:tcW w:w="0" w:type="auto"/>
            <w:vAlign w:val="center"/>
            <w:hideMark/>
          </w:tcPr>
          <w:p w14:paraId="1AEFB37C" w14:textId="77777777" w:rsidR="00C95AA1" w:rsidRPr="00C95AA1" w:rsidRDefault="00C95AA1" w:rsidP="00C95AA1">
            <w:r w:rsidRPr="00C95AA1">
              <w:t>&lt; 0.001</w:t>
            </w:r>
          </w:p>
        </w:tc>
      </w:tr>
      <w:tr w:rsidR="00C95AA1" w:rsidRPr="00C95AA1" w14:paraId="3D29D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B02B" w14:textId="77777777" w:rsidR="00C95AA1" w:rsidRPr="00C95AA1" w:rsidRDefault="00C95AA1" w:rsidP="00C95AA1">
            <w:r w:rsidRPr="00C95AA1">
              <w:t>Dentist × Method</w:t>
            </w:r>
          </w:p>
        </w:tc>
        <w:tc>
          <w:tcPr>
            <w:tcW w:w="0" w:type="auto"/>
            <w:vAlign w:val="center"/>
            <w:hideMark/>
          </w:tcPr>
          <w:p w14:paraId="5CF74965" w14:textId="77777777" w:rsidR="00C95AA1" w:rsidRPr="00C95AA1" w:rsidRDefault="00C95AA1" w:rsidP="00C95AA1">
            <w:r w:rsidRPr="00C95AA1">
              <w:t>8</w:t>
            </w:r>
          </w:p>
        </w:tc>
        <w:tc>
          <w:tcPr>
            <w:tcW w:w="0" w:type="auto"/>
            <w:vAlign w:val="center"/>
            <w:hideMark/>
          </w:tcPr>
          <w:p w14:paraId="15C7977D" w14:textId="77777777" w:rsidR="00C95AA1" w:rsidRPr="00C95AA1" w:rsidRDefault="00C95AA1" w:rsidP="00C95AA1">
            <w:r w:rsidRPr="00C95AA1">
              <w:t>1.9228</w:t>
            </w:r>
          </w:p>
        </w:tc>
        <w:tc>
          <w:tcPr>
            <w:tcW w:w="0" w:type="auto"/>
            <w:vAlign w:val="center"/>
            <w:hideMark/>
          </w:tcPr>
          <w:p w14:paraId="250B4A30" w14:textId="77777777" w:rsidR="00C95AA1" w:rsidRPr="00C95AA1" w:rsidRDefault="00C95AA1" w:rsidP="00C95AA1">
            <w:r w:rsidRPr="00C95AA1">
              <w:t>0.0932</w:t>
            </w:r>
          </w:p>
        </w:tc>
      </w:tr>
      <w:tr w:rsidR="00C95AA1" w:rsidRPr="00C95AA1" w14:paraId="293A8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CEAC" w14:textId="77777777" w:rsidR="00C95AA1" w:rsidRPr="00C95AA1" w:rsidRDefault="00C95AA1" w:rsidP="00C95AA1">
            <w:r w:rsidRPr="00C95AA1">
              <w:t>Residual</w:t>
            </w:r>
          </w:p>
        </w:tc>
        <w:tc>
          <w:tcPr>
            <w:tcW w:w="0" w:type="auto"/>
            <w:vAlign w:val="center"/>
            <w:hideMark/>
          </w:tcPr>
          <w:p w14:paraId="786945D7" w14:textId="77777777" w:rsidR="00C95AA1" w:rsidRPr="00C95AA1" w:rsidRDefault="00C95AA1" w:rsidP="00C95AA1">
            <w:r w:rsidRPr="00C95AA1">
              <w:t>30</w:t>
            </w:r>
          </w:p>
        </w:tc>
        <w:tc>
          <w:tcPr>
            <w:tcW w:w="0" w:type="auto"/>
            <w:vAlign w:val="center"/>
            <w:hideMark/>
          </w:tcPr>
          <w:p w14:paraId="79A9537F" w14:textId="77777777" w:rsidR="00C95AA1" w:rsidRPr="00C95AA1" w:rsidRDefault="00C95AA1" w:rsidP="00C95AA1">
            <w:r w:rsidRPr="00C95AA1">
              <w:t>—</w:t>
            </w:r>
          </w:p>
        </w:tc>
        <w:tc>
          <w:tcPr>
            <w:tcW w:w="0" w:type="auto"/>
            <w:vAlign w:val="center"/>
            <w:hideMark/>
          </w:tcPr>
          <w:p w14:paraId="6FF51BDB" w14:textId="77777777" w:rsidR="00C95AA1" w:rsidRPr="00C95AA1" w:rsidRDefault="00C95AA1" w:rsidP="00C95AA1">
            <w:r w:rsidRPr="00C95AA1">
              <w:t>—</w:t>
            </w:r>
          </w:p>
        </w:tc>
      </w:tr>
    </w:tbl>
    <w:p w14:paraId="46B2478E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Conclusion (Alloy 2)</w:t>
      </w:r>
    </w:p>
    <w:p w14:paraId="406FF557" w14:textId="77777777" w:rsidR="00C95AA1" w:rsidRPr="00C95AA1" w:rsidRDefault="00C95AA1" w:rsidP="00C95AA1">
      <w:r w:rsidRPr="00C95AA1">
        <w:t>The interaction effect is not statistically significant (p = 0.0932).</w:t>
      </w:r>
      <w:r w:rsidRPr="00C95AA1">
        <w:br/>
      </w:r>
      <w:r w:rsidRPr="00C95AA1">
        <w:rPr>
          <w:b/>
          <w:bCs/>
        </w:rPr>
        <w:t>We fail to reject H₀.</w:t>
      </w:r>
      <w:r w:rsidRPr="00C95AA1">
        <w:br/>
        <w:t xml:space="preserve">Implant hardness is influenced primarily by the </w:t>
      </w:r>
      <w:r w:rsidRPr="00C95AA1">
        <w:rPr>
          <w:b/>
          <w:bCs/>
        </w:rPr>
        <w:t>Method</w:t>
      </w:r>
      <w:r w:rsidRPr="00C95AA1">
        <w:t>, not by specific Dentist–Method combinations.</w:t>
      </w:r>
    </w:p>
    <w:p w14:paraId="2223F3E2" w14:textId="77777777" w:rsidR="00C95AA1" w:rsidRPr="00C95AA1" w:rsidRDefault="00C95AA1" w:rsidP="00C95AA1">
      <w:r w:rsidRPr="00C95AA1">
        <w:pict w14:anchorId="5D68ED6F">
          <v:rect id="_x0000_i1098" style="width:0;height:1.5pt" o:hralign="center" o:hrstd="t" o:hr="t" fillcolor="#a0a0a0" stroked="f"/>
        </w:pict>
      </w:r>
    </w:p>
    <w:p w14:paraId="584FE072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7. Post-Hoc Analysis (Tukey HSD)</w:t>
      </w:r>
    </w:p>
    <w:p w14:paraId="0B6249DD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7.1 Alloy Type 1 (Interaction Significant)</w:t>
      </w:r>
    </w:p>
    <w:p w14:paraId="54B84B98" w14:textId="77777777" w:rsidR="00C95AA1" w:rsidRPr="00C95AA1" w:rsidRDefault="00C95AA1" w:rsidP="00C95AA1">
      <w:r w:rsidRPr="00C95AA1">
        <w:t xml:space="preserve">Since the interaction effect is significant, Tukey HSD was conducted on all </w:t>
      </w:r>
      <w:r w:rsidRPr="00C95AA1">
        <w:rPr>
          <w:b/>
          <w:bCs/>
        </w:rPr>
        <w:t>15 Dentist–Method combinations</w:t>
      </w:r>
      <w:r w:rsidRPr="00C95AA1">
        <w:t>.</w:t>
      </w:r>
    </w:p>
    <w:p w14:paraId="3D38FBC8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Key Significant Differences</w:t>
      </w:r>
    </w:p>
    <w:p w14:paraId="4E200145" w14:textId="77777777" w:rsidR="00C95AA1" w:rsidRPr="00C95AA1" w:rsidRDefault="00C95AA1" w:rsidP="00C95AA1">
      <w:pPr>
        <w:numPr>
          <w:ilvl w:val="0"/>
          <w:numId w:val="3"/>
        </w:numPr>
      </w:pPr>
      <w:r w:rsidRPr="00C95AA1">
        <w:rPr>
          <w:b/>
          <w:bCs/>
        </w:rPr>
        <w:t>Dentist 5 – Method 3 (5:3)</w:t>
      </w:r>
      <w:r w:rsidRPr="00C95AA1">
        <w:t xml:space="preserve"> differs significantly from </w:t>
      </w:r>
      <w:r w:rsidRPr="00C95AA1">
        <w:rPr>
          <w:b/>
          <w:bCs/>
        </w:rPr>
        <w:t>11 other combinations</w:t>
      </w:r>
    </w:p>
    <w:p w14:paraId="3CDD9732" w14:textId="77777777" w:rsidR="00C95AA1" w:rsidRPr="00C95AA1" w:rsidRDefault="00C95AA1" w:rsidP="00C95AA1">
      <w:pPr>
        <w:numPr>
          <w:ilvl w:val="0"/>
          <w:numId w:val="3"/>
        </w:numPr>
      </w:pPr>
      <w:r w:rsidRPr="00C95AA1">
        <w:rPr>
          <w:b/>
          <w:bCs/>
        </w:rPr>
        <w:lastRenderedPageBreak/>
        <w:t>Dentist 4 – Method 3 (4:3)</w:t>
      </w:r>
      <w:r w:rsidRPr="00C95AA1">
        <w:t xml:space="preserve"> differs significantly from </w:t>
      </w:r>
      <w:r w:rsidRPr="00C95AA1">
        <w:rPr>
          <w:b/>
          <w:bCs/>
        </w:rPr>
        <w:t>5 combinations</w:t>
      </w:r>
    </w:p>
    <w:p w14:paraId="1BFE3EEB" w14:textId="77777777" w:rsidR="00C95AA1" w:rsidRPr="00C95AA1" w:rsidRDefault="00C95AA1" w:rsidP="00C95AA1">
      <w:pPr>
        <w:numPr>
          <w:ilvl w:val="0"/>
          <w:numId w:val="3"/>
        </w:numPr>
      </w:pPr>
      <w:r w:rsidRPr="00C95AA1">
        <w:t>Several within-dentist differences were observed for Dentist 4 and Dentist 5</w:t>
      </w:r>
    </w:p>
    <w:p w14:paraId="03C08A7A" w14:textId="77777777" w:rsidR="00C95AA1" w:rsidRPr="00C95AA1" w:rsidRDefault="00C95AA1" w:rsidP="00C95AA1">
      <w:r w:rsidRPr="00C95AA1">
        <w:t>These findings indicate strong dentist-specific method effects for Alloy Type 1.</w:t>
      </w:r>
    </w:p>
    <w:p w14:paraId="0C8D1A47" w14:textId="77777777" w:rsidR="00C95AA1" w:rsidRPr="00C95AA1" w:rsidRDefault="00C95AA1" w:rsidP="00C95AA1">
      <w:r w:rsidRPr="00C95AA1">
        <w:pict w14:anchorId="1D69B011">
          <v:rect id="_x0000_i1099" style="width:0;height:1.5pt" o:hralign="center" o:hrstd="t" o:hr="t" fillcolor="#a0a0a0" stroked="f"/>
        </w:pict>
      </w:r>
    </w:p>
    <w:p w14:paraId="1C35D2DD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7.2 Alloy Type 2 (Interaction Not Significant)</w:t>
      </w:r>
    </w:p>
    <w:p w14:paraId="57E71D2F" w14:textId="77777777" w:rsidR="00C95AA1" w:rsidRPr="00C95AA1" w:rsidRDefault="00C95AA1" w:rsidP="00C95AA1">
      <w:r w:rsidRPr="00C95AA1">
        <w:t xml:space="preserve">Post-hoc analysis of interaction levels was </w:t>
      </w:r>
      <w:r w:rsidRPr="00C95AA1">
        <w:rPr>
          <w:b/>
          <w:bCs/>
        </w:rPr>
        <w:t>not performed</w:t>
      </w:r>
      <w:r w:rsidRPr="00C95AA1">
        <w:t>, as the interaction effect is not statistically significant.</w:t>
      </w:r>
      <w:r w:rsidRPr="00C95AA1">
        <w:br/>
        <w:t xml:space="preserve">Observed differences are attributed mainly to the </w:t>
      </w:r>
      <w:r w:rsidRPr="00C95AA1">
        <w:rPr>
          <w:b/>
          <w:bCs/>
        </w:rPr>
        <w:t>Method factor alone</w:t>
      </w:r>
      <w:r w:rsidRPr="00C95AA1">
        <w:t>.</w:t>
      </w:r>
    </w:p>
    <w:p w14:paraId="5857770E" w14:textId="77777777" w:rsidR="00C95AA1" w:rsidRPr="00C95AA1" w:rsidRDefault="00C95AA1" w:rsidP="00C95AA1">
      <w:r w:rsidRPr="00C95AA1">
        <w:pict w14:anchorId="7A942F80">
          <v:rect id="_x0000_i1100" style="width:0;height:1.5pt" o:hralign="center" o:hrstd="t" o:hr="t" fillcolor="#a0a0a0" stroked="f"/>
        </w:pict>
      </w:r>
    </w:p>
    <w:p w14:paraId="2E7F2BE7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8. Practical Interpretation</w:t>
      </w:r>
    </w:p>
    <w:p w14:paraId="5FC41242" w14:textId="77777777" w:rsidR="00C95AA1" w:rsidRPr="00C95AA1" w:rsidRDefault="00C95AA1" w:rsidP="00C95AA1">
      <w:pPr>
        <w:numPr>
          <w:ilvl w:val="0"/>
          <w:numId w:val="4"/>
        </w:numPr>
      </w:pPr>
      <w:r w:rsidRPr="00C95AA1">
        <w:rPr>
          <w:b/>
          <w:bCs/>
        </w:rPr>
        <w:t>Alloy Type 1</w:t>
      </w:r>
      <w:r w:rsidRPr="00C95AA1">
        <w:t xml:space="preserve"> requires </w:t>
      </w:r>
      <w:r w:rsidRPr="00C95AA1">
        <w:rPr>
          <w:b/>
          <w:bCs/>
        </w:rPr>
        <w:t>dentist-specific optimization</w:t>
      </w:r>
      <w:r w:rsidRPr="00C95AA1">
        <w:t>, as both the dentist and the method jointly influence implant hardness.</w:t>
      </w:r>
    </w:p>
    <w:p w14:paraId="7FFD69E8" w14:textId="77777777" w:rsidR="00C95AA1" w:rsidRPr="00C95AA1" w:rsidRDefault="00C95AA1" w:rsidP="00C95AA1">
      <w:pPr>
        <w:numPr>
          <w:ilvl w:val="0"/>
          <w:numId w:val="4"/>
        </w:numPr>
      </w:pPr>
      <w:r w:rsidRPr="00C95AA1">
        <w:rPr>
          <w:b/>
          <w:bCs/>
        </w:rPr>
        <w:t>Alloy Type 2</w:t>
      </w:r>
      <w:r w:rsidRPr="00C95AA1">
        <w:t xml:space="preserve"> allows for </w:t>
      </w:r>
      <w:r w:rsidRPr="00C95AA1">
        <w:rPr>
          <w:b/>
          <w:bCs/>
        </w:rPr>
        <w:t>method standardization</w:t>
      </w:r>
      <w:r w:rsidRPr="00C95AA1">
        <w:t>, as hardness outcomes are consistent across dentists.</w:t>
      </w:r>
    </w:p>
    <w:p w14:paraId="37D4D3C1" w14:textId="77777777" w:rsidR="00C95AA1" w:rsidRPr="00C95AA1" w:rsidRDefault="00C95AA1" w:rsidP="00C95AA1">
      <w:r w:rsidRPr="00C95AA1">
        <w:pict w14:anchorId="21EF2B9A">
          <v:rect id="_x0000_i1101" style="width:0;height:1.5pt" o:hralign="center" o:hrstd="t" o:hr="t" fillcolor="#a0a0a0" stroked="f"/>
        </w:pict>
      </w:r>
    </w:p>
    <w:p w14:paraId="7ACC714B" w14:textId="77777777" w:rsidR="00C95AA1" w:rsidRPr="00C95AA1" w:rsidRDefault="00C95AA1" w:rsidP="00C95AA1">
      <w:pPr>
        <w:rPr>
          <w:b/>
          <w:bCs/>
        </w:rPr>
      </w:pPr>
      <w:r w:rsidRPr="00C95AA1">
        <w:rPr>
          <w:b/>
          <w:bCs/>
        </w:rPr>
        <w:t>9. Final Conclusion</w:t>
      </w:r>
    </w:p>
    <w:p w14:paraId="102356D1" w14:textId="77777777" w:rsidR="00C95AA1" w:rsidRPr="00C95AA1" w:rsidRDefault="00C95AA1" w:rsidP="00C95AA1">
      <w:r w:rsidRPr="00C95AA1">
        <w:t>This study demonstrates that:</w:t>
      </w:r>
    </w:p>
    <w:p w14:paraId="36C63A1C" w14:textId="77777777" w:rsidR="00C95AA1" w:rsidRPr="00C95AA1" w:rsidRDefault="00C95AA1" w:rsidP="00C95AA1">
      <w:pPr>
        <w:numPr>
          <w:ilvl w:val="0"/>
          <w:numId w:val="5"/>
        </w:numPr>
      </w:pPr>
      <w:r w:rsidRPr="00C95AA1">
        <w:t xml:space="preserve">Interaction effects play a critical role in </w:t>
      </w:r>
      <w:r w:rsidRPr="00C95AA1">
        <w:rPr>
          <w:b/>
          <w:bCs/>
        </w:rPr>
        <w:t>Alloy Type 1</w:t>
      </w:r>
    </w:p>
    <w:p w14:paraId="6DB02820" w14:textId="77777777" w:rsidR="00C95AA1" w:rsidRPr="00C95AA1" w:rsidRDefault="00C95AA1" w:rsidP="00C95AA1">
      <w:pPr>
        <w:numPr>
          <w:ilvl w:val="0"/>
          <w:numId w:val="5"/>
        </w:numPr>
      </w:pPr>
      <w:r w:rsidRPr="00C95AA1">
        <w:rPr>
          <w:b/>
          <w:bCs/>
        </w:rPr>
        <w:t>Method selection alone</w:t>
      </w:r>
      <w:r w:rsidRPr="00C95AA1">
        <w:t xml:space="preserve"> is sufficient for controlling hardness in </w:t>
      </w:r>
      <w:r w:rsidRPr="00C95AA1">
        <w:rPr>
          <w:b/>
          <w:bCs/>
        </w:rPr>
        <w:t>Alloy Type 2</w:t>
      </w:r>
    </w:p>
    <w:p w14:paraId="1A00394E" w14:textId="77777777" w:rsidR="00C95AA1" w:rsidRPr="00C95AA1" w:rsidRDefault="00C95AA1" w:rsidP="00C95AA1">
      <w:r w:rsidRPr="00C95AA1">
        <w:t>These insights can guide training, process standardization, and quality control in dental implant procedures.</w:t>
      </w:r>
    </w:p>
    <w:p w14:paraId="080129F5" w14:textId="77777777" w:rsidR="00AE7DB2" w:rsidRDefault="00AE7DB2"/>
    <w:sectPr w:rsidR="00AE7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A84"/>
    <w:multiLevelType w:val="multilevel"/>
    <w:tmpl w:val="AFD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1AD5"/>
    <w:multiLevelType w:val="multilevel"/>
    <w:tmpl w:val="283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E572D"/>
    <w:multiLevelType w:val="multilevel"/>
    <w:tmpl w:val="21C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35E87"/>
    <w:multiLevelType w:val="multilevel"/>
    <w:tmpl w:val="5E2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81EB1"/>
    <w:multiLevelType w:val="multilevel"/>
    <w:tmpl w:val="241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537432">
    <w:abstractNumId w:val="2"/>
  </w:num>
  <w:num w:numId="2" w16cid:durableId="574361596">
    <w:abstractNumId w:val="3"/>
  </w:num>
  <w:num w:numId="3" w16cid:durableId="1586375296">
    <w:abstractNumId w:val="0"/>
  </w:num>
  <w:num w:numId="4" w16cid:durableId="1623489226">
    <w:abstractNumId w:val="1"/>
  </w:num>
  <w:num w:numId="5" w16cid:durableId="463890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A1"/>
    <w:rsid w:val="00022736"/>
    <w:rsid w:val="001347A2"/>
    <w:rsid w:val="00343FE9"/>
    <w:rsid w:val="00AE7DB2"/>
    <w:rsid w:val="00C6069F"/>
    <w:rsid w:val="00C9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395B"/>
  <w15:chartTrackingRefBased/>
  <w15:docId w15:val="{C2C4AF2C-80BE-421C-AA81-0C48D69E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Gupta</dc:creator>
  <cp:keywords/>
  <dc:description/>
  <cp:lastModifiedBy>Shweta Gupta</cp:lastModifiedBy>
  <cp:revision>1</cp:revision>
  <dcterms:created xsi:type="dcterms:W3CDTF">2026-01-14T15:44:00Z</dcterms:created>
  <dcterms:modified xsi:type="dcterms:W3CDTF">2026-01-14T15:44:00Z</dcterms:modified>
</cp:coreProperties>
</file>