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40"/>
          <w:szCs w:val="40"/>
        </w:rPr>
        <w:t>Godavari College Of Engineering, Jalgaon.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pPr>
      <w:r>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3105" cy="1078230"/>
                <wp:effectExtent l="0" t="0" r="22225" b="12700"/>
                <wp:wrapNone/>
                <wp:docPr id="1" name="Text Box 2"/>
                <a:graphic xmlns:a="http://schemas.openxmlformats.org/drawingml/2006/main">
                  <a:graphicData uri="http://schemas.microsoft.com/office/word/2010/wordprocessingShape">
                    <wps:wsp>
                      <wps:cNvSpPr/>
                      <wps:spPr>
                        <a:xfrm>
                          <a:off x="0" y="0"/>
                          <a:ext cx="5792400" cy="10774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25pt;margin-top:0.05pt;width:456.05pt;height:84.8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3105" cy="1078230"/>
                <wp:effectExtent l="0" t="0" r="0" b="0"/>
                <wp:wrapNone/>
                <wp:docPr id="2"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25pt;margin-top:0.05pt;width:456.05pt;height:84.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3105" cy="1078230"/>
                <wp:effectExtent l="0" t="0" r="0" b="0"/>
                <wp:wrapNone/>
                <wp:docPr id="3" name="Frame1"/>
                <a:graphic xmlns:a="http://schemas.openxmlformats.org/drawingml/2006/main">
                  <a:graphicData uri="http://schemas.microsoft.com/office/word/2010/wordprocessingShape">
                    <wps:wsp>
                      <wps:cNvSpPr/>
                      <wps:spPr>
                        <a:xfrm>
                          <a:off x="0" y="0"/>
                          <a:ext cx="5792400" cy="107748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5</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25pt;margin-top:0.05pt;width:456.05pt;height:84.8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5</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rPr/>
      </w:pPr>
      <w:r>
        <w:rPr/>
      </w:r>
    </w:p>
    <w:p>
      <w:pPr>
        <w:pStyle w:val="Normal"/>
        <w:jc w:val="right"/>
        <w:rPr/>
      </w:pPr>
      <w:r>
        <w:rPr/>
      </w:r>
    </w:p>
    <w:p>
      <w:pPr>
        <w:pStyle w:val="Normal"/>
        <w:jc w:val="right"/>
        <w:rPr/>
      </w:pPr>
      <w:r>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 xml:space="preserve"> Explain E-R Diagram in Software Engineering..</w:t>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Heading2"/>
        <w:numPr>
          <w:ilvl w:val="1"/>
          <w:numId w:val="1"/>
        </w:numPr>
        <w:tabs>
          <w:tab w:val="left" w:pos="488" w:leader="none"/>
        </w:tabs>
        <w:rPr/>
      </w:pPr>
      <w:r>
        <w:rPr>
          <w:rFonts w:cs="Times New Roman" w:ascii="Times New Roman" w:hAnsi="Times New Roman"/>
          <w:b/>
          <w:sz w:val="24"/>
          <w:szCs w:val="24"/>
        </w:rPr>
        <w:t xml:space="preserve">ER diagram :- </w:t>
      </w:r>
      <w:r>
        <w:rPr>
          <w:b w:val="false"/>
          <w:bCs w:val="false"/>
          <w:sz w:val="24"/>
          <w:szCs w:val="24"/>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tabs>
          <w:tab w:val="left" w:pos="488" w:leader="none"/>
        </w:tabs>
        <w:rPr>
          <w:b w:val="false"/>
          <w:b w:val="false"/>
          <w:bCs w:val="false"/>
          <w:sz w:val="24"/>
          <w:szCs w:val="24"/>
        </w:rPr>
      </w:pPr>
      <w:r>
        <w:rPr>
          <w:rFonts w:cs="Times New Roman" w:ascii="Times New Roman" w:hAnsi="Times New Roman"/>
          <w:b w:val="false"/>
          <w:bCs w:val="false"/>
          <w:sz w:val="24"/>
          <w:szCs w:val="24"/>
        </w:rPr>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Heading2"/>
        <w:numPr>
          <w:ilvl w:val="1"/>
          <w:numId w:val="1"/>
        </w:numPr>
        <w:tabs>
          <w:tab w:val="left" w:pos="488" w:leader="none"/>
        </w:tabs>
        <w:rPr>
          <w:b/>
          <w:b/>
          <w:bCs/>
          <w:sz w:val="24"/>
          <w:szCs w:val="24"/>
        </w:rPr>
      </w:pPr>
      <w:r>
        <w:rPr>
          <w:b/>
          <w:bCs/>
          <w:sz w:val="24"/>
          <w:szCs w:val="24"/>
        </w:rPr>
        <w:t>When to draw ER Diagrams ?</w:t>
      </w:r>
    </w:p>
    <w:p>
      <w:pPr>
        <w:pStyle w:val="TextBody"/>
        <w:rPr/>
      </w:pPr>
      <w:r>
        <w:rPr/>
        <w:t>So, when do we draw ERDs? While ER models are mostly developed for designing relational databases in terms of concept visualization and in terms of physical database design, there are still other situations when ER diagrams can help. Here are some typical use cases.</w:t>
      </w:r>
    </w:p>
    <w:p>
      <w:pPr>
        <w:pStyle w:val="TextBody"/>
        <w:numPr>
          <w:ilvl w:val="0"/>
          <w:numId w:val="2"/>
        </w:numPr>
        <w:tabs>
          <w:tab w:val="left" w:pos="0" w:leader="none"/>
        </w:tabs>
        <w:spacing w:before="0" w:after="0"/>
        <w:ind w:left="707" w:hanging="283"/>
        <w:rPr/>
      </w:pPr>
      <w:r>
        <w:rPr>
          <w:rStyle w:val="StrongEmphasis"/>
        </w:rPr>
        <w:t>Database design</w:t>
      </w:r>
      <w:r>
        <w:rPr/>
        <w:t xml:space="preserve"> - Depending on the scale of change, it can be risky to alter a database structure directly in a DBMS. To avoid ruining the data in a production database, it is important to plan out the changes carefully. ERD is a tool that helps. By drawing ER diagrams to visualize database design ideas, you have a chance to identify the mistakes and design flaws, and to make corrections before executing the changes in the database. </w:t>
      </w:r>
    </w:p>
    <w:p>
      <w:pPr>
        <w:pStyle w:val="TextBody"/>
        <w:numPr>
          <w:ilvl w:val="0"/>
          <w:numId w:val="2"/>
        </w:numPr>
        <w:tabs>
          <w:tab w:val="left" w:pos="0" w:leader="none"/>
        </w:tabs>
        <w:spacing w:before="0" w:after="0"/>
        <w:ind w:left="707" w:hanging="283"/>
        <w:rPr/>
      </w:pPr>
      <w:r>
        <w:rPr>
          <w:rStyle w:val="StrongEmphasis"/>
        </w:rPr>
        <w:t>Database debugging</w:t>
      </w:r>
      <w:r>
        <w:rPr/>
        <w:t xml:space="preserve"> - To debug database issues can be challenging, especially when the database contains many tables, which require writing complex SQL in getting the information you need. By visualizing a database schema with an ERD, you have a full picture of the entire database schema. You can easily locate entities, view their attributes and identify the relationships they have with others. All these allow you to analyze an existing database and to reveal database problems easier. </w:t>
      </w:r>
    </w:p>
    <w:p>
      <w:pPr>
        <w:pStyle w:val="TextBody"/>
        <w:numPr>
          <w:ilvl w:val="0"/>
          <w:numId w:val="2"/>
        </w:numPr>
        <w:tabs>
          <w:tab w:val="left" w:pos="0" w:leader="none"/>
        </w:tabs>
        <w:spacing w:before="0" w:after="0"/>
        <w:ind w:left="707" w:hanging="283"/>
        <w:rPr/>
      </w:pPr>
      <w:r>
        <w:rPr>
          <w:rStyle w:val="StrongEmphasis"/>
        </w:rPr>
        <w:t>Database creation and patching</w:t>
      </w:r>
      <w:r>
        <w:rPr/>
        <w:t xml:space="preserve"> - Visual Paradigm, an ERD tool, supports a database generation tool that can automate the database creation and patching process by means of ER diagrams. So, with this ER Diagram tool, your ER design is no longer just a static diagram but a mirror that reflects truly the physical database structure. </w:t>
      </w:r>
    </w:p>
    <w:p>
      <w:pPr>
        <w:pStyle w:val="TextBody"/>
        <w:numPr>
          <w:ilvl w:val="0"/>
          <w:numId w:val="2"/>
        </w:numPr>
        <w:tabs>
          <w:tab w:val="left" w:pos="0" w:leader="none"/>
        </w:tabs>
        <w:ind w:left="707" w:hanging="283"/>
        <w:rPr/>
      </w:pPr>
      <w:r>
        <w:rPr>
          <w:rStyle w:val="StrongEmphasis"/>
        </w:rPr>
        <w:t>Aid in requirements gathering</w:t>
      </w:r>
      <w:r>
        <w:rPr/>
        <w:t xml:space="preserve"> - Determine the requirements of an information system by drawing a conceptual ERD that depicts the high-level business objects of the system. Such an initial model can also be evolved into a physical database model that aids the creation of a relational database, or aids in the creation of process maps and data flow modes. </w:t>
      </w:r>
    </w:p>
    <w:p>
      <w:pPr>
        <w:pStyle w:val="Heading2"/>
        <w:numPr>
          <w:ilvl w:val="1"/>
          <w:numId w:val="1"/>
        </w:numPr>
        <w:rPr>
          <w:sz w:val="28"/>
          <w:szCs w:val="28"/>
        </w:rPr>
      </w:pPr>
      <w:r>
        <w:rPr>
          <w:sz w:val="28"/>
          <w:szCs w:val="28"/>
        </w:rPr>
        <w:t>ERD notations guide</w:t>
      </w:r>
    </w:p>
    <w:p>
      <w:pPr>
        <w:pStyle w:val="TextBody"/>
        <w:rPr/>
      </w:pPr>
      <w:r>
        <w:rPr/>
        <w:t>An ER Diagram contains entities, attributes, and relationships. In this section, we will go through the ERD symbols in detail.</w:t>
      </w:r>
    </w:p>
    <w:p>
      <w:pPr>
        <w:pStyle w:val="Heading3"/>
        <w:numPr>
          <w:ilvl w:val="2"/>
          <w:numId w:val="1"/>
        </w:numPr>
        <w:rPr>
          <w:sz w:val="24"/>
          <w:szCs w:val="24"/>
        </w:rPr>
      </w:pPr>
      <w:r>
        <w:rPr>
          <w:sz w:val="24"/>
          <w:szCs w:val="24"/>
        </w:rPr>
        <w:t>Entity</w:t>
      </w:r>
    </w:p>
    <w:p>
      <w:pPr>
        <w:pStyle w:val="TextBody"/>
        <w:rPr/>
      </w:pPr>
      <w:r>
        <w:rPr/>
        <w:t xml:space="preserve">An ERD entity is a </w:t>
      </w:r>
      <w:r>
        <w:rPr>
          <w:rStyle w:val="StrongEmphasis"/>
        </w:rPr>
        <w:t>definable thing or concept within a system</w:t>
      </w:r>
      <w:r>
        <w:rPr/>
        <w:t>, such as a person/role (e.g. Student), object (e.g. Invoice), concept (e.g. Profile) or event (e.g. Transaction) (note: In ERD, the term "entity" is often used instead of "table", but they are the same). The ERD example below shows an example of an ER entity.</w:t>
      </w:r>
    </w:p>
    <w:p>
      <w:pPr>
        <w:pStyle w:val="TextBody"/>
        <w:rPr/>
      </w:pPr>
      <w:r>
        <w:rPr/>
        <w:drawing>
          <wp:inline distT="0" distB="0" distL="0" distR="0">
            <wp:extent cx="676275" cy="3905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676275" cy="390525"/>
                    </a:xfrm>
                    <a:prstGeom prst="rect">
                      <a:avLst/>
                    </a:prstGeom>
                  </pic:spPr>
                </pic:pic>
              </a:graphicData>
            </a:graphic>
          </wp:inline>
        </w:drawing>
      </w:r>
      <w:r>
        <w:rPr/>
        <w:t xml:space="preserve"> </w:t>
      </w:r>
    </w:p>
    <w:p>
      <w:pPr>
        <w:pStyle w:val="Heading3"/>
        <w:numPr>
          <w:ilvl w:val="2"/>
          <w:numId w:val="1"/>
        </w:numPr>
        <w:rPr>
          <w:sz w:val="24"/>
          <w:szCs w:val="24"/>
        </w:rPr>
      </w:pPr>
      <w:r>
        <w:rPr>
          <w:sz w:val="24"/>
          <w:szCs w:val="24"/>
        </w:rPr>
        <w:t>Entity Attributes</w:t>
      </w:r>
    </w:p>
    <w:p>
      <w:pPr>
        <w:pStyle w:val="TextBody"/>
        <w:rPr/>
      </w:pPr>
      <w:r>
        <w:rPr/>
        <w:t xml:space="preserve">Also known as a column, an attribute is a </w:t>
      </w:r>
      <w:r>
        <w:rPr>
          <w:rStyle w:val="StrongEmphasis"/>
        </w:rPr>
        <w:t>property or characteristic of the entity that holds it</w:t>
      </w:r>
      <w:r>
        <w:rPr/>
        <w:t>. An attribute has a name that describes the property and a type that describes the kind of attribute it is, such as varchar for a string, and int for integer. When an ERD is drawn for physical database development, it is important to ensure the use of types that are supported by the target RDBMS.</w:t>
      </w:r>
    </w:p>
    <w:p>
      <w:pPr>
        <w:pStyle w:val="TextBody"/>
        <w:rPr/>
      </w:pPr>
      <w:r>
        <w:rPr/>
        <w:t>The ER diagram example below shows an entity with some attributes in it.</w:t>
      </w:r>
    </w:p>
    <w:p>
      <w:pPr>
        <w:pStyle w:val="TextBody"/>
        <w:rPr/>
      </w:pPr>
      <w:r>
        <w:rPr/>
        <w:drawing>
          <wp:inline distT="0" distB="0" distL="0" distR="0">
            <wp:extent cx="1990725" cy="174117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1990725" cy="1741170"/>
                    </a:xfrm>
                    <a:prstGeom prst="rect">
                      <a:avLst/>
                    </a:prstGeom>
                  </pic:spPr>
                </pic:pic>
              </a:graphicData>
            </a:graphic>
          </wp:inline>
        </w:drawing>
      </w:r>
      <w:r>
        <w:rPr/>
        <w:t xml:space="preserve"> </w:t>
      </w:r>
    </w:p>
    <w:p>
      <w:pPr>
        <w:pStyle w:val="Heading4"/>
        <w:numPr>
          <w:ilvl w:val="3"/>
          <w:numId w:val="1"/>
        </w:numPr>
        <w:rPr/>
      </w:pPr>
      <w:r>
        <w:rPr/>
        <w:t>Primary Key</w:t>
      </w:r>
    </w:p>
    <w:p>
      <w:pPr>
        <w:pStyle w:val="TextBody"/>
        <w:rPr/>
      </w:pPr>
      <w:r>
        <w:rPr/>
        <w:t xml:space="preserve">Also known as PK, a primary key is a special kind of entity attribute that </w:t>
      </w:r>
      <w:r>
        <w:rPr>
          <w:rStyle w:val="StrongEmphasis"/>
        </w:rPr>
        <w:t>uniquely defines a record in a database table</w:t>
      </w:r>
      <w:r>
        <w:rPr/>
        <w:t>. In other words, there must not be two (or more) records that share the same value for the primary key attribute. The ERD example below shows an entity 'Product' with a primary key attribute 'ID', and a preview of table records in the database. The third record is invalid because the value of ID 'PDT-0002' is already used by another record.</w:t>
      </w:r>
    </w:p>
    <w:p>
      <w:pPr>
        <w:pStyle w:val="TextBody"/>
        <w:rPr/>
      </w:pPr>
      <w:r>
        <w:rPr/>
        <w:drawing>
          <wp:inline distT="0" distB="0" distL="0" distR="0">
            <wp:extent cx="6233795" cy="142240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6233795" cy="1422400"/>
                    </a:xfrm>
                    <a:prstGeom prst="rect">
                      <a:avLst/>
                    </a:prstGeom>
                  </pic:spPr>
                </pic:pic>
              </a:graphicData>
            </a:graphic>
          </wp:inline>
        </w:drawing>
      </w:r>
      <w:r>
        <w:rPr/>
        <w:t xml:space="preserve"> </w:t>
      </w:r>
    </w:p>
    <w:p>
      <w:pPr>
        <w:pStyle w:val="Heading4"/>
        <w:numPr>
          <w:ilvl w:val="3"/>
          <w:numId w:val="1"/>
        </w:numPr>
        <w:rPr/>
      </w:pPr>
      <w:r>
        <w:rPr/>
        <w:t>Foreign Key</w:t>
      </w:r>
    </w:p>
    <w:p>
      <w:pPr>
        <w:pStyle w:val="TextBody"/>
        <w:rPr/>
      </w:pPr>
      <w:r>
        <w:rPr/>
        <w:t xml:space="preserve">Also known as FK, a foreign key is a </w:t>
      </w:r>
      <w:r>
        <w:rPr>
          <w:rStyle w:val="StrongEmphasis"/>
        </w:rPr>
        <w:t>reference to a primary key in a table</w:t>
      </w:r>
      <w:r>
        <w:rPr/>
        <w:t>. It is used to identify the relationships between entities. Note that foreign keys need not be unique. Multiple records can share the same values. The ER Diagram example below shows an entity with some columns, among which a foreign key is used in referencing another entity.</w:t>
      </w:r>
    </w:p>
    <w:p>
      <w:pPr>
        <w:pStyle w:val="TextBody"/>
        <w:rPr/>
      </w:pPr>
      <w:r>
        <w:rPr/>
        <w:drawing>
          <wp:inline distT="0" distB="0" distL="0" distR="0">
            <wp:extent cx="6043295" cy="2066290"/>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6043295" cy="2066290"/>
                    </a:xfrm>
                    <a:prstGeom prst="rect">
                      <a:avLst/>
                    </a:prstGeom>
                  </pic:spPr>
                </pic:pic>
              </a:graphicData>
            </a:graphic>
          </wp:inline>
        </w:drawing>
      </w:r>
      <w:r>
        <w:rPr/>
        <w:t xml:space="preserve"> </w:t>
      </w:r>
    </w:p>
    <w:p>
      <w:pPr>
        <w:pStyle w:val="Heading3"/>
        <w:numPr>
          <w:ilvl w:val="2"/>
          <w:numId w:val="1"/>
        </w:numPr>
        <w:rPr/>
      </w:pPr>
      <w:r>
        <w:rPr/>
        <w:t xml:space="preserve">Relationship :- </w:t>
      </w:r>
    </w:p>
    <w:p>
      <w:pPr>
        <w:pStyle w:val="TextBody"/>
        <w:rPr/>
      </w:pPr>
      <w:r>
        <w:rPr/>
        <w:t xml:space="preserve">A relationship between two entities signifies that the </w:t>
      </w:r>
      <w:r>
        <w:rPr>
          <w:rStyle w:val="StrongEmphasis"/>
        </w:rPr>
        <w:t>two entities are associated with each other somehow</w:t>
      </w:r>
      <w:r>
        <w:rPr/>
        <w:t xml:space="preserve">. For example, a student might enroll in a course. The entity Student is therefore related to Course, and a relationship is presented as a connector connecting between them. </w:t>
      </w:r>
    </w:p>
    <w:p>
      <w:pPr>
        <w:pStyle w:val="Heading4"/>
        <w:numPr>
          <w:ilvl w:val="3"/>
          <w:numId w:val="1"/>
        </w:numPr>
        <w:rPr/>
      </w:pPr>
      <w:r>
        <w:rPr/>
        <w:t xml:space="preserve">Cardinality :- </w:t>
      </w:r>
      <w:r>
        <w:rPr>
          <w:b w:val="false"/>
          <w:bCs w:val="false"/>
        </w:rPr>
        <w:t xml:space="preserve">Cardinality defines the </w:t>
      </w:r>
      <w:r>
        <w:rPr>
          <w:rStyle w:val="StrongEmphasis"/>
          <w:b w:val="false"/>
          <w:bCs w:val="false"/>
        </w:rPr>
        <w:t>possible number of occurrences in one entity which is associated with the number of occurrences in another</w:t>
      </w:r>
      <w:r>
        <w:rPr>
          <w:b w:val="false"/>
          <w:bCs w:val="false"/>
        </w:rPr>
        <w:t xml:space="preserve">. For example, ONE team has MANY players. The three common cardinal relationships are one-to-one, one-to-many, and many-to-many. </w:t>
      </w:r>
    </w:p>
    <w:p>
      <w:pPr>
        <w:pStyle w:val="Heading5"/>
        <w:numPr>
          <w:ilvl w:val="4"/>
          <w:numId w:val="1"/>
        </w:numPr>
        <w:rPr>
          <w:sz w:val="24"/>
          <w:szCs w:val="24"/>
        </w:rPr>
      </w:pPr>
      <w:r>
        <w:rPr>
          <w:sz w:val="24"/>
          <w:szCs w:val="24"/>
        </w:rPr>
        <w:t xml:space="preserve">One-to-One cardinality example :- </w:t>
      </w:r>
    </w:p>
    <w:p>
      <w:pPr>
        <w:pStyle w:val="TextBody"/>
        <w:rPr/>
      </w:pPr>
      <w:r>
        <w:rPr/>
        <w:t>A one-to-one relationship is mostly used to split an entity in two to provide information concisely and make it more understandable. The figure below shows an example of a one-to-one relationship.</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71950" cy="91440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4171950" cy="914400"/>
                    </a:xfrm>
                    <a:prstGeom prst="rect">
                      <a:avLst/>
                    </a:prstGeom>
                  </pic:spPr>
                </pic:pic>
              </a:graphicData>
            </a:graphic>
          </wp:anchor>
        </w:drawing>
      </w:r>
    </w:p>
    <w:p>
      <w:pPr>
        <w:pStyle w:val="TextBody"/>
        <w:rPr/>
      </w:pPr>
      <w:r>
        <w:rPr/>
      </w:r>
    </w:p>
    <w:p>
      <w:pPr>
        <w:pStyle w:val="Heading5"/>
        <w:numPr>
          <w:ilvl w:val="4"/>
          <w:numId w:val="1"/>
        </w:numPr>
        <w:rPr>
          <w:sz w:val="24"/>
          <w:szCs w:val="24"/>
        </w:rPr>
      </w:pPr>
      <w:r>
        <w:rPr>
          <w:sz w:val="24"/>
          <w:szCs w:val="24"/>
        </w:rPr>
        <w:t>One-to-Many cardinality example</w:t>
      </w:r>
    </w:p>
    <w:p>
      <w:pPr>
        <w:pStyle w:val="TextBody"/>
        <w:rPr/>
      </w:pPr>
      <w:r>
        <w:rPr/>
        <w:t>A one-to-many relationship refers to the relationship between two entities X and Y in which an instance of X may be linked to many instances of Y, but an instance of Y is linked to only one instance of X. The figure below shows an example of a one-to-many relationship.</w:t>
      </w:r>
    </w:p>
    <w:p>
      <w:pPr>
        <w:pStyle w:val="TextBody"/>
        <w:rPr/>
      </w:pPr>
      <w:r>
        <w:rPr/>
        <w:drawing>
          <wp:inline distT="0" distB="0" distL="0" distR="0">
            <wp:extent cx="4086225" cy="74295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4086225" cy="742950"/>
                    </a:xfrm>
                    <a:prstGeom prst="rect">
                      <a:avLst/>
                    </a:prstGeom>
                  </pic:spPr>
                </pic:pic>
              </a:graphicData>
            </a:graphic>
          </wp:inline>
        </w:drawing>
      </w:r>
      <w:r>
        <w:rPr/>
        <w:t xml:space="preserve"> </w:t>
      </w:r>
    </w:p>
    <w:p>
      <w:pPr>
        <w:pStyle w:val="Heading5"/>
        <w:numPr>
          <w:ilvl w:val="4"/>
          <w:numId w:val="1"/>
        </w:numPr>
        <w:rPr>
          <w:sz w:val="24"/>
          <w:szCs w:val="24"/>
        </w:rPr>
      </w:pPr>
      <w:r>
        <w:rPr>
          <w:sz w:val="24"/>
          <w:szCs w:val="24"/>
        </w:rPr>
        <w:t>Many-to-Many cardinality example</w:t>
      </w:r>
    </w:p>
    <w:p>
      <w:pPr>
        <w:pStyle w:val="TextBody"/>
        <w:rPr/>
      </w:pPr>
      <w:r>
        <w:rPr/>
        <w:t>A many-to-many relationship refers to the relationship between two entities X and Y in which X may be linked to many instances of Y and vice versa. The figure below shows an example of a many-to-many relationship. Note that a many-to-many relationship is split into a pair of one-to-many relationships in a physical ERD. You will know what a physical ERD is in the next section.</w:t>
      </w:r>
    </w:p>
    <w:p>
      <w:pPr>
        <w:pStyle w:val="TextBody"/>
        <w:spacing w:before="0" w:after="0"/>
        <w:rPr/>
      </w:pPr>
      <w:r>
        <w:rPr/>
        <w:drawing>
          <wp:inline distT="0" distB="0" distL="0" distR="0">
            <wp:extent cx="4191000" cy="139763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4191000" cy="1397635"/>
                    </a:xfrm>
                    <a:prstGeom prst="rect">
                      <a:avLst/>
                    </a:prstGeom>
                  </pic:spPr>
                </pic:pic>
              </a:graphicData>
            </a:graphic>
          </wp:inline>
        </w:drawing>
      </w:r>
      <w:r>
        <w:rPr/>
        <w:t xml:space="preserve"> </w:t>
      </w:r>
    </w:p>
    <w:p>
      <w:pPr>
        <w:pStyle w:val="Normal"/>
        <w:tabs>
          <w:tab w:val="left" w:pos="488" w:leader="none"/>
        </w:tabs>
        <w:rPr>
          <w:b w:val="false"/>
          <w:b w:val="false"/>
          <w:bCs w:val="false"/>
          <w:sz w:val="24"/>
          <w:szCs w:val="24"/>
        </w:rPr>
      </w:pPr>
      <w:r>
        <w:rPr>
          <w:b w:val="false"/>
          <w:bCs w:val="false"/>
          <w:sz w:val="24"/>
          <w:szCs w:val="24"/>
        </w:rPr>
      </w:r>
    </w:p>
    <w:p>
      <w:pPr>
        <w:pStyle w:val="Heading3"/>
        <w:numPr>
          <w:ilvl w:val="2"/>
          <w:numId w:val="1"/>
        </w:numPr>
        <w:tabs>
          <w:tab w:val="left" w:pos="488" w:leader="none"/>
        </w:tabs>
        <w:rPr>
          <w:b/>
          <w:b/>
          <w:bCs/>
          <w:sz w:val="24"/>
          <w:szCs w:val="24"/>
        </w:rPr>
      </w:pPr>
      <w:r>
        <w:rPr>
          <w:b/>
          <w:bCs/>
          <w:sz w:val="24"/>
          <w:szCs w:val="24"/>
        </w:rPr>
        <w:t>ERD example - Loan System</w:t>
      </w:r>
    </w:p>
    <w:p>
      <w:pPr>
        <w:pStyle w:val="Normal"/>
        <w:tabs>
          <w:tab w:val="left" w:pos="488" w:leader="none"/>
        </w:tabs>
        <w:rPr>
          <w:b w:val="false"/>
          <w:b w:val="false"/>
          <w:bCs w:val="false"/>
          <w:sz w:val="24"/>
          <w:szCs w:val="24"/>
        </w:rPr>
      </w:pPr>
      <w:r>
        <w:rPr>
          <w:b w:val="false"/>
          <w:bCs w:val="false"/>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21234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6332220" cy="2212340"/>
                    </a:xfrm>
                    <a:prstGeom prst="rect">
                      <a:avLst/>
                    </a:prstGeom>
                  </pic:spPr>
                </pic:pic>
              </a:graphicData>
            </a:graphic>
          </wp:anchor>
        </w:drawing>
      </w:r>
    </w:p>
    <w:p>
      <w:pPr>
        <w:pStyle w:val="Normal"/>
        <w:rPr>
          <w:b/>
          <w:b/>
          <w:sz w:val="24"/>
        </w:rPr>
      </w:pPr>
      <w:r>
        <w:rPr/>
      </w:r>
    </w:p>
    <w:p>
      <w:pPr>
        <w:pStyle w:val="Normal"/>
        <w:rPr>
          <w:b/>
          <w:b/>
          <w:sz w:val="24"/>
        </w:rPr>
      </w:pPr>
      <w:r>
        <w:rPr/>
      </w:r>
    </w:p>
    <w:p>
      <w:pPr>
        <w:pStyle w:val="Normal"/>
        <w:rPr>
          <w:b/>
          <w:b/>
          <w:sz w:val="24"/>
        </w:rPr>
      </w:pPr>
      <w:r>
        <w:rPr/>
      </w:r>
    </w:p>
    <w:p>
      <w:pPr>
        <w:pStyle w:val="Normal"/>
        <w:rPr/>
      </w:pPr>
      <w:r>
        <w:rPr>
          <w:b/>
          <w:sz w:val="24"/>
        </w:rPr>
        <w:t>Conclusion:-</w:t>
      </w:r>
      <w:r>
        <w:rPr>
          <w:b w:val="false"/>
          <w:bCs w:val="false"/>
          <w:sz w:val="24"/>
        </w:rPr>
        <w:t xml:space="preserve"> I learn from Assignment what is E-R Diagram and how to implement it in Software</w:t>
      </w:r>
    </w:p>
    <w:p>
      <w:pPr>
        <w:pStyle w:val="Normal"/>
        <w:rPr/>
      </w:pPr>
      <w:r>
        <w:rPr>
          <w:b w:val="false"/>
          <w:bCs w:val="false"/>
          <w:sz w:val="24"/>
        </w:rPr>
        <w:t xml:space="preserve"> </w:t>
      </w:r>
      <w:r>
        <w:rPr>
          <w:b w:val="false"/>
          <w:bCs w:val="false"/>
          <w:sz w:val="24"/>
        </w:rPr>
        <w:t>Engineeering.</w:t>
      </w:r>
    </w:p>
    <w:sectPr>
      <w:footerReference w:type="default" r:id="rId10"/>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Page 7.</w:t>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paragraph" w:styleId="Heading5">
    <w:name w:val="Heading 5"/>
    <w:basedOn w:val="Heading"/>
    <w:qFormat/>
    <w:pPr>
      <w:numPr>
        <w:ilvl w:val="4"/>
        <w:numId w:val="1"/>
      </w:numPr>
      <w:spacing w:before="120" w:after="60"/>
      <w:outlineLvl w:val="4"/>
    </w:pPr>
    <w:rPr>
      <w:rFonts w:ascii="Liberation Serif" w:hAnsi="Liberation Serif" w:eastAsia="Noto Sans CJK SC" w:cs="Lohit Devanagari"/>
      <w:b/>
      <w:bCs/>
      <w:sz w:val="20"/>
      <w:szCs w:val="20"/>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126">
    <w:name w:val="ListLabel 126"/>
    <w:qFormat/>
    <w:rPr>
      <w:rFonts w:cs="OpenSymbol"/>
    </w:rPr>
  </w:style>
  <w:style w:type="character" w:styleId="ListLabel125">
    <w:name w:val="ListLabel 125"/>
    <w:qFormat/>
    <w:rPr>
      <w:rFonts w:cs="OpenSymbol"/>
    </w:rPr>
  </w:style>
  <w:style w:type="character" w:styleId="ListLabel124">
    <w:name w:val="ListLabel 124"/>
    <w:qFormat/>
    <w:rPr>
      <w:rFonts w:cs="OpenSymbol"/>
    </w:rPr>
  </w:style>
  <w:style w:type="character" w:styleId="ListLabel123">
    <w:name w:val="ListLabel 123"/>
    <w:qFormat/>
    <w:rPr>
      <w:rFonts w:cs="OpenSymbol"/>
    </w:rPr>
  </w:style>
  <w:style w:type="character" w:styleId="ListLabel122">
    <w:name w:val="ListLabel 122"/>
    <w:qFormat/>
    <w:rPr>
      <w:rFonts w:cs="OpenSymbol"/>
    </w:rPr>
  </w:style>
  <w:style w:type="character" w:styleId="ListLabel121">
    <w:name w:val="ListLabel 121"/>
    <w:qFormat/>
    <w:rPr>
      <w:rFonts w:cs="OpenSymbol"/>
    </w:rPr>
  </w:style>
  <w:style w:type="character" w:styleId="ListLabel120">
    <w:name w:val="ListLabel 120"/>
    <w:qFormat/>
    <w:rPr>
      <w:rFonts w:cs="OpenSymbol"/>
    </w:rPr>
  </w:style>
  <w:style w:type="character" w:styleId="ListLabel119">
    <w:name w:val="ListLabel 119"/>
    <w:qFormat/>
    <w:rPr>
      <w:rFonts w:cs="OpenSymbol"/>
    </w:rPr>
  </w:style>
  <w:style w:type="character" w:styleId="ListLabel118">
    <w:name w:val="ListLabel 118"/>
    <w:qFormat/>
    <w:rPr>
      <w:rFonts w:cs="OpenSymbol"/>
    </w:rPr>
  </w:style>
  <w:style w:type="character" w:styleId="ListLabel117">
    <w:name w:val="ListLabel 117"/>
    <w:qFormat/>
    <w:rPr>
      <w:rFonts w:cs="OpenSymbol"/>
    </w:rPr>
  </w:style>
  <w:style w:type="character" w:styleId="ListLabel116">
    <w:name w:val="ListLabel 116"/>
    <w:qFormat/>
    <w:rPr>
      <w:rFonts w:cs="OpenSymbol"/>
    </w:rPr>
  </w:style>
  <w:style w:type="character" w:styleId="ListLabel115">
    <w:name w:val="ListLabel 115"/>
    <w:qFormat/>
    <w:rPr>
      <w:rFonts w:cs="OpenSymbol"/>
    </w:rPr>
  </w:style>
  <w:style w:type="character" w:styleId="ListLabel114">
    <w:name w:val="ListLabel 114"/>
    <w:qFormat/>
    <w:rPr>
      <w:rFonts w:cs="OpenSymbol"/>
    </w:rPr>
  </w:style>
  <w:style w:type="character" w:styleId="ListLabel113">
    <w:name w:val="ListLabel 113"/>
    <w:qFormat/>
    <w:rPr>
      <w:rFonts w:cs="OpenSymbol"/>
    </w:rPr>
  </w:style>
  <w:style w:type="character" w:styleId="ListLabel112">
    <w:name w:val="ListLabel 112"/>
    <w:qFormat/>
    <w:rPr>
      <w:rFonts w:cs="OpenSymbol"/>
    </w:rPr>
  </w:style>
  <w:style w:type="character" w:styleId="ListLabel111">
    <w:name w:val="ListLabel 111"/>
    <w:qFormat/>
    <w:rPr>
      <w:rFonts w:cs="OpenSymbol"/>
    </w:rPr>
  </w:style>
  <w:style w:type="character" w:styleId="ListLabel110">
    <w:name w:val="ListLabel 110"/>
    <w:qFormat/>
    <w:rPr>
      <w:rFonts w:cs="OpenSymbol"/>
    </w:rPr>
  </w:style>
  <w:style w:type="character" w:styleId="ListLabel109">
    <w:name w:val="ListLabel 109"/>
    <w:qFormat/>
    <w:rPr>
      <w:rFonts w:cs="OpenSymbol"/>
    </w:rPr>
  </w:style>
  <w:style w:type="character" w:styleId="ListLabel108">
    <w:name w:val="ListLabel 108"/>
    <w:qFormat/>
    <w:rPr>
      <w:rFonts w:cs="OpenSymbol"/>
    </w:rPr>
  </w:style>
  <w:style w:type="character" w:styleId="ListLabel107">
    <w:name w:val="ListLabel 107"/>
    <w:qFormat/>
    <w:rPr>
      <w:rFonts w:cs="OpenSymbol"/>
    </w:rPr>
  </w:style>
  <w:style w:type="character" w:styleId="ListLabel106">
    <w:name w:val="ListLabel 106"/>
    <w:qFormat/>
    <w:rPr>
      <w:rFonts w:cs="OpenSymbol"/>
    </w:rPr>
  </w:style>
  <w:style w:type="character" w:styleId="ListLabel105">
    <w:name w:val="ListLabel 105"/>
    <w:qFormat/>
    <w:rPr>
      <w:rFonts w:cs="OpenSymbol"/>
    </w:rPr>
  </w:style>
  <w:style w:type="character" w:styleId="ListLabel104">
    <w:name w:val="ListLabel 104"/>
    <w:qFormat/>
    <w:rPr>
      <w:rFonts w:cs="OpenSymbol"/>
    </w:rPr>
  </w:style>
  <w:style w:type="character" w:styleId="ListLabel103">
    <w:name w:val="ListLabel 103"/>
    <w:qFormat/>
    <w:rPr>
      <w:rFonts w:cs="OpenSymbol"/>
    </w:rPr>
  </w:style>
  <w:style w:type="character" w:styleId="ListLabel102">
    <w:name w:val="ListLabel 102"/>
    <w:qFormat/>
    <w:rPr>
      <w:rFonts w:cs="OpenSymbol"/>
    </w:rPr>
  </w:style>
  <w:style w:type="character" w:styleId="ListLabel101">
    <w:name w:val="ListLabel 101"/>
    <w:qFormat/>
    <w:rPr>
      <w:rFonts w:cs="OpenSymbol"/>
    </w:rPr>
  </w:style>
  <w:style w:type="character" w:styleId="ListLabel100">
    <w:name w:val="ListLabel 100"/>
    <w:qFormat/>
    <w:rPr>
      <w:rFonts w:cs="OpenSymbol"/>
    </w:rPr>
  </w:style>
  <w:style w:type="character" w:styleId="ListLabel99">
    <w:name w:val="ListLabel 99"/>
    <w:qFormat/>
    <w:rPr>
      <w:rFonts w:cs="OpenSymbol"/>
    </w:rPr>
  </w:style>
  <w:style w:type="character" w:styleId="ListLabel98">
    <w:name w:val="ListLabel 98"/>
    <w:qFormat/>
    <w:rPr>
      <w:rFonts w:cs="OpenSymbol"/>
    </w:rPr>
  </w:style>
  <w:style w:type="character" w:styleId="ListLabel97">
    <w:name w:val="ListLabel 97"/>
    <w:qFormat/>
    <w:rPr>
      <w:rFonts w:cs="OpenSymbol"/>
    </w:rPr>
  </w:style>
  <w:style w:type="character" w:styleId="ListLabel96">
    <w:name w:val="ListLabel 96"/>
    <w:qFormat/>
    <w:rPr>
      <w:rFonts w:cs="OpenSymbol"/>
    </w:rPr>
  </w:style>
  <w:style w:type="character" w:styleId="ListLabel95">
    <w:name w:val="ListLabel 95"/>
    <w:qFormat/>
    <w:rPr>
      <w:rFonts w:cs="OpenSymbol"/>
    </w:rPr>
  </w:style>
  <w:style w:type="character" w:styleId="ListLabel94">
    <w:name w:val="ListLabel 94"/>
    <w:qFormat/>
    <w:rPr>
      <w:rFonts w:cs="OpenSymbol"/>
    </w:rPr>
  </w:style>
  <w:style w:type="character" w:styleId="ListLabel93">
    <w:name w:val="ListLabel 93"/>
    <w:qFormat/>
    <w:rPr>
      <w:rFonts w:cs="OpenSymbol"/>
    </w:rPr>
  </w:style>
  <w:style w:type="character" w:styleId="ListLabel92">
    <w:name w:val="ListLabel 92"/>
    <w:qFormat/>
    <w:rPr>
      <w:rFonts w:cs="OpenSymbol"/>
    </w:rPr>
  </w:style>
  <w:style w:type="character" w:styleId="ListLabel91">
    <w:name w:val="ListLabel 91"/>
    <w:qFormat/>
    <w:rPr>
      <w:rFonts w:cs="OpenSymbol"/>
    </w:rPr>
  </w:style>
  <w:style w:type="character" w:styleId="ListLabel90">
    <w:name w:val="ListLabel 90"/>
    <w:qFormat/>
    <w:rPr>
      <w:rFonts w:cs="OpenSymbol"/>
    </w:rPr>
  </w:style>
  <w:style w:type="character" w:styleId="ListLabel89">
    <w:name w:val="ListLabel 89"/>
    <w:qFormat/>
    <w:rPr>
      <w:rFonts w:cs="OpenSymbol"/>
    </w:rPr>
  </w:style>
  <w:style w:type="character" w:styleId="ListLabel88">
    <w:name w:val="ListLabel 88"/>
    <w:qFormat/>
    <w:rPr>
      <w:rFonts w:cs="OpenSymbol"/>
    </w:rPr>
  </w:style>
  <w:style w:type="character" w:styleId="ListLabel87">
    <w:name w:val="ListLabel 87"/>
    <w:qFormat/>
    <w:rPr>
      <w:rFonts w:cs="OpenSymbol"/>
    </w:rPr>
  </w:style>
  <w:style w:type="character" w:styleId="ListLabel86">
    <w:name w:val="ListLabel 86"/>
    <w:qFormat/>
    <w:rPr>
      <w:rFonts w:cs="OpenSymbol"/>
    </w:rPr>
  </w:style>
  <w:style w:type="character" w:styleId="ListLabel85">
    <w:name w:val="ListLabel 85"/>
    <w:qFormat/>
    <w:rPr>
      <w:rFonts w:cs="OpenSymbol"/>
    </w:rPr>
  </w:style>
  <w:style w:type="character" w:styleId="ListLabel84">
    <w:name w:val="ListLabel 84"/>
    <w:qFormat/>
    <w:rPr>
      <w:rFonts w:cs="OpenSymbol"/>
    </w:rPr>
  </w:style>
  <w:style w:type="character" w:styleId="ListLabel83">
    <w:name w:val="ListLabel 83"/>
    <w:qFormat/>
    <w:rPr>
      <w:rFonts w:cs="OpenSymbol"/>
    </w:rPr>
  </w:style>
  <w:style w:type="character" w:styleId="ListLabel82">
    <w:name w:val="ListLabel 82"/>
    <w:qFormat/>
    <w:rPr>
      <w:rFonts w:cs="OpenSymbol"/>
    </w:rPr>
  </w:style>
  <w:style w:type="character" w:styleId="ListLabel81">
    <w:name w:val="ListLabel 81"/>
    <w:qFormat/>
    <w:rPr>
      <w:rFonts w:cs="OpenSymbol"/>
    </w:rPr>
  </w:style>
  <w:style w:type="character" w:styleId="ListLabel80">
    <w:name w:val="ListLabel 80"/>
    <w:qFormat/>
    <w:rPr>
      <w:rFonts w:cs="OpenSymbol"/>
    </w:rPr>
  </w:style>
  <w:style w:type="character" w:styleId="ListLabel79">
    <w:name w:val="ListLabel 79"/>
    <w:qFormat/>
    <w:rPr>
      <w:rFonts w:cs="OpenSymbol"/>
    </w:rPr>
  </w:style>
  <w:style w:type="character" w:styleId="ListLabel78">
    <w:name w:val="ListLabel 78"/>
    <w:qFormat/>
    <w:rPr>
      <w:rFonts w:cs="OpenSymbol"/>
    </w:rPr>
  </w:style>
  <w:style w:type="character" w:styleId="ListLabel77">
    <w:name w:val="ListLabel 77"/>
    <w:qFormat/>
    <w:rPr>
      <w:rFonts w:cs="OpenSymbol"/>
    </w:rPr>
  </w:style>
  <w:style w:type="character" w:styleId="ListLabel76">
    <w:name w:val="ListLabel 76"/>
    <w:qFormat/>
    <w:rPr>
      <w:rFonts w:cs="OpenSymbol"/>
    </w:rPr>
  </w:style>
  <w:style w:type="character" w:styleId="ListLabel75">
    <w:name w:val="ListLabel 75"/>
    <w:qFormat/>
    <w:rPr>
      <w:rFonts w:cs="OpenSymbol"/>
    </w:rPr>
  </w:style>
  <w:style w:type="character" w:styleId="ListLabel74">
    <w:name w:val="ListLabel 74"/>
    <w:qFormat/>
    <w:rPr>
      <w:rFonts w:cs="OpenSymbol"/>
    </w:rPr>
  </w:style>
  <w:style w:type="character" w:styleId="ListLabel73">
    <w:name w:val="ListLabel 73"/>
    <w:qFormat/>
    <w:rPr>
      <w:rFonts w:cs="OpenSymbol"/>
    </w:rPr>
  </w:style>
  <w:style w:type="character" w:styleId="ListLabel72">
    <w:name w:val="ListLabel 72"/>
    <w:qFormat/>
    <w:rPr>
      <w:rFonts w:cs="OpenSymbol"/>
    </w:rPr>
  </w:style>
  <w:style w:type="character" w:styleId="ListLabel71">
    <w:name w:val="ListLabel 71"/>
    <w:qFormat/>
    <w:rPr>
      <w:rFonts w:cs="OpenSymbol"/>
    </w:rPr>
  </w:style>
  <w:style w:type="character" w:styleId="ListLabel70">
    <w:name w:val="ListLabel 70"/>
    <w:qFormat/>
    <w:rPr>
      <w:rFonts w:cs="OpenSymbol"/>
    </w:rPr>
  </w:style>
  <w:style w:type="character" w:styleId="ListLabel69">
    <w:name w:val="ListLabel 69"/>
    <w:qFormat/>
    <w:rPr>
      <w:rFonts w:cs="OpenSymbol"/>
    </w:rPr>
  </w:style>
  <w:style w:type="character" w:styleId="ListLabel68">
    <w:name w:val="ListLabel 68"/>
    <w:qFormat/>
    <w:rPr>
      <w:rFonts w:cs="OpenSymbol"/>
    </w:rPr>
  </w:style>
  <w:style w:type="character" w:styleId="ListLabel67">
    <w:name w:val="ListLabel 67"/>
    <w:qFormat/>
    <w:rPr>
      <w:rFonts w:cs="OpenSymbol"/>
    </w:rPr>
  </w:style>
  <w:style w:type="character" w:styleId="ListLabel66">
    <w:name w:val="ListLabel 66"/>
    <w:qFormat/>
    <w:rPr>
      <w:rFonts w:cs="OpenSymbol"/>
    </w:rPr>
  </w:style>
  <w:style w:type="character" w:styleId="ListLabel65">
    <w:name w:val="ListLabel 65"/>
    <w:qFormat/>
    <w:rPr>
      <w:rFonts w:cs="OpenSymbol"/>
    </w:rPr>
  </w:style>
  <w:style w:type="character" w:styleId="ListLabel64">
    <w:name w:val="ListLabel 64"/>
    <w:qFormat/>
    <w:rPr>
      <w:rFonts w:cs="OpenSymbol"/>
    </w:rPr>
  </w:style>
  <w:style w:type="character" w:styleId="ListLabel63">
    <w:name w:val="ListLabel 63"/>
    <w:qFormat/>
    <w:rPr>
      <w:rFonts w:cs="OpenSymbol"/>
    </w:rPr>
  </w:style>
  <w:style w:type="character" w:styleId="ListLabel62">
    <w:name w:val="ListLabel 62"/>
    <w:qFormat/>
    <w:rPr>
      <w:rFonts w:cs="OpenSymbol"/>
    </w:rPr>
  </w:style>
  <w:style w:type="character" w:styleId="ListLabel61">
    <w:name w:val="ListLabel 61"/>
    <w:qFormat/>
    <w:rPr>
      <w:rFonts w:cs="OpenSymbol"/>
    </w:rPr>
  </w:style>
  <w:style w:type="character" w:styleId="ListLabel60">
    <w:name w:val="ListLabel 60"/>
    <w:qFormat/>
    <w:rPr>
      <w:rFonts w:cs="OpenSymbol"/>
    </w:rPr>
  </w:style>
  <w:style w:type="character" w:styleId="ListLabel59">
    <w:name w:val="ListLabel 59"/>
    <w:qFormat/>
    <w:rPr>
      <w:rFonts w:cs="OpenSymbol"/>
    </w:rPr>
  </w:style>
  <w:style w:type="character" w:styleId="ListLabel58">
    <w:name w:val="ListLabel 58"/>
    <w:qFormat/>
    <w:rPr>
      <w:rFonts w:cs="OpenSymbol"/>
    </w:rPr>
  </w:style>
  <w:style w:type="character" w:styleId="ListLabel57">
    <w:name w:val="ListLabel 57"/>
    <w:qFormat/>
    <w:rPr>
      <w:rFonts w:cs="OpenSymbol"/>
    </w:rPr>
  </w:style>
  <w:style w:type="character" w:styleId="ListLabel56">
    <w:name w:val="ListLabel 56"/>
    <w:qFormat/>
    <w:rPr>
      <w:rFonts w:cs="OpenSymbol"/>
    </w:rPr>
  </w:style>
  <w:style w:type="character" w:styleId="ListLabel55">
    <w:name w:val="ListLabel 55"/>
    <w:qFormat/>
    <w:rPr>
      <w:rFonts w:cs="OpenSymbol"/>
    </w:rPr>
  </w:style>
  <w:style w:type="character" w:styleId="ListLabel54">
    <w:name w:val="ListLabel 54"/>
    <w:qFormat/>
    <w:rPr>
      <w:rFonts w:cs="OpenSymbol"/>
    </w:rPr>
  </w:style>
  <w:style w:type="character" w:styleId="ListLabel53">
    <w:name w:val="ListLabel 53"/>
    <w:qFormat/>
    <w:rPr>
      <w:rFonts w:cs="OpenSymbol"/>
    </w:rPr>
  </w:style>
  <w:style w:type="character" w:styleId="ListLabel52">
    <w:name w:val="ListLabel 52"/>
    <w:qFormat/>
    <w:rPr>
      <w:rFonts w:cs="OpenSymbol"/>
    </w:rPr>
  </w:style>
  <w:style w:type="character" w:styleId="ListLabel51">
    <w:name w:val="ListLabel 51"/>
    <w:qFormat/>
    <w:rPr>
      <w:rFonts w:cs="OpenSymbol"/>
    </w:rPr>
  </w:style>
  <w:style w:type="character" w:styleId="ListLabel50">
    <w:name w:val="ListLabel 50"/>
    <w:qFormat/>
    <w:rPr>
      <w:rFonts w:cs="OpenSymbol"/>
    </w:rPr>
  </w:style>
  <w:style w:type="character" w:styleId="ListLabel49">
    <w:name w:val="ListLabel 49"/>
    <w:qFormat/>
    <w:rPr>
      <w:rFonts w:cs="OpenSymbol"/>
    </w:rPr>
  </w:style>
  <w:style w:type="character" w:styleId="ListLabel48">
    <w:name w:val="ListLabel 48"/>
    <w:qFormat/>
    <w:rPr>
      <w:rFonts w:cs="OpenSymbol"/>
    </w:rPr>
  </w:style>
  <w:style w:type="character" w:styleId="ListLabel47">
    <w:name w:val="ListLabel 47"/>
    <w:qFormat/>
    <w:rPr>
      <w:rFonts w:cs="OpenSymbol"/>
    </w:rPr>
  </w:style>
  <w:style w:type="character" w:styleId="ListLabel46">
    <w:name w:val="ListLabel 46"/>
    <w:qFormat/>
    <w:rPr>
      <w:rFonts w:cs="OpenSymbol"/>
    </w:rPr>
  </w:style>
  <w:style w:type="character" w:styleId="ListLabel45">
    <w:name w:val="ListLabel 45"/>
    <w:qFormat/>
    <w:rPr>
      <w:rFonts w:cs="OpenSymbol"/>
    </w:rPr>
  </w:style>
  <w:style w:type="character" w:styleId="ListLabel44">
    <w:name w:val="ListLabel 44"/>
    <w:qFormat/>
    <w:rPr>
      <w:rFonts w:cs="OpenSymbol"/>
    </w:rPr>
  </w:style>
  <w:style w:type="character" w:styleId="ListLabel43">
    <w:name w:val="ListLabel 43"/>
    <w:qFormat/>
    <w:rPr>
      <w:rFonts w:cs="OpenSymbol"/>
    </w:rPr>
  </w:style>
  <w:style w:type="character" w:styleId="ListLabel42">
    <w:name w:val="ListLabel 42"/>
    <w:qFormat/>
    <w:rPr>
      <w:rFonts w:cs="OpenSymbol"/>
    </w:rPr>
  </w:style>
  <w:style w:type="character" w:styleId="ListLabel41">
    <w:name w:val="ListLabel 41"/>
    <w:qFormat/>
    <w:rPr>
      <w:rFonts w:cs="OpenSymbol"/>
    </w:rPr>
  </w:style>
  <w:style w:type="character" w:styleId="ListLabel40">
    <w:name w:val="ListLabel 40"/>
    <w:qFormat/>
    <w:rPr>
      <w:rFonts w:cs="OpenSymbol"/>
    </w:rPr>
  </w:style>
  <w:style w:type="character" w:styleId="ListLabel39">
    <w:name w:val="ListLabel 39"/>
    <w:qFormat/>
    <w:rPr>
      <w:rFonts w:cs="OpenSymbol"/>
    </w:rPr>
  </w:style>
  <w:style w:type="character" w:styleId="ListLabel38">
    <w:name w:val="ListLabel 38"/>
    <w:qFormat/>
    <w:rPr>
      <w:rFonts w:cs="OpenSymbol"/>
    </w:rPr>
  </w:style>
  <w:style w:type="character" w:styleId="ListLabel37">
    <w:name w:val="ListLabel 37"/>
    <w:qFormat/>
    <w:rPr>
      <w:rFonts w:cs="OpenSymbol"/>
    </w:rPr>
  </w:style>
  <w:style w:type="character" w:styleId="ListLabel36">
    <w:name w:val="ListLabel 36"/>
    <w:qFormat/>
    <w:rPr>
      <w:rFonts w:cs="OpenSymbol"/>
    </w:rPr>
  </w:style>
  <w:style w:type="character" w:styleId="ListLabel35">
    <w:name w:val="ListLabel 35"/>
    <w:qFormat/>
    <w:rPr>
      <w:rFonts w:cs="OpenSymbol"/>
    </w:rPr>
  </w:style>
  <w:style w:type="character" w:styleId="ListLabel34">
    <w:name w:val="ListLabel 34"/>
    <w:qFormat/>
    <w:rPr>
      <w:rFonts w:cs="OpenSymbol"/>
    </w:rPr>
  </w:style>
  <w:style w:type="character" w:styleId="ListLabel33">
    <w:name w:val="ListLabel 33"/>
    <w:qFormat/>
    <w:rPr>
      <w:rFonts w:cs="OpenSymbol"/>
    </w:rPr>
  </w:style>
  <w:style w:type="character" w:styleId="ListLabel32">
    <w:name w:val="ListLabel 32"/>
    <w:qFormat/>
    <w:rPr>
      <w:rFonts w:cs="OpenSymbol"/>
    </w:rPr>
  </w:style>
  <w:style w:type="character" w:styleId="ListLabel31">
    <w:name w:val="ListLabel 31"/>
    <w:qFormat/>
    <w:rPr>
      <w:rFonts w:cs="OpenSymbol"/>
    </w:rPr>
  </w:style>
  <w:style w:type="character" w:styleId="ListLabel30">
    <w:name w:val="ListLabel 30"/>
    <w:qFormat/>
    <w:rPr>
      <w:rFonts w:cs="OpenSymbol"/>
    </w:rPr>
  </w:style>
  <w:style w:type="character" w:styleId="ListLabel29">
    <w:name w:val="ListLabel 29"/>
    <w:qFormat/>
    <w:rPr>
      <w:rFonts w:cs="OpenSymbol"/>
    </w:rPr>
  </w:style>
  <w:style w:type="character" w:styleId="ListLabel28">
    <w:name w:val="ListLabel 2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TotalTime>
  <Application>LibreOffice/6.0.7.3$Linux_X86_64 LibreOffice_project/00m0$Build-3</Application>
  <Pages>4</Pages>
  <Words>1083</Words>
  <Characters>5455</Characters>
  <CharactersWithSpaces>6660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2020-04-07T15:04:20Z</dcterms:modified>
  <cp:revision>28</cp:revision>
  <dc:subject/>
  <dc:title/>
</cp:coreProperties>
</file>