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4"/>
          <w:szCs w:val="24"/>
          <w:lang w:val="de-DE"/>
        </w:rPr>
        <w:t>RETRACED - DATA ANALYTICAL PIPELINE</w:t>
      </w:r>
    </w:p>
    <w:p>
      <w:pPr>
        <w:rPr>
          <w:rFonts w:hint="default"/>
          <w:b/>
          <w:bCs/>
          <w:lang w:val="de-DE"/>
        </w:rPr>
      </w:pPr>
    </w:p>
    <w:p>
      <w:pPr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The goal of this project is to construct an analytic pipeline utilizing AWS services to transform un-optimized CSV files into data structures that can be quickly queried for insights. The pipeline must specifically:</w:t>
      </w:r>
    </w:p>
    <w:p>
      <w:pPr>
        <w:rPr>
          <w:rFonts w:hint="default"/>
          <w:b w:val="0"/>
          <w:bCs w:val="0"/>
          <w:lang w:val="de-DE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Using Python lambda functions, standardize the input CSV files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The standardized CSV files should be converted to Parquet files and kept on S3.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To read the Parquet files from S3 and save them in Athena tables, use an AWS Glue Crawler job.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To facilitate simple analysis and insights, visualize the data with QuickSight.</w:t>
      </w:r>
    </w:p>
    <w:p>
      <w:pPr>
        <w:rPr>
          <w:rFonts w:hint="default"/>
          <w:b/>
          <w:bCs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25400</wp:posOffset>
            </wp:positionV>
            <wp:extent cx="1294130" cy="3795395"/>
            <wp:effectExtent l="0" t="0" r="0" b="1905"/>
            <wp:wrapNone/>
            <wp:docPr id="6" name="Picture 6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low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t>Step 1</w:t>
      </w:r>
      <w:r>
        <w:rPr>
          <w:rFonts w:hint="default"/>
          <w:lang w:val="de-DE"/>
        </w:rPr>
        <w:t xml:space="preserve"> : Data Ingestion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Place two CSV files into an S3 bucket using the Boto3 package.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t xml:space="preserve">Step 2 : </w:t>
      </w:r>
      <w:r>
        <w:rPr>
          <w:rFonts w:hint="default"/>
          <w:lang w:val="de-DE"/>
        </w:rPr>
        <w:t>Data Transformation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Convert data from CSV to Parquet format for effective querying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Using Amazon Glue Python shell.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t xml:space="preserve">Step 3 : </w:t>
      </w:r>
      <w:r>
        <w:rPr>
          <w:rFonts w:hint="default"/>
          <w:lang w:val="de-DE"/>
        </w:rPr>
        <w:t>Data Storage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Organize converted data in an S3 bucket for storage.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The stored data can be directly queried with SQL.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The data can also utilize Amazon Glue to create an Athena table.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t xml:space="preserve">Step 4 : </w:t>
      </w:r>
      <w:r>
        <w:rPr>
          <w:rFonts w:hint="default"/>
          <w:lang w:val="de-DE"/>
        </w:rPr>
        <w:t>Data analysis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Create a star schema based on date, company, and the number of logins.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Create  fact table with login information.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Create dimension tables with date and company information.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t xml:space="preserve">Step 5 : </w:t>
      </w:r>
      <w:r>
        <w:rPr>
          <w:rFonts w:hint="default"/>
          <w:lang w:val="de-DE"/>
        </w:rPr>
        <w:t>Data cubing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Construct external tables that "cube" the data for simple aggregate querying,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by using AWS EMR with Apache Hive.</w:t>
      </w:r>
    </w:p>
    <w:p>
      <w:pPr>
        <w:rPr>
          <w:rFonts w:hint="default"/>
          <w:lang w:val="de-DE"/>
        </w:rPr>
      </w:pPr>
      <w:bookmarkStart w:id="0" w:name="_GoBack"/>
      <w:bookmarkEnd w:id="0"/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t xml:space="preserve">Step 6 : </w:t>
      </w:r>
      <w:r>
        <w:rPr>
          <w:rFonts w:hint="default"/>
          <w:b w:val="0"/>
          <w:bCs w:val="0"/>
          <w:lang w:val="de-DE"/>
        </w:rPr>
        <w:t>Server-less</w:t>
      </w:r>
      <w:r>
        <w:rPr>
          <w:rFonts w:hint="default"/>
          <w:lang w:val="de-DE"/>
        </w:rPr>
        <w:t xml:space="preserve"> Querying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Perform serverless SQL queries on the Athena table using Amazon Lambda.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To retrieve data for the relevant duration's, Lambda functions can be scheduled to run at predetermined intervals.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lang w:val="de-DE"/>
        </w:rPr>
        <w:t xml:space="preserve">Step 7 : </w:t>
      </w:r>
      <w:r>
        <w:rPr>
          <w:rFonts w:hint="default"/>
          <w:lang w:val="de-DE"/>
        </w:rPr>
        <w:t>Data Visualization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Date can be visualized with Amazon QuickSight, such as a bar chart showing the number of active organizations over time.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5273675" cy="2301875"/>
            <wp:effectExtent l="0" t="0" r="9525" b="9525"/>
            <wp:docPr id="7" name="Picture 7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737A"/>
    <w:multiLevelType w:val="singleLevel"/>
    <w:tmpl w:val="1BCD73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02439"/>
    <w:rsid w:val="09D172DA"/>
    <w:rsid w:val="196012F7"/>
    <w:rsid w:val="43872C23"/>
    <w:rsid w:val="71E0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2023-03-29T16:22:00Z</dcterms:created>
  <dc:creator>Shweta</dc:creator>
  <cp:lastModifiedBy>Shweta</cp:lastModifiedBy>
  <dcterms:modified xsi:type="dcterms:W3CDTF">2023-03-30T15:34:55Z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E7578DA1212E40208D6694D551BC9A50</vt:lpwstr>
  </property>
</Properties>
</file>