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(1)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Title: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Truth of Varying Shades: Analyzing Language in Fake News and Political Fact-Checking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color w:val="404040"/>
          <w:highlight w:val="white"/>
          <w:u w:val="non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Author:</w:t>
      </w:r>
      <w:r w:rsidDel="00000000" w:rsidR="00000000" w:rsidRPr="00000000">
        <w:rPr>
          <w:color w:val="404040"/>
          <w:highlight w:val="white"/>
          <w:rtl w:val="0"/>
        </w:rPr>
        <w:t xml:space="preserve"> Hannah Rashkin, Eunsol Choi, Jin Yea Jang, Svitlana Volkova, Yejin Choi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404040"/>
          <w:highlight w:val="white"/>
          <w:u w:val="non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Publisher/Year:</w:t>
      </w:r>
      <w:r w:rsidDel="00000000" w:rsidR="00000000" w:rsidRPr="00000000">
        <w:rPr>
          <w:color w:val="404040"/>
          <w:highlight w:val="white"/>
          <w:rtl w:val="0"/>
        </w:rPr>
        <w:t xml:space="preserve"> EMNLP 2017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404040"/>
          <w:highlight w:val="white"/>
          <w:u w:val="non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Resources:</w:t>
      </w:r>
      <w:r w:rsidDel="00000000" w:rsidR="00000000" w:rsidRPr="00000000">
        <w:rPr>
          <w:color w:val="404040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Website</w:t>
        </w:r>
      </w:hyperlink>
      <w:r w:rsidDel="00000000" w:rsidR="00000000" w:rsidRPr="00000000">
        <w:rPr>
          <w:color w:val="404040"/>
          <w:highlight w:val="white"/>
          <w:rtl w:val="0"/>
        </w:rPr>
        <w:t xml:space="preserve">(has lexicon)</w:t>
      </w:r>
      <w:r w:rsidDel="00000000" w:rsidR="00000000" w:rsidRPr="00000000">
        <w:rPr>
          <w:color w:val="404040"/>
          <w:highlight w:val="white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404040"/>
          <w:highlight w:val="white"/>
          <w:u w:val="non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Abstract: </w:t>
      </w:r>
      <w:r w:rsidDel="00000000" w:rsidR="00000000" w:rsidRPr="00000000">
        <w:rPr>
          <w:color w:val="404040"/>
          <w:highlight w:val="white"/>
          <w:rtl w:val="0"/>
        </w:rPr>
        <w:t xml:space="preserve">It compares the language of real news with that of satire, hoaxes, and propaganda to find linguistic characteristics of the untrustworthy text.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Satire: mimics real news but still cues the reader that it is not meant to be taken seriously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Hoax: convinces readers of the validity of a paranoia-fueled story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Propaganda: misleads readers so that they believe a particular political/social agenda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Approach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Applied </w:t>
      </w:r>
      <w:r w:rsidDel="00000000" w:rsidR="00000000" w:rsidRPr="00000000">
        <w:rPr>
          <w:color w:val="404040"/>
          <w:highlight w:val="white"/>
          <w:u w:val="single"/>
          <w:rtl w:val="0"/>
        </w:rPr>
        <w:t xml:space="preserve">lexical resources</w:t>
      </w:r>
      <w:r w:rsidDel="00000000" w:rsidR="00000000" w:rsidRPr="00000000">
        <w:rPr>
          <w:color w:val="404040"/>
          <w:highlight w:val="white"/>
          <w:rtl w:val="0"/>
        </w:rPr>
        <w:t xml:space="preserve"> and compare the ratio (unreliable/reliable) btw lexicon markers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Linguistic Inquiry and Word Count (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LIWC</w:t>
        </w:r>
      </w:hyperlink>
      <w:r w:rsidDel="00000000" w:rsidR="00000000" w:rsidRPr="00000000">
        <w:rPr>
          <w:color w:val="40404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Related paper: The psychological meaning of words: LIWC and computerized text analysis methods</w:t>
      </w:r>
    </w:p>
    <w:p w:rsidR="00000000" w:rsidDel="00000000" w:rsidP="00000000" w:rsidRDefault="00000000" w:rsidRPr="00000000" w14:paraId="0000000D">
      <w:pPr>
        <w:numPr>
          <w:ilvl w:val="4"/>
          <w:numId w:val="2"/>
        </w:numPr>
        <w:ind w:left="360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Deceptive statements are moderately 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descriptive</w:t>
      </w:r>
      <w:r w:rsidDel="00000000" w:rsidR="00000000" w:rsidRPr="00000000">
        <w:rPr>
          <w:color w:val="404040"/>
          <w:highlight w:val="white"/>
          <w:rtl w:val="0"/>
        </w:rPr>
        <w:t xml:space="preserve">, distanced from self, and more 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negative</w:t>
      </w:r>
      <w:r w:rsidDel="00000000" w:rsidR="00000000" w:rsidRPr="00000000">
        <w:rPr>
          <w:color w:val="40404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4"/>
          <w:numId w:val="2"/>
        </w:numPr>
        <w:ind w:left="360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Use more 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negative emotion</w:t>
      </w:r>
      <w:r w:rsidDel="00000000" w:rsidR="00000000" w:rsidRPr="00000000">
        <w:rPr>
          <w:color w:val="404040"/>
          <w:highlight w:val="white"/>
          <w:rtl w:val="0"/>
        </w:rPr>
        <w:t xml:space="preserve">, more 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motion </w:t>
      </w:r>
      <w:r w:rsidDel="00000000" w:rsidR="00000000" w:rsidRPr="00000000">
        <w:rPr>
          <w:color w:val="404040"/>
          <w:highlight w:val="white"/>
          <w:rtl w:val="0"/>
        </w:rPr>
        <w:t xml:space="preserve">words (e.g. arrive, car, go), fewer exclusion words, and less first-person singular (fewer third-person pronouns)</w:t>
      </w:r>
    </w:p>
    <w:p w:rsidR="00000000" w:rsidDel="00000000" w:rsidP="00000000" w:rsidRDefault="00000000" w:rsidRPr="00000000" w14:paraId="0000000F">
      <w:pPr>
        <w:numPr>
          <w:ilvl w:val="4"/>
          <w:numId w:val="2"/>
        </w:numPr>
        <w:ind w:left="360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Use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 higher total word count</w:t>
      </w:r>
      <w:r w:rsidDel="00000000" w:rsidR="00000000" w:rsidRPr="00000000">
        <w:rPr>
          <w:color w:val="404040"/>
          <w:highlight w:val="white"/>
          <w:rtl w:val="0"/>
        </w:rPr>
        <w:t xml:space="preserve">, less first-person singular, and more 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sense words</w:t>
      </w:r>
      <w:r w:rsidDel="00000000" w:rsidR="00000000" w:rsidRPr="00000000">
        <w:rPr>
          <w:color w:val="40404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4"/>
          <w:numId w:val="2"/>
        </w:numPr>
        <w:ind w:left="360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Shows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 less diversity</w:t>
      </w:r>
      <w:r w:rsidDel="00000000" w:rsidR="00000000" w:rsidRPr="00000000">
        <w:rPr>
          <w:color w:val="404040"/>
          <w:highlight w:val="white"/>
          <w:rtl w:val="0"/>
        </w:rPr>
        <w:t xml:space="preserve"> and complexity(exclusive words = a marker of complexity)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Sentimental lexicon - strongly and weakly subjective words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Lexicons for hedging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Intensifying lexicons</w:t>
      </w:r>
    </w:p>
    <w:p w:rsidR="00000000" w:rsidDel="00000000" w:rsidP="00000000" w:rsidRDefault="00000000" w:rsidRPr="00000000" w14:paraId="00000014">
      <w:pPr>
        <w:ind w:left="1440"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</w:rPr>
        <w:drawing>
          <wp:inline distB="114300" distT="114300" distL="114300" distR="114300">
            <wp:extent cx="5567363" cy="339038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390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Findings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First-person and second-person pronouns are used more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More exaggerating words - subjectives, superlatives(highest, biggest, etc), modal adverbs. VS comparative (more than, as ... as)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Trusted sources are more likely to use assertive words and less likely to use hedging words (less vague in describing)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Satire: prominent use of adverbs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Hoax: use fewer superlatives and comparatives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Propaganda uses more assertive verbs and superlatives.</w:t>
      </w:r>
    </w:p>
    <w:p w:rsidR="00000000" w:rsidDel="00000000" w:rsidP="00000000" w:rsidRDefault="00000000" w:rsidRPr="00000000" w14:paraId="0000001D">
      <w:pPr>
        <w:ind w:left="216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Prediction Method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Data:</w:t>
      </w:r>
      <w:r w:rsidDel="00000000" w:rsidR="00000000" w:rsidRPr="00000000">
        <w:rPr>
          <w:color w:val="404040"/>
          <w:highlight w:val="white"/>
          <w:rtl w:val="0"/>
        </w:rPr>
        <w:t xml:space="preserve"> Articles from 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Politifact.com</w:t>
      </w:r>
      <w:r w:rsidDel="00000000" w:rsidR="00000000" w:rsidRPr="00000000">
        <w:rPr>
          <w:color w:val="404040"/>
          <w:highlight w:val="white"/>
          <w:rtl w:val="0"/>
        </w:rPr>
        <w:t xml:space="preserve"> (total 4,366 statements)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6-class(True, Mostly/Half True, False, Mostly Fase, Pants-on-fire)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2-class(True, False)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Model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(Baseline) 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Maximum Entropy </w:t>
      </w:r>
      <w:r w:rsidDel="00000000" w:rsidR="00000000" w:rsidRPr="00000000">
        <w:rPr>
          <w:color w:val="404040"/>
          <w:highlight w:val="white"/>
          <w:rtl w:val="0"/>
        </w:rPr>
        <w:t xml:space="preserve">(MaxEnt), 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Naive Bayes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Input: Word tf-idf vectors / LIWC measurement +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tf-idf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LSTM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Input: 100-dimensional word embeddings from </w:t>
      </w:r>
      <w:r w:rsidDel="00000000" w:rsidR="00000000" w:rsidRPr="00000000">
        <w:rPr>
          <w:b w:val="1"/>
          <w:color w:val="404040"/>
          <w:highlight w:val="white"/>
          <w:rtl w:val="0"/>
        </w:rPr>
        <w:t xml:space="preserve">GLOVE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Hidden layer = 300, batch_size = 64, Adam, epoch = 10</w:t>
      </w:r>
    </w:p>
    <w:p w:rsidR="00000000" w:rsidDel="00000000" w:rsidP="00000000" w:rsidRDefault="00000000" w:rsidRPr="00000000" w14:paraId="00000028">
      <w:pPr>
        <w:ind w:left="288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</w:rPr>
        <w:drawing>
          <wp:inline distB="114300" distT="114300" distL="114300" distR="114300">
            <wp:extent cx="3253723" cy="16716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3723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(2)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Title:</w:t>
      </w:r>
      <w:r w:rsidDel="00000000" w:rsidR="00000000" w:rsidRPr="00000000">
        <w:rPr>
          <w:color w:val="404040"/>
          <w:highlight w:val="white"/>
          <w:rtl w:val="0"/>
        </w:rPr>
        <w:t xml:space="preserve"> Efficient Estimation of Word Representations in Vector Space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Author:</w:t>
      </w:r>
      <w:r w:rsidDel="00000000" w:rsidR="00000000" w:rsidRPr="00000000">
        <w:rPr>
          <w:color w:val="404040"/>
          <w:highlight w:val="white"/>
          <w:rtl w:val="0"/>
        </w:rPr>
        <w:t xml:space="preserve"> Tomas Mikolov, Kai Chen, Greg Corrado, Jeffrey Dean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Publisher/Year:</w:t>
      </w:r>
      <w:r w:rsidDel="00000000" w:rsidR="00000000" w:rsidRPr="00000000">
        <w:rPr>
          <w:color w:val="404040"/>
          <w:highlight w:val="white"/>
          <w:rtl w:val="0"/>
        </w:rPr>
        <w:t xml:space="preserve"> Corr 2013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Abstract:</w:t>
      </w:r>
      <w:r w:rsidDel="00000000" w:rsidR="00000000" w:rsidRPr="00000000">
        <w:rPr>
          <w:color w:val="404040"/>
          <w:highlight w:val="white"/>
          <w:rtl w:val="0"/>
        </w:rPr>
        <w:t xml:space="preserve"> It proposes two models for computing continuous vector representations of words from very large data sets. (measured in a word similarity task)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Method</w:t>
      </w:r>
    </w:p>
    <w:p w:rsidR="00000000" w:rsidDel="00000000" w:rsidP="00000000" w:rsidRDefault="00000000" w:rsidRPr="00000000" w14:paraId="00000032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</w:rPr>
        <w:drawing>
          <wp:inline distB="114300" distT="114300" distL="114300" distR="114300">
            <wp:extent cx="59436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(3)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Title:</w:t>
      </w:r>
      <w:r w:rsidDel="00000000" w:rsidR="00000000" w:rsidRPr="00000000">
        <w:rPr>
          <w:color w:val="404040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Fake News or Truth? Using Satirical Cues to Detect Potentially Misleading News.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Author: </w:t>
      </w:r>
      <w:r w:rsidDel="00000000" w:rsidR="00000000" w:rsidRPr="00000000">
        <w:rPr>
          <w:color w:val="404040"/>
          <w:highlight w:val="white"/>
          <w:rtl w:val="0"/>
        </w:rPr>
        <w:t xml:space="preserve">Victoria L. Rubin, Niall J. Conroy, Yimin Chen, and Sarah Cornwell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Publisher/Year:</w:t>
      </w:r>
      <w:r w:rsidDel="00000000" w:rsidR="00000000" w:rsidRPr="00000000">
        <w:rPr>
          <w:color w:val="404040"/>
          <w:highlight w:val="white"/>
          <w:rtl w:val="0"/>
        </w:rPr>
        <w:t xml:space="preserve"> NAACL-HLT 2016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Abstract: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Satire is a type of deception that intentionally incorporates cues revealing its own deceptiveness.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Conceptual overview of satire and humor, elaborating the unique features (absurdity, humor, grammar, negative affect, and punctuation) of satirical news.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Approach:</w:t>
      </w:r>
      <w:r w:rsidDel="00000000" w:rsidR="00000000" w:rsidRPr="00000000">
        <w:rPr>
          <w:color w:val="404040"/>
          <w:highlight w:val="white"/>
          <w:rtl w:val="0"/>
        </w:rPr>
        <w:t xml:space="preserve"> Collected and analyzed a dataset of 360 news articles. 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Data-Driven Linguistic Observation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Absurdity and Humor:</w:t>
      </w:r>
    </w:p>
    <w:p w:rsidR="00000000" w:rsidDel="00000000" w:rsidP="00000000" w:rsidRDefault="00000000" w:rsidRPr="00000000" w14:paraId="0000003E">
      <w:pPr>
        <w:numPr>
          <w:ilvl w:val="3"/>
          <w:numId w:val="3"/>
        </w:numPr>
        <w:ind w:left="288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The satirical articles tend to repeat the same materials from the title in the first line.</w:t>
      </w:r>
    </w:p>
    <w:p w:rsidR="00000000" w:rsidDel="00000000" w:rsidP="00000000" w:rsidRDefault="00000000" w:rsidRPr="00000000" w14:paraId="0000003F">
      <w:pPr>
        <w:numPr>
          <w:ilvl w:val="3"/>
          <w:numId w:val="3"/>
        </w:numPr>
        <w:ind w:left="288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The final line was commonly a "punchline" that highlighted absurdities in the story or introduced a new element to the joke</w:t>
      </w:r>
    </w:p>
    <w:p w:rsidR="00000000" w:rsidDel="00000000" w:rsidP="00000000" w:rsidRDefault="00000000" w:rsidRPr="00000000" w14:paraId="00000040">
      <w:pPr>
        <w:numPr>
          <w:ilvl w:val="3"/>
          <w:numId w:val="3"/>
        </w:numPr>
        <w:ind w:left="288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Observed a high frequency of slang and swear words in the satirical news.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Sentence Complexity:</w:t>
      </w:r>
    </w:p>
    <w:p w:rsidR="00000000" w:rsidDel="00000000" w:rsidP="00000000" w:rsidRDefault="00000000" w:rsidRPr="00000000" w14:paraId="00000042">
      <w:pPr>
        <w:numPr>
          <w:ilvl w:val="3"/>
          <w:numId w:val="3"/>
        </w:numPr>
        <w:ind w:left="288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tend to pack a greater number of clauses into a sentence for comedic effect. (-&gt; increase in # of punctuation marks. / grammar = the complexity of phrasing)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Satire Detection Approach and New Satire Features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Based on the previous observation, it proposed and tested a set of 5 satirical news features: Absurdity, Humor, Grammar, Negative Affect, and Punctuation.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color w:val="40404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highlight w:val="white"/>
          <w:rtl w:val="0"/>
        </w:rPr>
        <w:t xml:space="preserve">Performing a topic-based classification → sentiment-based classification → feature selection based on absurdity and humor heuristics.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Support Vector Machines (SVM)</w:t>
      </w:r>
    </w:p>
    <w:p w:rsidR="00000000" w:rsidDel="00000000" w:rsidP="00000000" w:rsidRDefault="00000000" w:rsidRPr="00000000" w14:paraId="00000047">
      <w:pPr>
        <w:numPr>
          <w:ilvl w:val="3"/>
          <w:numId w:val="3"/>
        </w:numPr>
        <w:ind w:left="288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10-fold cross-validation.</w:t>
      </w:r>
    </w:p>
    <w:p w:rsidR="00000000" w:rsidDel="00000000" w:rsidP="00000000" w:rsidRDefault="00000000" w:rsidRPr="00000000" w14:paraId="00000048">
      <w:pPr>
        <w:numPr>
          <w:ilvl w:val="3"/>
          <w:numId w:val="3"/>
        </w:numPr>
        <w:ind w:left="288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Input - a sparse feature vectors using a topic-based classification with tf-idf weighing scheme.</w:t>
      </w:r>
    </w:p>
    <w:p w:rsidR="00000000" w:rsidDel="00000000" w:rsidP="00000000" w:rsidRDefault="00000000" w:rsidRPr="00000000" w14:paraId="00000049">
      <w:pPr>
        <w:numPr>
          <w:ilvl w:val="3"/>
          <w:numId w:val="3"/>
        </w:numPr>
        <w:ind w:left="288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Preprocessing</w:t>
      </w:r>
    </w:p>
    <w:p w:rsidR="00000000" w:rsidDel="00000000" w:rsidP="00000000" w:rsidRDefault="00000000" w:rsidRPr="00000000" w14:paraId="0000004A">
      <w:pPr>
        <w:numPr>
          <w:ilvl w:val="4"/>
          <w:numId w:val="3"/>
        </w:numPr>
        <w:ind w:left="3600" w:hanging="360"/>
        <w:rPr>
          <w:color w:val="40404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highlight w:val="white"/>
          <w:rtl w:val="0"/>
        </w:rPr>
        <w:t xml:space="preserve">Stop words were removed → unigram and bigrams were tokenized → training/test data were converted to tf-idf feature vectors → term frequency values were normalized by article length</w:t>
      </w:r>
    </w:p>
    <w:p w:rsidR="00000000" w:rsidDel="00000000" w:rsidP="00000000" w:rsidRDefault="00000000" w:rsidRPr="00000000" w14:paraId="0000004B">
      <w:pPr>
        <w:numPr>
          <w:ilvl w:val="3"/>
          <w:numId w:val="3"/>
        </w:numPr>
        <w:ind w:left="288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Feature selection.</w:t>
      </w:r>
    </w:p>
    <w:p w:rsidR="00000000" w:rsidDel="00000000" w:rsidP="00000000" w:rsidRDefault="00000000" w:rsidRPr="00000000" w14:paraId="0000004C">
      <w:pPr>
        <w:numPr>
          <w:ilvl w:val="4"/>
          <w:numId w:val="3"/>
        </w:numPr>
        <w:ind w:left="360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Absurdity: an unexpected introduction of new named entities (people, places, locations) within the final sentence of news.</w:t>
      </w:r>
    </w:p>
    <w:p w:rsidR="00000000" w:rsidDel="00000000" w:rsidP="00000000" w:rsidRDefault="00000000" w:rsidRPr="00000000" w14:paraId="0000004D">
      <w:pPr>
        <w:numPr>
          <w:ilvl w:val="4"/>
          <w:numId w:val="3"/>
        </w:numPr>
        <w:ind w:left="360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Humor: the lead and final sentence are minimally related. (so, how to measure the relatedness? used Wu &amp; Palmer's word-to-word similarity metric. and compare each word in S1 and S2.)</w:t>
      </w:r>
    </w:p>
    <w:p w:rsidR="00000000" w:rsidDel="00000000" w:rsidP="00000000" w:rsidRDefault="00000000" w:rsidRPr="00000000" w14:paraId="0000004E">
      <w:pPr>
        <w:numPr>
          <w:ilvl w:val="4"/>
          <w:numId w:val="3"/>
        </w:numPr>
        <w:ind w:left="360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Grammar: the set of normalized term frequencies matched against the LIWC dictionaries. (counts for adjectives, adverbs, pronouns, etc), which accounts for the percentage of words that reflect different linguistic categories.</w:t>
      </w:r>
    </w:p>
    <w:p w:rsidR="00000000" w:rsidDel="00000000" w:rsidP="00000000" w:rsidRDefault="00000000" w:rsidRPr="00000000" w14:paraId="0000004F">
      <w:pPr>
        <w:numPr>
          <w:ilvl w:val="4"/>
          <w:numId w:val="3"/>
        </w:numPr>
        <w:ind w:left="3600" w:hanging="36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Negative affect / Punctuation: were assigned as feature weights.</w:t>
      </w:r>
    </w:p>
    <w:p w:rsidR="00000000" w:rsidDel="00000000" w:rsidP="00000000" w:rsidRDefault="00000000" w:rsidRPr="00000000" w14:paraId="00000050">
      <w:pPr>
        <w:ind w:left="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Result</w:t>
      </w:r>
    </w:p>
    <w:p w:rsidR="00000000" w:rsidDel="00000000" w:rsidP="00000000" w:rsidRDefault="00000000" w:rsidRPr="00000000" w14:paraId="00000052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</w:rPr>
        <w:drawing>
          <wp:inline distB="114300" distT="114300" distL="114300" distR="114300">
            <wp:extent cx="2786063" cy="227378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273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(4)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Title:</w:t>
      </w:r>
      <w:r w:rsidDel="00000000" w:rsidR="00000000" w:rsidRPr="00000000">
        <w:rPr>
          <w:color w:val="404040"/>
          <w:highlight w:val="white"/>
          <w:rtl w:val="0"/>
        </w:rPr>
        <w:t xml:space="preserve"> Politifact Language Audit Dallas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Author: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highlight w:val="white"/>
          <w:rtl w:val="0"/>
        </w:rPr>
        <w:t xml:space="preserve"> Dallas Card,∗ Lucy H. Lin,† and Noah A. Smith†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Publisher/Year:</w:t>
      </w:r>
      <w:r w:rsidDel="00000000" w:rsidR="00000000" w:rsidRPr="00000000">
        <w:rPr>
          <w:color w:val="404040"/>
          <w:highlight w:val="white"/>
          <w:rtl w:val="0"/>
        </w:rPr>
        <w:t xml:space="preserve"> 2018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Abstract:</w:t>
      </w:r>
      <w:r w:rsidDel="00000000" w:rsidR="00000000" w:rsidRPr="00000000">
        <w:rPr>
          <w:color w:val="404040"/>
          <w:highlight w:val="white"/>
          <w:rtl w:val="0"/>
        </w:rPr>
        <w:t xml:space="preserve"> Report on automated text analysis tools to identify possible biased treatment by Democratic vs Republican speakers, through language.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Approach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color w:val="404040"/>
          <w:highlight w:val="white"/>
        </w:rPr>
      </w:pPr>
      <w:r w:rsidDel="00000000" w:rsidR="00000000" w:rsidRPr="00000000">
        <w:rPr>
          <w:b w:val="1"/>
          <w:color w:val="404040"/>
          <w:highlight w:val="white"/>
          <w:rtl w:val="0"/>
        </w:rPr>
        <w:t xml:space="preserve">The goal</w:t>
      </w:r>
      <w:r w:rsidDel="00000000" w:rsidR="00000000" w:rsidRPr="00000000">
        <w:rPr>
          <w:color w:val="404040"/>
          <w:highlight w:val="white"/>
          <w:rtl w:val="0"/>
        </w:rPr>
        <w:t xml:space="preserve"> is to isolate differences in tone or stance or style rather than concentrating on the differences in content.</w:t>
      </w:r>
    </w:p>
    <w:p w:rsidR="00000000" w:rsidDel="00000000" w:rsidP="00000000" w:rsidRDefault="00000000" w:rsidRPr="00000000" w14:paraId="0000005B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(5)</w:t>
      </w:r>
    </w:p>
    <w:p w:rsidR="00000000" w:rsidDel="00000000" w:rsidP="00000000" w:rsidRDefault="00000000" w:rsidRPr="00000000" w14:paraId="00000067">
      <w:pPr>
        <w:ind w:left="0"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Title: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Text Categorization with Support Vector Machines: Learning with Many Relevant Features Thorsten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The most citation for SVM</w:t>
      </w:r>
    </w:p>
    <w:p w:rsidR="00000000" w:rsidDel="00000000" w:rsidP="00000000" w:rsidRDefault="00000000" w:rsidRPr="00000000" w14:paraId="0000006A">
      <w:pPr>
        <w:ind w:left="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Why SVM for text classification?</w:t>
      </w:r>
    </w:p>
    <w:p w:rsidR="00000000" w:rsidDel="00000000" w:rsidP="00000000" w:rsidRDefault="00000000" w:rsidRPr="00000000" w14:paraId="0000006C">
      <w:pPr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1. Independent of the dimensionality of the feature space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144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SVMs measure the complexity of the hypothesis based on the margin with which they separate the data, not the number of features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144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SVMs use overfitting protection, which does not necessarily depend on the number of features, they have the potential to handle these large feature spaces</w:t>
      </w:r>
    </w:p>
    <w:p w:rsidR="00000000" w:rsidDel="00000000" w:rsidP="00000000" w:rsidRDefault="00000000" w:rsidRPr="00000000" w14:paraId="00000070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2. Few irrelevant features in text classification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144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SVM eliminate the need for feature selection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1440" w:hanging="360"/>
        <w:rPr>
          <w:color w:val="404040"/>
          <w:highlight w:val="white"/>
          <w:u w:val="non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 Naive Bayes works with feature selection, and it may result in a loss of information</w:t>
      </w:r>
    </w:p>
    <w:p w:rsidR="00000000" w:rsidDel="00000000" w:rsidP="00000000" w:rsidRDefault="00000000" w:rsidRPr="00000000" w14:paraId="00000074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3. Document vectors are sparse</w:t>
      </w:r>
    </w:p>
    <w:p w:rsidR="00000000" w:rsidDel="00000000" w:rsidP="00000000" w:rsidRDefault="00000000" w:rsidRPr="00000000" w14:paraId="00000076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4. most text categorization problems are linearly separable</w:t>
      </w:r>
    </w:p>
    <w:p w:rsidR="00000000" w:rsidDel="00000000" w:rsidP="00000000" w:rsidRDefault="00000000" w:rsidRPr="00000000" w14:paraId="00000078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In order to mitigate the effects caused by the proliferation of fake news online, it is important todetect them before it reaches many. Many researchers have provided predicting models for deceptivedetection [cite] but no one has evaluated [add our new approach.. if there’s any..] In this project, weattempted to predict fake news by using various word vectorization methods (bag-of-word, TF/IDF,and Word2Vec)upon which Natural Language Processing techniques are applied. We further examinethe sentiment features added to the word-embedding and deep learning model combination to see itspotential to increase the prediction accuracy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Tf%E2%80%93idf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s.cmu.edu/~ylataus/files/TausczikPennebaker2010.pdf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www.researchgate.net/publication/301650504_Fake_News_or_Truth_Using_Satirical_Cues_to_Detect_Potentially_Misleading_News" TargetMode="External"/><Relationship Id="rId16" Type="http://schemas.openxmlformats.org/officeDocument/2006/relationships/hyperlink" Target="https://link.springer.com/chapter/10.1007/BFb0026683" TargetMode="External"/><Relationship Id="rId5" Type="http://schemas.openxmlformats.org/officeDocument/2006/relationships/styles" Target="styles.xml"/><Relationship Id="rId6" Type="http://schemas.openxmlformats.org/officeDocument/2006/relationships/hyperlink" Target="https://homes.cs.washington.edu/~eunsol/papers/factcheck_emnlp17.pdf" TargetMode="External"/><Relationship Id="rId7" Type="http://schemas.openxmlformats.org/officeDocument/2006/relationships/hyperlink" Target="https://homes.cs.washington.edu/~hrashkin/factcheck.html" TargetMode="External"/><Relationship Id="rId8" Type="http://schemas.openxmlformats.org/officeDocument/2006/relationships/hyperlink" Target="https://github.com/manishmotwani3/fake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