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1D1A1F"/>
          <w:sz w:val="30"/>
          <w:szCs w:val="30"/>
        </w:rPr>
        <w:t xml:space="preserve">Hana Matsuri: Festival After Dusk — Assignment 3: MVP Implementation</w:t>
      </w:r>
    </w:p>
    <w:p>
      <w:pPr>
        <w:spacing w:after="80" w:line="264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CS549 Artificial Intelligence for Visual Computing · Shweatha Bathina Mallikarjuna (sb2808, lead) · Chiranjeevi Bhuvaneshwari Pamarthy (cp1270) · Jayanth Jayaram Jayakumar Naidu (jj1112) · Prithvi Govindareddy (pg708) · Mentor: Danrui 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E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E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32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Playable build (web)</w:t>
            </w:r>
          </w:p>
        </w:tc>
        <w:tc>
          <w:tcPr>
            <w:tcW w:type="dxa" w:w="616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hyperlink w:history="1" r:id="rId6rgayfly2_nn9_cp6orvk">
              <w:r>
                <w:rPr>
                  <w:rFonts w:ascii="Calibri" w:cs="Calibri" w:eastAsia="Calibri" w:hAnsi="Calibri"/>
                  <w:color w:val="1F5FBF"/>
                  <w:sz w:val="20"/>
                  <w:szCs w:val="20"/>
                  <w:u w:val="single"/>
                </w:rPr>
                <w:t xml:space="preserve">https://hana-matsuri.vercel.app</w:t>
              </w:r>
            </w:hyperlink>
          </w:p>
        </w:tc>
      </w:tr>
      <w:tr>
        <w:tc>
          <w:tcPr>
            <w:tcW w:type="dxa" w:w="32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Demo video (YouTube)</w:t>
            </w:r>
          </w:p>
        </w:tc>
        <w:tc>
          <w:tcPr>
            <w:tcW w:type="dxa" w:w="616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3202A"/>
                <w:sz w:val="19"/>
                <w:szCs w:val="19"/>
              </w:rPr>
              <w:t xml:space="preserve">PASTE YOUTUBE LINK HERE</w:t>
            </w:r>
          </w:p>
        </w:tc>
      </w:tr>
      <w:tr>
        <w:tc>
          <w:tcPr>
            <w:tcW w:type="dxa" w:w="32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Source code (README with build instructions)</w:t>
            </w:r>
          </w:p>
        </w:tc>
        <w:tc>
          <w:tcPr>
            <w:tcW w:type="dxa" w:w="616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hyperlink w:history="1" r:id="rIdfo4-ro6hiisjqarizkc5l">
              <w:r>
                <w:rPr>
                  <w:rFonts w:ascii="Calibri" w:cs="Calibri" w:eastAsia="Calibri" w:hAnsi="Calibri"/>
                  <w:color w:val="1F5FBF"/>
                  <w:sz w:val="20"/>
                  <w:szCs w:val="20"/>
                  <w:u w:val="single"/>
                </w:rPr>
                <w:t xml:space="preserve">https://github.com/Shwethabathina/hana-matsuri</w:t>
              </w:r>
            </w:hyperlink>
          </w:p>
        </w:tc>
      </w:tr>
    </w:tbl>
    <w:p>
      <w:pPr>
        <w:pStyle w:val="Heading2"/>
        <w:keepNext/>
        <w:pBdr>
          <w:bottom w:val="single" w:color="E3C9B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A2A12"/>
          <w:sz w:val="24"/>
          <w:szCs w:val="24"/>
        </w:rPr>
        <w:t xml:space="preserve">1. Plan vs. Reality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Our Assignment 2 MVP was a fully playable Goldfish Scooping (Kingyo-sukui) activity inside the festival world. The success test works in one continuous session: walk to the stall, press E, control the scoop, the water reacts, catch a moving fish, get the reward, and see the objective marked complete.</w:t>
      </w:r>
    </w:p>
    <w:p>
      <w:pPr>
        <w:pStyle w:val="Heading3"/>
        <w:keepNext/>
        <w:spacing w:after="40" w:before="120"/>
      </w:pPr>
      <w:r>
        <w:rPr>
          <w:rFonts w:ascii="Calibri" w:cs="Calibri" w:eastAsia="Calibri" w:hAnsi="Calibri"/>
          <w:b/>
          <w:bCs/>
          <w:color w:val="1D1A1F"/>
          <w:sz w:val="21"/>
          <w:szCs w:val="21"/>
        </w:rPr>
        <w:t xml:space="preserve">Made it in (MVP)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Animated fish: </w:t>
      </w:r>
      <w:r>
        <w:rPr>
          <w:rFonts w:ascii="Calibri" w:cs="Calibri" w:eastAsia="Calibri" w:hAnsi="Calibri"/>
          <w:sz w:val="20"/>
          <w:szCs w:val="20"/>
        </w:rPr>
        <w:t xml:space="preserve">a rigged goldfish glTF (8 clips) cloned per fish, each with its own AnimationMixer. Slow and fast swim cycles blend by speed; the jump clip plays when a fish is scooped.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Fish behaviour: </w:t>
      </w:r>
      <w:r>
        <w:rPr>
          <w:rFonts w:ascii="Calibri" w:cs="Calibri" w:eastAsia="Calibri" w:hAnsi="Calibri"/>
          <w:sz w:val="20"/>
          <w:szCs w:val="20"/>
        </w:rPr>
        <w:t xml:space="preserve">boids (separation, alignment, cohesion), tub-wall avoidance and fleeing the submerged scoop. Fish change depth and dive when frightened.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Water: </w:t>
      </w:r>
      <w:r>
        <w:rPr>
          <w:rFonts w:ascii="Calibri" w:cs="Calibri" w:eastAsia="Calibri" w:hAnsi="Calibri"/>
          <w:sz w:val="20"/>
          <w:szCs w:val="20"/>
        </w:rPr>
        <w:t xml:space="preserve">a height-field simulation (discrete 2D wave equation, 96×41 grid, fixed 60 Hz step, damping, reflecting borders). The scoop, splashes, caught fish and shallow fish disturb the surface.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Collision: </w:t>
      </w:r>
      <w:r>
        <w:rPr>
          <w:rFonts w:ascii="Calibri" w:cs="Calibri" w:eastAsia="Calibri" w:hAnsi="Calibri"/>
          <w:sz w:val="20"/>
          <w:szCs w:val="20"/>
        </w:rPr>
        <w:t xml:space="preserve">a fish is caught only if its body circle overlaps the paper disc and it is above the paper's depth when lifted. Paper strength drops with water drag and fish weight; the paper visibly tears. A debug view (V) draws the catch radius and each fish's hit circle.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Game loop and tooling: </w:t>
      </w:r>
      <w:r>
        <w:rPr>
          <w:rFonts w:ascii="Calibri" w:cs="Calibri" w:eastAsia="Calibri" w:hAnsi="Calibri"/>
          <w:sz w:val="20"/>
          <w:szCs w:val="20"/>
        </w:rPr>
        <w:t xml:space="preserve">yen reward, prize, objective ticked, firework pattern unlocked; a live FPS and simulation-cost readout and a stress mode (P adds 20 fish, O raises the water resolution).</w:t>
      </w:r>
    </w:p>
    <w:p>
      <w:pPr>
        <w:pStyle w:val="Heading3"/>
        <w:keepNext/>
        <w:spacing w:after="40" w:before="120"/>
      </w:pPr>
      <w:r>
        <w:rPr>
          <w:rFonts w:ascii="Calibri" w:cs="Calibri" w:eastAsia="Calibri" w:hAnsi="Calibri"/>
          <w:b/>
          <w:bCs/>
          <w:color w:val="1D1A1F"/>
          <w:sz w:val="21"/>
          <w:szCs w:val="21"/>
        </w:rPr>
        <w:t xml:space="preserve">Added beyond the MVP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Food and goods on every stall counter, placed from the street model's counter geometry; visitors rebuilt as single skinned meshes in yukata, some walking leashed dogs with a four-leg trot gait.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A cherry-blossom grove and forest from CC-BY models, instanced, with wind sway computed in the vertex shader.</w:t>
      </w:r>
    </w:p>
    <w:p>
      <w:pPr>
        <w:pStyle w:val="Heading3"/>
        <w:keepNext/>
        <w:spacing w:after="40" w:before="120"/>
      </w:pPr>
      <w:r>
        <w:rPr>
          <w:rFonts w:ascii="Calibri" w:cs="Calibri" w:eastAsia="Calibri" w:hAnsi="Calibri"/>
          <w:b/>
          <w:bCs/>
          <w:color w:val="1D1A1F"/>
          <w:sz w:val="21"/>
          <w:szCs w:val="21"/>
        </w:rPr>
        <w:t xml:space="preserve">Cut or changed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The water has no true refraction of the fish below it; it is a translucent, reflective surface. Fish collision uses 2D circles plus a depth test instead of mesh tests: cheaper and easier to read on screen.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The goldfish's transmission material was disabled because it forced an extra full-scene render pass every frame.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Adding the trees made the game stutter: the street model was simplified from 804k to 188k triangles, two dense foliage clumps were replaced by cherry trees, and the forest was made sparser.</w:t>
      </w:r>
    </w:p>
    <w:p>
      <w:pPr>
        <w:pStyle w:val="Heading3"/>
        <w:keepNext/>
        <w:spacing w:after="40" w:before="120"/>
      </w:pPr>
      <w:r>
        <w:rPr>
          <w:rFonts w:ascii="Calibri" w:cs="Calibri" w:eastAsia="Calibri" w:hAnsi="Calibri"/>
          <w:b/>
          <w:bCs/>
          <w:color w:val="1D1A1F"/>
          <w:sz w:val="21"/>
          <w:szCs w:val="21"/>
        </w:rPr>
        <w:t xml:space="preserve">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000"/>
        <w:gridCol w:w="1700"/>
        <w:gridCol w:w="1900"/>
        <w:gridCol w:w="1000"/>
      </w:tblGrid>
      <w:tr>
        <w:tc>
          <w:tcPr>
            <w:tcW w:type="dxa" w:w="376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E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Goldfish MVP (Chrome, desktop)</w:t>
            </w:r>
          </w:p>
        </w:tc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E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Fish</w:t>
            </w:r>
          </w:p>
        </w:tc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E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Water grid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E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Water sim (ms/frame)</w:t>
            </w:r>
          </w:p>
        </w:tc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6EEE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FPS</w:t>
            </w:r>
          </w:p>
        </w:tc>
      </w:tr>
      <w:tr>
        <w:tc>
          <w:tcPr>
            <w:tcW w:type="dxa" w:w="376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 play</w:t>
            </w:r>
          </w:p>
        </w:tc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96 × 41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376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Stress test</w:t>
            </w:r>
          </w:p>
        </w:tc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216</w:t>
            </w:r>
          </w:p>
        </w:tc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384 × 164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sz w:val="20"/>
          <w:szCs w:val="20"/>
        </w:rPr>
        <w:t xml:space="preserve">Under stress the costs are skinned-mesh animation (one mixer per fish) and the CPU wave simulation. A later optimisation pass cut the whole scene from about 6.3M to 1.3–1.9M triangles per frame, using culled tree blocks, simplified meshes, a pool of the 4 nearest lantern lights instead of 14, cheaper foliage shading and one skinned mesh per NPC.</w:t>
      </w:r>
    </w:p>
    <w:p>
      <w:pPr>
        <w:pStyle w:val="Heading2"/>
        <w:keepNext/>
        <w:pBdr>
          <w:bottom w:val="single" w:color="E3C9B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A2A12"/>
          <w:sz w:val="24"/>
          <w:szCs w:val="24"/>
        </w:rPr>
        <w:t xml:space="preserve">2. AI Utility</w:t>
      </w:r>
    </w:p>
    <w:p>
      <w:pPr>
        <w:spacing w:after="80" w:line="264"/>
      </w:pPr>
      <w:r>
        <w:rPr>
          <w:rFonts w:ascii="Calibri" w:cs="Calibri" w:eastAsia="Calibri" w:hAnsi="Calibri"/>
          <w:sz w:val="20"/>
          <w:szCs w:val="20"/>
        </w:rPr>
        <w:t xml:space="preserve">AI saved a lot of time on first drafts, but integrating and tuning its output took real effort and human judgement.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Claude Code </w:t>
      </w:r>
      <w:r>
        <w:rPr>
          <w:rFonts w:ascii="Calibri" w:cs="Calibri" w:eastAsia="Calibri" w:hAnsi="Calibri"/>
          <w:sz w:val="20"/>
          <w:szCs w:val="20"/>
        </w:rPr>
        <w:t xml:space="preserve">was the most useful tool. It produced working first versions of large systems quickly (boids, height-field water, behaviour-tree NPCs, A* navigation, particle fireworks, asset compression with gltf-transform). It also ran the game in a headless browser to take screenshots, catch runtime errors and measure triangles, draw calls and CPU time per system.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ChatGPT </w:t>
      </w:r>
      <w:r>
        <w:rPr>
          <w:rFonts w:ascii="Calibri" w:cs="Calibri" w:eastAsia="Calibri" w:hAnsi="Calibri"/>
          <w:sz w:val="20"/>
          <w:szCs w:val="20"/>
        </w:rPr>
        <w:t xml:space="preserve">helped with debugging questions, Three.js API details and shader and particle ideas.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image generation </w:t>
      </w:r>
      <w:r>
        <w:rPr>
          <w:rFonts w:ascii="Calibri" w:cs="Calibri" w:eastAsia="Calibri" w:hAnsi="Calibri"/>
          <w:sz w:val="20"/>
          <w:szCs w:val="20"/>
        </w:rPr>
        <w:t xml:space="preserve">was used only for the concept mockups. All 3D assets in the build are CC-BY Sketchfab models or procedural geometry; none are AI-generated.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Where debugging took longer: </w:t>
      </w:r>
      <w:r>
        <w:rPr>
          <w:rFonts w:ascii="Calibri" w:cs="Calibri" w:eastAsia="Calibri" w:hAnsi="Calibri"/>
          <w:sz w:val="20"/>
          <w:szCs w:val="20"/>
        </w:rPr>
        <w:t xml:space="preserve">night lighting was over-exposed at first, and default model compression merged meshes and broke our collision lookups. Some AI-proposed performance fixes hurt the experience and were reverted after playtesting: adaptive resolution made the image blurry, throttled shadow updates caused judder, and removing daytime bloom changed the art direction.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 runtime AI API </w:t>
      </w:r>
      <w:r>
        <w:rPr>
          <w:rFonts w:ascii="Calibri" w:cs="Calibri" w:eastAsia="Calibri" w:hAnsi="Calibri"/>
          <w:sz w:val="20"/>
          <w:szCs w:val="20"/>
        </w:rPr>
        <w:t xml:space="preserve">is used, as stated in our tech spec, so the build is predictable and works offline.</w:t>
      </w:r>
    </w:p>
    <w:p>
      <w:pPr>
        <w:pStyle w:val="Heading2"/>
        <w:keepNext/>
        <w:pBdr>
          <w:bottom w:val="single" w:color="E3C9BD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8A2A12"/>
          <w:sz w:val="24"/>
          <w:szCs w:val="24"/>
        </w:rPr>
        <w:t xml:space="preserve">3. Roadmap to Final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activities: </w:t>
      </w:r>
      <w:r>
        <w:rPr>
          <w:rFonts w:ascii="Calibri" w:cs="Calibri" w:eastAsia="Calibri" w:hAnsi="Calibri"/>
          <w:sz w:val="20"/>
          <w:szCs w:val="20"/>
        </w:rPr>
        <w:t xml:space="preserve">polish the Shooting Gallery and the Taiko rhythm game, and finish Kimodameshi (all three are playable prototypes today).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Characters: </w:t>
      </w:r>
      <w:r>
        <w:rPr>
          <w:rFonts w:ascii="Calibri" w:cs="Calibri" w:eastAsia="Calibri" w:hAnsi="Calibri"/>
          <w:sz w:val="20"/>
          <w:szCs w:val="20"/>
        </w:rPr>
        <w:t xml:space="preserve">replace the procedural visitors with rigged human models (walk and idle blending), keeping the behaviour-tree AI.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Rendering: </w:t>
      </w:r>
      <w:r>
        <w:rPr>
          <w:rFonts w:ascii="Calibri" w:cs="Calibri" w:eastAsia="Calibri" w:hAnsi="Calibri"/>
          <w:sz w:val="20"/>
          <w:szCs w:val="20"/>
        </w:rPr>
        <w:t xml:space="preserve">the island environment with reflective water and a raised shrine terrace (drafted in island.js), denser trees using impostors or LOD, and caustics in the goldfish tub.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Gameplay: </w:t>
      </w:r>
      <w:r>
        <w:rPr>
          <w:rFonts w:ascii="Calibri" w:cs="Calibri" w:eastAsia="Calibri" w:hAnsi="Calibri"/>
          <w:sz w:val="20"/>
          <w:szCs w:val="20"/>
        </w:rPr>
        <w:t xml:space="preserve">ring toss, yo-yo fishing, mask memory, Daruma balancing and a lantern puzzle if scope allows, plus fireworks that reflect more of the player's progress.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Performance: </w:t>
      </w:r>
      <w:r>
        <w:rPr>
          <w:rFonts w:ascii="Calibri" w:cs="Calibri" w:eastAsia="Calibri" w:hAnsi="Calibri"/>
          <w:sz w:val="20"/>
          <w:szCs w:val="20"/>
        </w:rPr>
        <w:t xml:space="preserve">GPU water and instanced fish for lower-end laptops.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rgayfly2_nn9_cp6orvk" Type="http://schemas.openxmlformats.org/officeDocument/2006/relationships/hyperlink" Target="https://hana-matsuri.vercel.app" TargetMode="External"/><Relationship Id="rIdfo4-ro6hiisjqarizkc5l" Type="http://schemas.openxmlformats.org/officeDocument/2006/relationships/hyperlink" Target="https://github.com/Shwethabathina/hana-matsur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Hana Matsuri — Assignment 3 Report</dc:title>
  <dc:creator>Hana Matsuri team</dc:creator>
  <cp:lastModifiedBy>Un-named</cp:lastModifiedBy>
  <cp:revision>1</cp:revision>
  <dcterms:created xsi:type="dcterms:W3CDTF">2026-10-14T02:19:13.494Z</dcterms:created>
  <dcterms:modified xsi:type="dcterms:W3CDTF">2026-10-14T02:19:13.496Z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