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5288" w14:textId="77777777" w:rsidR="007656CF" w:rsidRDefault="0096304D" w:rsidP="00EE02EF">
      <w:pPr>
        <w:rPr>
          <w:b/>
          <w:bCs/>
          <w:sz w:val="18"/>
          <w:szCs w:val="18"/>
        </w:rPr>
      </w:pPr>
      <w:r w:rsidRPr="0096304D">
        <w:rPr>
          <w:b/>
          <w:bCs/>
          <w:noProof/>
          <w:sz w:val="18"/>
          <w:szCs w:val="18"/>
        </w:rPr>
        <w:drawing>
          <wp:inline distT="0" distB="0" distL="0" distR="0" wp14:anchorId="23F4714C" wp14:editId="6CF5A108">
            <wp:extent cx="5943600" cy="5563235"/>
            <wp:effectExtent l="0" t="0" r="0" b="0"/>
            <wp:docPr id="84387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70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B304" w14:textId="77777777" w:rsidR="00E5690B" w:rsidRDefault="00E5690B" w:rsidP="00EE02EF">
      <w:pPr>
        <w:rPr>
          <w:b/>
          <w:bCs/>
          <w:sz w:val="18"/>
          <w:szCs w:val="18"/>
        </w:rPr>
      </w:pPr>
    </w:p>
    <w:p w14:paraId="1C5129EB" w14:textId="77777777" w:rsidR="00E5690B" w:rsidRDefault="00E5690B" w:rsidP="00EE02EF">
      <w:pPr>
        <w:rPr>
          <w:b/>
          <w:bCs/>
          <w:sz w:val="18"/>
          <w:szCs w:val="18"/>
        </w:rPr>
      </w:pPr>
    </w:p>
    <w:p w14:paraId="568BE6C9" w14:textId="77777777" w:rsidR="00E5690B" w:rsidRDefault="00E5690B" w:rsidP="00EE02EF">
      <w:pPr>
        <w:rPr>
          <w:b/>
          <w:bCs/>
          <w:sz w:val="18"/>
          <w:szCs w:val="18"/>
        </w:rPr>
      </w:pPr>
    </w:p>
    <w:p w14:paraId="357846F8" w14:textId="77777777" w:rsidR="00E5690B" w:rsidRDefault="00E5690B" w:rsidP="00EE02EF">
      <w:pPr>
        <w:rPr>
          <w:b/>
          <w:bCs/>
          <w:sz w:val="18"/>
          <w:szCs w:val="18"/>
        </w:rPr>
      </w:pPr>
    </w:p>
    <w:p w14:paraId="679A8A23" w14:textId="77777777" w:rsidR="00E5690B" w:rsidRDefault="00E5690B" w:rsidP="00EE02EF">
      <w:pPr>
        <w:rPr>
          <w:b/>
          <w:bCs/>
          <w:sz w:val="18"/>
          <w:szCs w:val="18"/>
        </w:rPr>
      </w:pPr>
    </w:p>
    <w:p w14:paraId="0729A381" w14:textId="77777777" w:rsidR="00E5690B" w:rsidRDefault="00E5690B" w:rsidP="00EE02EF">
      <w:pPr>
        <w:rPr>
          <w:b/>
          <w:bCs/>
          <w:sz w:val="18"/>
          <w:szCs w:val="18"/>
        </w:rPr>
      </w:pPr>
    </w:p>
    <w:p w14:paraId="2E541C8A" w14:textId="77777777" w:rsidR="00E5690B" w:rsidRDefault="00E5690B" w:rsidP="00EE02EF">
      <w:pPr>
        <w:rPr>
          <w:b/>
          <w:bCs/>
          <w:sz w:val="18"/>
          <w:szCs w:val="18"/>
        </w:rPr>
      </w:pPr>
    </w:p>
    <w:p w14:paraId="4DD820DA" w14:textId="77777777" w:rsidR="00E5690B" w:rsidRDefault="00E5690B" w:rsidP="00EE02EF">
      <w:pPr>
        <w:rPr>
          <w:b/>
          <w:bCs/>
          <w:sz w:val="18"/>
          <w:szCs w:val="18"/>
        </w:rPr>
      </w:pPr>
    </w:p>
    <w:p w14:paraId="4B53142E" w14:textId="77777777" w:rsidR="00E5690B" w:rsidRDefault="00E5690B" w:rsidP="00EE02EF">
      <w:pPr>
        <w:rPr>
          <w:b/>
          <w:bCs/>
          <w:sz w:val="18"/>
          <w:szCs w:val="18"/>
        </w:rPr>
      </w:pPr>
    </w:p>
    <w:p w14:paraId="48A588AF" w14:textId="77777777" w:rsidR="00E5690B" w:rsidRPr="0024732F" w:rsidRDefault="00E5690B" w:rsidP="00EE02EF">
      <w:pPr>
        <w:rPr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56CF" w:rsidRPr="007656CF" w14:paraId="671B4996" w14:textId="77777777">
        <w:tc>
          <w:tcPr>
            <w:tcW w:w="9350" w:type="dxa"/>
          </w:tcPr>
          <w:p w14:paraId="7767E078" w14:textId="77777777" w:rsidR="007656CF" w:rsidRPr="007656CF" w:rsidRDefault="007656CF" w:rsidP="00046A44">
            <w:pPr>
              <w:rPr>
                <w:b/>
                <w:bCs/>
                <w:sz w:val="18"/>
                <w:szCs w:val="18"/>
              </w:rPr>
            </w:pPr>
            <w:r w:rsidRPr="007656CF">
              <w:rPr>
                <w:b/>
                <w:bCs/>
                <w:sz w:val="18"/>
                <w:szCs w:val="18"/>
              </w:rPr>
              <w:lastRenderedPageBreak/>
              <w:t>Name of Feature                   Description                                                 Type                                               Relevance w.r.t other Features</w:t>
            </w:r>
          </w:p>
        </w:tc>
      </w:tr>
      <w:tr w:rsidR="007656CF" w:rsidRPr="007656CF" w14:paraId="4972B89D" w14:textId="77777777">
        <w:tc>
          <w:tcPr>
            <w:tcW w:w="9350" w:type="dxa"/>
          </w:tcPr>
          <w:p w14:paraId="1CE2F236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 xml:space="preserve">1.Sales                            Sailing product department            Quantitative, Continuous              Relevant, Units sold per product 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from company data</w:t>
            </w:r>
          </w:p>
        </w:tc>
      </w:tr>
      <w:tr w:rsidR="007656CF" w:rsidRPr="007656CF" w14:paraId="046CE595" w14:textId="77777777">
        <w:tc>
          <w:tcPr>
            <w:tcW w:w="9350" w:type="dxa"/>
          </w:tcPr>
          <w:p w14:paraId="51214550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2.Comp_price              Competitor Price</w:t>
            </w:r>
            <w:r w:rsidRPr="007656CF">
              <w:rPr>
                <w:sz w:val="18"/>
                <w:szCs w:val="18"/>
              </w:rPr>
              <w:tab/>
              <w:t xml:space="preserve">               Quantitative, Discrete                    Marginally Relevant, price charged </w:t>
            </w:r>
          </w:p>
        </w:tc>
      </w:tr>
      <w:tr w:rsidR="007656CF" w:rsidRPr="007656CF" w14:paraId="645E59A2" w14:textId="77777777">
        <w:tc>
          <w:tcPr>
            <w:tcW w:w="9350" w:type="dxa"/>
          </w:tcPr>
          <w:p w14:paraId="60B03E99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by the competitor vendor at the 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same time</w:t>
            </w:r>
          </w:p>
        </w:tc>
      </w:tr>
      <w:tr w:rsidR="007656CF" w:rsidRPr="007656CF" w14:paraId="59717ED9" w14:textId="77777777">
        <w:tc>
          <w:tcPr>
            <w:tcW w:w="9350" w:type="dxa"/>
          </w:tcPr>
          <w:p w14:paraId="12A184D4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3. Income</w:t>
            </w:r>
            <w:r w:rsidRPr="007656CF">
              <w:rPr>
                <w:sz w:val="18"/>
                <w:szCs w:val="18"/>
              </w:rPr>
              <w:tab/>
              <w:t xml:space="preserve">      Area Income</w:t>
            </w:r>
            <w:r w:rsidRPr="007656CF">
              <w:rPr>
                <w:sz w:val="18"/>
                <w:szCs w:val="18"/>
              </w:rPr>
              <w:tab/>
              <w:t xml:space="preserve">                                   Quantitative, Discrete                    Relevant, Middle household </w:t>
            </w:r>
          </w:p>
        </w:tc>
      </w:tr>
      <w:tr w:rsidR="007656CF" w:rsidRPr="007656CF" w14:paraId="3E611904" w14:textId="77777777">
        <w:tc>
          <w:tcPr>
            <w:tcW w:w="9350" w:type="dxa"/>
          </w:tcPr>
          <w:p w14:paraId="721C2FC2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income value from lowest to 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highest in an area             </w:t>
            </w:r>
          </w:p>
        </w:tc>
      </w:tr>
      <w:tr w:rsidR="007656CF" w:rsidRPr="007656CF" w14:paraId="3F4870B6" w14:textId="77777777">
        <w:tc>
          <w:tcPr>
            <w:tcW w:w="9350" w:type="dxa"/>
          </w:tcPr>
          <w:p w14:paraId="2E098BE4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4.Advertising                  promotion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           Quantitative, Discrete                    Relevant, Local publicity budget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spent by the company</w:t>
            </w:r>
          </w:p>
        </w:tc>
      </w:tr>
      <w:tr w:rsidR="007656CF" w:rsidRPr="007656CF" w14:paraId="26F786CD" w14:textId="77777777">
        <w:tc>
          <w:tcPr>
            <w:tcW w:w="9350" w:type="dxa"/>
          </w:tcPr>
          <w:p w14:paraId="5918C983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5.population</w:t>
            </w:r>
            <w:r w:rsidRPr="007656CF">
              <w:rPr>
                <w:sz w:val="18"/>
                <w:szCs w:val="18"/>
              </w:rPr>
              <w:tab/>
              <w:t xml:space="preserve">     Company                                                 Quantitative, Discrete                   Relevant, Local population size in </w:t>
            </w:r>
          </w:p>
        </w:tc>
      </w:tr>
      <w:tr w:rsidR="007656CF" w:rsidRPr="007656CF" w14:paraId="3D6CC1F3" w14:textId="77777777">
        <w:tc>
          <w:tcPr>
            <w:tcW w:w="9350" w:type="dxa"/>
          </w:tcPr>
          <w:p w14:paraId="00FB22A5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 xml:space="preserve">                                            population                   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company area</w:t>
            </w:r>
          </w:p>
        </w:tc>
      </w:tr>
      <w:tr w:rsidR="007656CF" w:rsidRPr="007656CF" w14:paraId="4D37F855" w14:textId="77777777">
        <w:tc>
          <w:tcPr>
            <w:tcW w:w="9350" w:type="dxa"/>
          </w:tcPr>
          <w:p w14:paraId="10594EFD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6.price                           Company Price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           Quantitative, Discrete                    Relevant, Company’s own price per </w:t>
            </w:r>
          </w:p>
        </w:tc>
      </w:tr>
      <w:tr w:rsidR="007656CF" w:rsidRPr="007656CF" w14:paraId="39770964" w14:textId="77777777">
        <w:tc>
          <w:tcPr>
            <w:tcW w:w="9350" w:type="dxa"/>
          </w:tcPr>
          <w:p w14:paraId="773EA619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product</w:t>
            </w:r>
          </w:p>
        </w:tc>
      </w:tr>
      <w:tr w:rsidR="007656CF" w:rsidRPr="007656CF" w14:paraId="49493DBF" w14:textId="77777777">
        <w:tc>
          <w:tcPr>
            <w:tcW w:w="9350" w:type="dxa"/>
          </w:tcPr>
          <w:p w14:paraId="26B001FE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 xml:space="preserve">7.ShelveLoc </w:t>
            </w:r>
            <w:r w:rsidRPr="007656CF">
              <w:rPr>
                <w:sz w:val="18"/>
                <w:szCs w:val="18"/>
              </w:rPr>
              <w:tab/>
              <w:t xml:space="preserve">   Shelf quality per location </w:t>
            </w:r>
            <w:r w:rsidRPr="007656CF">
              <w:rPr>
                <w:sz w:val="18"/>
                <w:szCs w:val="18"/>
              </w:rPr>
              <w:tab/>
              <w:t xml:space="preserve">               Qualitative, Categorical                 Low Relevance, Quality of shelf </w:t>
            </w:r>
          </w:p>
        </w:tc>
      </w:tr>
      <w:tr w:rsidR="007656CF" w:rsidRPr="007656CF" w14:paraId="411F1750" w14:textId="77777777">
        <w:tc>
          <w:tcPr>
            <w:tcW w:w="9350" w:type="dxa"/>
          </w:tcPr>
          <w:p w14:paraId="19D2A560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display location</w:t>
            </w:r>
          </w:p>
        </w:tc>
      </w:tr>
      <w:tr w:rsidR="007656CF" w:rsidRPr="007656CF" w14:paraId="5E5ADF3F" w14:textId="77777777">
        <w:tc>
          <w:tcPr>
            <w:tcW w:w="9350" w:type="dxa"/>
          </w:tcPr>
          <w:p w14:paraId="60CE1DD2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 xml:space="preserve">8.Age                                 Average Age                                         Quantitative, Discrete              Relevant, Average age of local                    </w:t>
            </w:r>
          </w:p>
        </w:tc>
      </w:tr>
      <w:tr w:rsidR="007656CF" w:rsidRPr="007656CF" w14:paraId="52B1B6C5" w14:textId="77777777">
        <w:tc>
          <w:tcPr>
            <w:tcW w:w="9350" w:type="dxa"/>
          </w:tcPr>
          <w:p w14:paraId="5F336B8C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Population</w:t>
            </w:r>
          </w:p>
        </w:tc>
      </w:tr>
      <w:tr w:rsidR="007656CF" w:rsidRPr="007656CF" w14:paraId="2FD9C0EF" w14:textId="77777777">
        <w:tc>
          <w:tcPr>
            <w:tcW w:w="9350" w:type="dxa"/>
          </w:tcPr>
          <w:p w14:paraId="06BD8667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9.Education                 Education Level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        Quantitative, Discrete                        Relevant, Company’s growth</w:t>
            </w:r>
          </w:p>
        </w:tc>
      </w:tr>
      <w:tr w:rsidR="007656CF" w:rsidRPr="007656CF" w14:paraId="4A5786F7" w14:textId="77777777">
        <w:tc>
          <w:tcPr>
            <w:tcW w:w="9350" w:type="dxa"/>
          </w:tcPr>
          <w:p w14:paraId="4FCB6E69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depends upon the Education level  </w:t>
            </w:r>
          </w:p>
        </w:tc>
      </w:tr>
      <w:tr w:rsidR="007656CF" w:rsidRPr="007656CF" w14:paraId="5780CB0F" w14:textId="77777777">
        <w:tc>
          <w:tcPr>
            <w:tcW w:w="9350" w:type="dxa"/>
          </w:tcPr>
          <w:p w14:paraId="1AE17CE3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 xml:space="preserve">10.Urban </w:t>
            </w:r>
            <w:r w:rsidRPr="007656CF">
              <w:rPr>
                <w:sz w:val="18"/>
                <w:szCs w:val="18"/>
              </w:rPr>
              <w:tab/>
              <w:t xml:space="preserve">    Urban Area</w:t>
            </w:r>
            <w:r w:rsidRPr="007656CF">
              <w:rPr>
                <w:sz w:val="18"/>
                <w:szCs w:val="18"/>
              </w:rPr>
              <w:tab/>
              <w:t xml:space="preserve">                                Qualitative, Categorical                    Low relevance, whether the</w:t>
            </w:r>
          </w:p>
        </w:tc>
      </w:tr>
      <w:tr w:rsidR="007656CF" w:rsidRPr="007656CF" w14:paraId="6C879DB5" w14:textId="77777777">
        <w:tc>
          <w:tcPr>
            <w:tcW w:w="9350" w:type="dxa"/>
          </w:tcPr>
          <w:p w14:paraId="02FAD9F1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company store is in urban area or</w:t>
            </w:r>
          </w:p>
        </w:tc>
      </w:tr>
      <w:tr w:rsidR="007656CF" w:rsidRPr="007656CF" w14:paraId="639A4082" w14:textId="77777777">
        <w:tc>
          <w:tcPr>
            <w:tcW w:w="9350" w:type="dxa"/>
          </w:tcPr>
          <w:p w14:paraId="29BA1A93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not (Yes/No)</w:t>
            </w:r>
          </w:p>
        </w:tc>
      </w:tr>
      <w:tr w:rsidR="007656CF" w:rsidRPr="007656CF" w14:paraId="19F345E4" w14:textId="77777777">
        <w:tc>
          <w:tcPr>
            <w:tcW w:w="9350" w:type="dxa"/>
          </w:tcPr>
          <w:p w14:paraId="2FA9A387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>11.US                                United States</w:t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      Qualitative, Categorical                        Low relevance, whether the</w:t>
            </w:r>
          </w:p>
        </w:tc>
      </w:tr>
      <w:tr w:rsidR="007656CF" w:rsidRPr="007656CF" w14:paraId="667DE410" w14:textId="77777777">
        <w:tc>
          <w:tcPr>
            <w:tcW w:w="9350" w:type="dxa"/>
          </w:tcPr>
          <w:p w14:paraId="24CCF91F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company store is in US area or</w:t>
            </w:r>
          </w:p>
        </w:tc>
      </w:tr>
      <w:tr w:rsidR="007656CF" w:rsidRPr="007656CF" w14:paraId="3E79E2B0" w14:textId="77777777">
        <w:tc>
          <w:tcPr>
            <w:tcW w:w="9350" w:type="dxa"/>
          </w:tcPr>
          <w:p w14:paraId="06A336CC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  <w:t xml:space="preserve">    not (Yes/No)</w:t>
            </w:r>
          </w:p>
        </w:tc>
      </w:tr>
      <w:tr w:rsidR="007656CF" w:rsidRPr="007656CF" w14:paraId="702B04F5" w14:textId="77777777">
        <w:tc>
          <w:tcPr>
            <w:tcW w:w="9350" w:type="dxa"/>
          </w:tcPr>
          <w:p w14:paraId="64FA44B7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ab/>
            </w:r>
            <w:r w:rsidRPr="007656CF">
              <w:rPr>
                <w:sz w:val="18"/>
                <w:szCs w:val="18"/>
              </w:rPr>
              <w:tab/>
            </w:r>
          </w:p>
        </w:tc>
      </w:tr>
      <w:tr w:rsidR="007656CF" w:rsidRPr="007656CF" w14:paraId="2A9E5DBC" w14:textId="77777777">
        <w:tc>
          <w:tcPr>
            <w:tcW w:w="9350" w:type="dxa"/>
          </w:tcPr>
          <w:p w14:paraId="3D6A1B19" w14:textId="77777777" w:rsidR="007656CF" w:rsidRPr="007656CF" w:rsidRDefault="007656CF" w:rsidP="00046A44">
            <w:pPr>
              <w:rPr>
                <w:sz w:val="18"/>
                <w:szCs w:val="18"/>
              </w:rPr>
            </w:pPr>
            <w:r w:rsidRPr="007656CF">
              <w:rPr>
                <w:sz w:val="18"/>
                <w:szCs w:val="18"/>
              </w:rPr>
              <w:t xml:space="preserve"> </w:t>
            </w:r>
          </w:p>
        </w:tc>
      </w:tr>
    </w:tbl>
    <w:p w14:paraId="6EECDF3C" w14:textId="77777777" w:rsidR="005E0E26" w:rsidRPr="00843F81" w:rsidRDefault="005E0E26" w:rsidP="007656CF">
      <w:pPr>
        <w:rPr>
          <w:sz w:val="18"/>
          <w:szCs w:val="18"/>
        </w:rPr>
      </w:pPr>
    </w:p>
    <w:sectPr w:rsidR="005E0E26" w:rsidRPr="00843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0E"/>
    <w:rsid w:val="00055C0E"/>
    <w:rsid w:val="000D4798"/>
    <w:rsid w:val="001012EC"/>
    <w:rsid w:val="00116147"/>
    <w:rsid w:val="00146EF4"/>
    <w:rsid w:val="00163CF2"/>
    <w:rsid w:val="0017097D"/>
    <w:rsid w:val="00197D54"/>
    <w:rsid w:val="001B2A72"/>
    <w:rsid w:val="001C6772"/>
    <w:rsid w:val="001D314D"/>
    <w:rsid w:val="00203B89"/>
    <w:rsid w:val="002335F8"/>
    <w:rsid w:val="00246D5F"/>
    <w:rsid w:val="00286E5C"/>
    <w:rsid w:val="00292BD6"/>
    <w:rsid w:val="00342DD1"/>
    <w:rsid w:val="0035404A"/>
    <w:rsid w:val="003D4E8F"/>
    <w:rsid w:val="00433A70"/>
    <w:rsid w:val="00437B61"/>
    <w:rsid w:val="00461773"/>
    <w:rsid w:val="00466B1A"/>
    <w:rsid w:val="00486150"/>
    <w:rsid w:val="004A7793"/>
    <w:rsid w:val="004D616A"/>
    <w:rsid w:val="005A0DC0"/>
    <w:rsid w:val="005A64CF"/>
    <w:rsid w:val="005C4878"/>
    <w:rsid w:val="005C4C93"/>
    <w:rsid w:val="005E0E26"/>
    <w:rsid w:val="005E6C7D"/>
    <w:rsid w:val="005F430E"/>
    <w:rsid w:val="00605346"/>
    <w:rsid w:val="00614582"/>
    <w:rsid w:val="00615331"/>
    <w:rsid w:val="0063003D"/>
    <w:rsid w:val="00657306"/>
    <w:rsid w:val="00674C80"/>
    <w:rsid w:val="00693F1C"/>
    <w:rsid w:val="006944D8"/>
    <w:rsid w:val="006E6618"/>
    <w:rsid w:val="007656CF"/>
    <w:rsid w:val="00772047"/>
    <w:rsid w:val="00787FA3"/>
    <w:rsid w:val="007A2E23"/>
    <w:rsid w:val="007D63A0"/>
    <w:rsid w:val="007F544D"/>
    <w:rsid w:val="00843F81"/>
    <w:rsid w:val="008761BE"/>
    <w:rsid w:val="008A7B17"/>
    <w:rsid w:val="008E552C"/>
    <w:rsid w:val="008F6FD1"/>
    <w:rsid w:val="009148D1"/>
    <w:rsid w:val="009423F7"/>
    <w:rsid w:val="0095509F"/>
    <w:rsid w:val="0096304D"/>
    <w:rsid w:val="00980375"/>
    <w:rsid w:val="009B5070"/>
    <w:rsid w:val="009C32B9"/>
    <w:rsid w:val="009F2FEB"/>
    <w:rsid w:val="00A87BD6"/>
    <w:rsid w:val="00AA6E22"/>
    <w:rsid w:val="00AB029F"/>
    <w:rsid w:val="00AB5FA3"/>
    <w:rsid w:val="00B55FAB"/>
    <w:rsid w:val="00B66BDE"/>
    <w:rsid w:val="00B73326"/>
    <w:rsid w:val="00B75B4E"/>
    <w:rsid w:val="00B81252"/>
    <w:rsid w:val="00B85F8B"/>
    <w:rsid w:val="00BF5345"/>
    <w:rsid w:val="00CD2674"/>
    <w:rsid w:val="00D067D3"/>
    <w:rsid w:val="00D21576"/>
    <w:rsid w:val="00D550FE"/>
    <w:rsid w:val="00DA633A"/>
    <w:rsid w:val="00DC7845"/>
    <w:rsid w:val="00DD43BA"/>
    <w:rsid w:val="00E20499"/>
    <w:rsid w:val="00E20E92"/>
    <w:rsid w:val="00E31A25"/>
    <w:rsid w:val="00E5690B"/>
    <w:rsid w:val="00E66CBB"/>
    <w:rsid w:val="00E86187"/>
    <w:rsid w:val="00EE02EF"/>
    <w:rsid w:val="00F26A95"/>
    <w:rsid w:val="00F547B9"/>
    <w:rsid w:val="00F72DC0"/>
    <w:rsid w:val="00FD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E978"/>
  <w15:chartTrackingRefBased/>
  <w15:docId w15:val="{41A54F29-4BD7-47C8-B5B9-72891A67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2EF"/>
  </w:style>
  <w:style w:type="paragraph" w:styleId="Heading1">
    <w:name w:val="heading 1"/>
    <w:basedOn w:val="Normal"/>
    <w:next w:val="Normal"/>
    <w:link w:val="Heading1Char"/>
    <w:uiPriority w:val="9"/>
    <w:qFormat/>
    <w:rsid w:val="005F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5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Shweta Katneshwarkar</cp:lastModifiedBy>
  <cp:revision>83</cp:revision>
  <dcterms:created xsi:type="dcterms:W3CDTF">2026-04-30T09:20:00Z</dcterms:created>
  <dcterms:modified xsi:type="dcterms:W3CDTF">2026-07-16T05:34:00Z</dcterms:modified>
</cp:coreProperties>
</file>