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028E" w14:textId="77777777" w:rsidR="001354CC" w:rsidRDefault="00885B50" w:rsidP="00C3562A">
      <w:pPr>
        <w:rPr>
          <w:b/>
          <w:bCs/>
          <w:sz w:val="18"/>
          <w:szCs w:val="18"/>
        </w:rPr>
      </w:pPr>
      <w:r w:rsidRPr="00885B50">
        <w:rPr>
          <w:b/>
          <w:bCs/>
          <w:noProof/>
          <w:sz w:val="18"/>
          <w:szCs w:val="18"/>
        </w:rPr>
        <w:drawing>
          <wp:inline distT="0" distB="0" distL="0" distR="0" wp14:anchorId="324083AB" wp14:editId="266376D1">
            <wp:extent cx="5943600" cy="4832985"/>
            <wp:effectExtent l="0" t="0" r="0" b="5715"/>
            <wp:docPr id="19255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5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A5B6" w14:textId="77777777" w:rsidR="001354CC" w:rsidRDefault="001354CC" w:rsidP="00C3562A">
      <w:pPr>
        <w:rPr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4CC" w:rsidRPr="001354CC" w14:paraId="4B34A434" w14:textId="77777777">
        <w:tc>
          <w:tcPr>
            <w:tcW w:w="9350" w:type="dxa"/>
          </w:tcPr>
          <w:p w14:paraId="2F14C775" w14:textId="77777777" w:rsidR="001354CC" w:rsidRPr="001354CC" w:rsidRDefault="001354CC" w:rsidP="007D5053">
            <w:pPr>
              <w:rPr>
                <w:b/>
                <w:bCs/>
                <w:sz w:val="18"/>
                <w:szCs w:val="18"/>
              </w:rPr>
            </w:pPr>
            <w:r w:rsidRPr="001354CC">
              <w:rPr>
                <w:b/>
                <w:bCs/>
                <w:sz w:val="18"/>
                <w:szCs w:val="18"/>
              </w:rPr>
              <w:t>Name of Feature              Description                                         Type                                       Relevance w.r.t other Features</w:t>
            </w:r>
          </w:p>
        </w:tc>
      </w:tr>
      <w:tr w:rsidR="001354CC" w:rsidRPr="001354CC" w14:paraId="4544284F" w14:textId="77777777">
        <w:tc>
          <w:tcPr>
            <w:tcW w:w="9350" w:type="dxa"/>
          </w:tcPr>
          <w:p w14:paraId="3D8C2A6B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 xml:space="preserve">1.Age                                  Age of the patient                Quantitative, Continuous        Relevant, Health insurance benefits are 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    depending upon patient’s age</w:t>
            </w:r>
          </w:p>
        </w:tc>
      </w:tr>
      <w:tr w:rsidR="001354CC" w:rsidRPr="001354CC" w14:paraId="266D9887" w14:textId="77777777">
        <w:tc>
          <w:tcPr>
            <w:tcW w:w="9350" w:type="dxa"/>
          </w:tcPr>
          <w:p w14:paraId="62CB2594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2.sex                                    Gender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Quantitative, Binary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Relevant, sex defines gender identification as 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 Male or female i.e. Male or Female</w:t>
            </w:r>
          </w:p>
        </w:tc>
      </w:tr>
      <w:tr w:rsidR="001354CC" w:rsidRPr="001354CC" w14:paraId="57A3E2FF" w14:textId="77777777">
        <w:tc>
          <w:tcPr>
            <w:tcW w:w="9350" w:type="dxa"/>
          </w:tcPr>
          <w:p w14:paraId="55812CE3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3.cp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    Chest Pain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Quantitative, Discrete               Relevant, it includes different types such as    </w:t>
            </w:r>
          </w:p>
        </w:tc>
      </w:tr>
      <w:tr w:rsidR="001354CC" w:rsidRPr="001354CC" w14:paraId="7BC0856E" w14:textId="77777777">
        <w:tc>
          <w:tcPr>
            <w:tcW w:w="9350" w:type="dxa"/>
          </w:tcPr>
          <w:p w14:paraId="45482502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0 = typical angina, 1 = atypical angina, 2 =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 non-anginal pain, 3 = asymptomatic.   </w:t>
            </w:r>
          </w:p>
        </w:tc>
      </w:tr>
      <w:tr w:rsidR="001354CC" w:rsidRPr="001354CC" w14:paraId="5B90812E" w14:textId="77777777">
        <w:tc>
          <w:tcPr>
            <w:tcW w:w="9350" w:type="dxa"/>
          </w:tcPr>
          <w:p w14:paraId="23CBC6A6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 xml:space="preserve">4.trestbp              Resting blood pressure                </w:t>
            </w:r>
            <w:r w:rsidRPr="001354CC">
              <w:rPr>
                <w:sz w:val="18"/>
                <w:szCs w:val="18"/>
              </w:rPr>
              <w:tab/>
              <w:t xml:space="preserve">Quantitative, Continuous        partially Relevant, it is taken at the time of hospital 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 admission, measured in (mm/Hg)</w:t>
            </w:r>
          </w:p>
        </w:tc>
      </w:tr>
      <w:tr w:rsidR="001354CC" w:rsidRPr="001354CC" w14:paraId="341FCBC8" w14:textId="77777777">
        <w:tc>
          <w:tcPr>
            <w:tcW w:w="9350" w:type="dxa"/>
          </w:tcPr>
          <w:p w14:paraId="51B8A85D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5.chol                     cholesterol level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Quantitative, Discrete               Relevant, serum cholesterol level measured </w:t>
            </w:r>
          </w:p>
        </w:tc>
      </w:tr>
      <w:tr w:rsidR="001354CC" w:rsidRPr="001354CC" w14:paraId="2D7F0007" w14:textId="77777777">
        <w:tc>
          <w:tcPr>
            <w:tcW w:w="9350" w:type="dxa"/>
          </w:tcPr>
          <w:p w14:paraId="42D982E2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 in (mg/dl)</w:t>
            </w:r>
          </w:p>
        </w:tc>
      </w:tr>
      <w:tr w:rsidR="001354CC" w:rsidRPr="001354CC" w14:paraId="7AA4338A" w14:textId="77777777">
        <w:tc>
          <w:tcPr>
            <w:tcW w:w="9350" w:type="dxa"/>
          </w:tcPr>
          <w:p w14:paraId="7C30E3E8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6.fbs                         fasting blood sugar                      Quantitative, Binary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Relevant, if fasting blood sugar&gt;120mg/dl?</w:t>
            </w:r>
          </w:p>
        </w:tc>
      </w:tr>
      <w:tr w:rsidR="001354CC" w:rsidRPr="001354CC" w14:paraId="0510D4C6" w14:textId="77777777">
        <w:tc>
          <w:tcPr>
            <w:tcW w:w="9350" w:type="dxa"/>
          </w:tcPr>
          <w:p w14:paraId="085A2382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(1=yes,0=No)</w:t>
            </w:r>
          </w:p>
        </w:tc>
      </w:tr>
      <w:tr w:rsidR="001354CC" w:rsidRPr="001354CC" w14:paraId="54D14FE9" w14:textId="77777777">
        <w:tc>
          <w:tcPr>
            <w:tcW w:w="9350" w:type="dxa"/>
          </w:tcPr>
          <w:p w14:paraId="71BF594A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lastRenderedPageBreak/>
              <w:t>7.restecg               Resting Electro cardio                 Quantitative, Binary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Relevant,</w:t>
            </w:r>
            <w:r w:rsidRPr="001354CC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r w:rsidRPr="001354CC">
              <w:rPr>
                <w:sz w:val="18"/>
                <w:szCs w:val="18"/>
              </w:rPr>
              <w:t xml:space="preserve">0 = normal, 1 = ST-T wave 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graphic results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abnormality, 2 = left ventricular hypertrophy.</w:t>
            </w:r>
          </w:p>
        </w:tc>
      </w:tr>
      <w:tr w:rsidR="001354CC" w:rsidRPr="001354CC" w14:paraId="26100121" w14:textId="77777777">
        <w:tc>
          <w:tcPr>
            <w:tcW w:w="9350" w:type="dxa"/>
          </w:tcPr>
          <w:p w14:paraId="7CF38A5D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8.thalach               Heart Rate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Quantitative, Discrete               Relevant, Maximum heart rate achieved 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 during exercise</w:t>
            </w:r>
          </w:p>
        </w:tc>
      </w:tr>
      <w:tr w:rsidR="001354CC" w:rsidRPr="001354CC" w14:paraId="06A023DD" w14:textId="77777777">
        <w:tc>
          <w:tcPr>
            <w:tcW w:w="9350" w:type="dxa"/>
          </w:tcPr>
          <w:p w14:paraId="4F0825D4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9.exang</w:t>
            </w:r>
            <w:r w:rsidRPr="001354CC">
              <w:rPr>
                <w:sz w:val="18"/>
                <w:szCs w:val="18"/>
              </w:rPr>
              <w:tab/>
              <w:t xml:space="preserve">             Exercise induced angina</w:t>
            </w:r>
            <w:r w:rsidRPr="001354CC">
              <w:rPr>
                <w:sz w:val="18"/>
                <w:szCs w:val="18"/>
              </w:rPr>
              <w:tab/>
              <w:t>Quantitative, Binary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Relevant, Chest pain during exercise</w:t>
            </w:r>
          </w:p>
        </w:tc>
      </w:tr>
      <w:tr w:rsidR="001354CC" w:rsidRPr="001354CC" w14:paraId="540B1FA1" w14:textId="77777777">
        <w:tc>
          <w:tcPr>
            <w:tcW w:w="9350" w:type="dxa"/>
          </w:tcPr>
          <w:p w14:paraId="488C93B3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10.oldpeak         Measure of heart stress</w:t>
            </w:r>
            <w:r w:rsidRPr="001354CC">
              <w:rPr>
                <w:sz w:val="18"/>
                <w:szCs w:val="18"/>
              </w:rPr>
              <w:tab/>
              <w:t xml:space="preserve">Quantitative, Continuous      Relevant, ST depression induced by exercise 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relative to rest</w:t>
            </w:r>
          </w:p>
        </w:tc>
      </w:tr>
      <w:tr w:rsidR="001354CC" w:rsidRPr="001354CC" w14:paraId="4A02FD03" w14:textId="77777777">
        <w:tc>
          <w:tcPr>
            <w:tcW w:w="9350" w:type="dxa"/>
          </w:tcPr>
          <w:p w14:paraId="49C94904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11.slope</w:t>
            </w:r>
            <w:r w:rsidRPr="001354CC">
              <w:rPr>
                <w:sz w:val="18"/>
                <w:szCs w:val="18"/>
              </w:rPr>
              <w:tab/>
              <w:t xml:space="preserve">             Slope of the peak exercise</w:t>
            </w:r>
            <w:r w:rsidRPr="001354CC">
              <w:rPr>
                <w:sz w:val="18"/>
                <w:szCs w:val="18"/>
              </w:rPr>
              <w:tab/>
              <w:t>Qualitative, Ordinal</w:t>
            </w:r>
            <w:r w:rsidRPr="001354CC">
              <w:rPr>
                <w:sz w:val="18"/>
                <w:szCs w:val="18"/>
              </w:rPr>
              <w:tab/>
              <w:t xml:space="preserve">partially relevant, it represents ST segment </w:t>
            </w:r>
          </w:p>
        </w:tc>
      </w:tr>
      <w:tr w:rsidR="001354CC" w:rsidRPr="001354CC" w14:paraId="7DC1EDDE" w14:textId="77777777">
        <w:tc>
          <w:tcPr>
            <w:tcW w:w="9350" w:type="dxa"/>
          </w:tcPr>
          <w:p w14:paraId="6FB13EC5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0= uplsloping,1 =flat, 2=down sloping</w:t>
            </w:r>
          </w:p>
        </w:tc>
      </w:tr>
      <w:tr w:rsidR="001354CC" w:rsidRPr="001354CC" w14:paraId="171C3141" w14:textId="77777777">
        <w:tc>
          <w:tcPr>
            <w:tcW w:w="9350" w:type="dxa"/>
          </w:tcPr>
          <w:p w14:paraId="13CF69D8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12.thal</w:t>
            </w:r>
            <w:r w:rsidRPr="001354CC">
              <w:rPr>
                <w:sz w:val="18"/>
                <w:szCs w:val="18"/>
              </w:rPr>
              <w:tab/>
              <w:t xml:space="preserve">            Thalassemia</w:t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 xml:space="preserve">Qualitative, Nominal               Relevant, Blood disorder type1 = normal, </w:t>
            </w:r>
          </w:p>
        </w:tc>
      </w:tr>
      <w:tr w:rsidR="001354CC" w:rsidRPr="001354CC" w14:paraId="4B32EB31" w14:textId="77777777">
        <w:tc>
          <w:tcPr>
            <w:tcW w:w="9350" w:type="dxa"/>
          </w:tcPr>
          <w:p w14:paraId="2F9A3D6A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2 = fixed defect, 3 = reversible defect</w:t>
            </w:r>
          </w:p>
        </w:tc>
      </w:tr>
      <w:tr w:rsidR="001354CC" w:rsidRPr="001354CC" w14:paraId="67F89839" w14:textId="77777777">
        <w:tc>
          <w:tcPr>
            <w:tcW w:w="9350" w:type="dxa"/>
          </w:tcPr>
          <w:p w14:paraId="7B758EEA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>13.target</w:t>
            </w:r>
            <w:r w:rsidRPr="001354CC">
              <w:rPr>
                <w:sz w:val="18"/>
                <w:szCs w:val="18"/>
              </w:rPr>
              <w:tab/>
              <w:t xml:space="preserve">            Diagnosis of Heart Disease </w:t>
            </w:r>
            <w:r w:rsidRPr="001354CC">
              <w:rPr>
                <w:sz w:val="18"/>
                <w:szCs w:val="18"/>
              </w:rPr>
              <w:tab/>
              <w:t>Qualitative, Nominal               Relevant,</w:t>
            </w:r>
            <w:r w:rsidRPr="001354CC">
              <w:rPr>
                <w:rFonts w:ascii="Segoe UI" w:hAnsi="Segoe UI" w:cs="Segoe UI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  <w:r w:rsidRPr="001354CC">
              <w:rPr>
                <w:sz w:val="18"/>
                <w:szCs w:val="18"/>
              </w:rPr>
              <w:t xml:space="preserve">Diagnosis of heart disease: 1 = </w:t>
            </w:r>
          </w:p>
        </w:tc>
      </w:tr>
      <w:tr w:rsidR="001354CC" w:rsidRPr="001354CC" w14:paraId="33CCDA03" w14:textId="77777777">
        <w:tc>
          <w:tcPr>
            <w:tcW w:w="9350" w:type="dxa"/>
          </w:tcPr>
          <w:p w14:paraId="46F4AE3B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  <w:t>presence, 0 = absence </w:t>
            </w:r>
          </w:p>
        </w:tc>
      </w:tr>
      <w:tr w:rsidR="001354CC" w:rsidRPr="001354CC" w14:paraId="74FF9A2F" w14:textId="77777777">
        <w:tc>
          <w:tcPr>
            <w:tcW w:w="9350" w:type="dxa"/>
          </w:tcPr>
          <w:p w14:paraId="54D470FE" w14:textId="77777777" w:rsidR="001354CC" w:rsidRPr="001354CC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</w:p>
        </w:tc>
      </w:tr>
      <w:tr w:rsidR="001354CC" w:rsidRPr="001354CC" w14:paraId="6235609B" w14:textId="77777777">
        <w:tc>
          <w:tcPr>
            <w:tcW w:w="9350" w:type="dxa"/>
          </w:tcPr>
          <w:p w14:paraId="0CCAFC15" w14:textId="77777777" w:rsidR="001354CC" w:rsidRPr="001354CC" w:rsidRDefault="001354CC" w:rsidP="007D5053">
            <w:pPr>
              <w:rPr>
                <w:sz w:val="18"/>
                <w:szCs w:val="18"/>
              </w:rPr>
            </w:pPr>
          </w:p>
        </w:tc>
      </w:tr>
      <w:tr w:rsidR="001354CC" w:rsidRPr="001354CC" w14:paraId="7B0A0CA1" w14:textId="77777777">
        <w:tc>
          <w:tcPr>
            <w:tcW w:w="9350" w:type="dxa"/>
          </w:tcPr>
          <w:p w14:paraId="34C8163E" w14:textId="77777777" w:rsidR="001354CC" w:rsidRPr="001354CC" w:rsidRDefault="001354CC" w:rsidP="007D5053">
            <w:pPr>
              <w:rPr>
                <w:sz w:val="18"/>
                <w:szCs w:val="18"/>
              </w:rPr>
            </w:pPr>
          </w:p>
        </w:tc>
      </w:tr>
      <w:tr w:rsidR="001354CC" w:rsidRPr="001354CC" w14:paraId="74C73C99" w14:textId="77777777">
        <w:tc>
          <w:tcPr>
            <w:tcW w:w="9350" w:type="dxa"/>
          </w:tcPr>
          <w:p w14:paraId="4B9380F6" w14:textId="77777777" w:rsidR="001354CC" w:rsidRPr="001354CC" w:rsidRDefault="001354CC" w:rsidP="007D5053">
            <w:pPr>
              <w:rPr>
                <w:sz w:val="18"/>
                <w:szCs w:val="18"/>
              </w:rPr>
            </w:pPr>
          </w:p>
        </w:tc>
      </w:tr>
      <w:tr w:rsidR="001354CC" w:rsidRPr="00343710" w14:paraId="5759CEC3" w14:textId="77777777">
        <w:tc>
          <w:tcPr>
            <w:tcW w:w="9350" w:type="dxa"/>
          </w:tcPr>
          <w:p w14:paraId="1A6CB49E" w14:textId="77777777" w:rsidR="001354CC" w:rsidRPr="00343710" w:rsidRDefault="001354CC" w:rsidP="007D5053">
            <w:pPr>
              <w:rPr>
                <w:sz w:val="18"/>
                <w:szCs w:val="18"/>
              </w:rPr>
            </w:pP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  <w:r w:rsidRPr="001354CC">
              <w:rPr>
                <w:sz w:val="18"/>
                <w:szCs w:val="18"/>
              </w:rPr>
              <w:tab/>
            </w:r>
          </w:p>
        </w:tc>
      </w:tr>
    </w:tbl>
    <w:p w14:paraId="1AE6AF85" w14:textId="4C749213" w:rsidR="0032009C" w:rsidRPr="00343710" w:rsidRDefault="00F9235C">
      <w:pPr>
        <w:rPr>
          <w:sz w:val="18"/>
          <w:szCs w:val="18"/>
        </w:rPr>
      </w:pPr>
      <w:r w:rsidRPr="00343710">
        <w:rPr>
          <w:sz w:val="18"/>
          <w:szCs w:val="18"/>
        </w:rPr>
        <w:tab/>
      </w:r>
    </w:p>
    <w:p w14:paraId="458A33B1" w14:textId="77777777" w:rsidR="00002DB2" w:rsidRPr="00343710" w:rsidRDefault="00002DB2">
      <w:pPr>
        <w:rPr>
          <w:sz w:val="18"/>
          <w:szCs w:val="18"/>
        </w:rPr>
      </w:pPr>
    </w:p>
    <w:sectPr w:rsidR="00002DB2" w:rsidRPr="00343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C3"/>
    <w:rsid w:val="00002DB2"/>
    <w:rsid w:val="000C58B6"/>
    <w:rsid w:val="000D4798"/>
    <w:rsid w:val="001354CC"/>
    <w:rsid w:val="0014148B"/>
    <w:rsid w:val="00143EB5"/>
    <w:rsid w:val="001A2793"/>
    <w:rsid w:val="001C34F6"/>
    <w:rsid w:val="002B2E89"/>
    <w:rsid w:val="0032009C"/>
    <w:rsid w:val="003234FE"/>
    <w:rsid w:val="00340134"/>
    <w:rsid w:val="00343710"/>
    <w:rsid w:val="003C1859"/>
    <w:rsid w:val="003F30E7"/>
    <w:rsid w:val="00440213"/>
    <w:rsid w:val="0046237E"/>
    <w:rsid w:val="00465319"/>
    <w:rsid w:val="00466F53"/>
    <w:rsid w:val="00482785"/>
    <w:rsid w:val="00484C26"/>
    <w:rsid w:val="004A7793"/>
    <w:rsid w:val="004B4900"/>
    <w:rsid w:val="005055B0"/>
    <w:rsid w:val="00530857"/>
    <w:rsid w:val="00536006"/>
    <w:rsid w:val="00573E43"/>
    <w:rsid w:val="005A7DFE"/>
    <w:rsid w:val="00614582"/>
    <w:rsid w:val="0062445C"/>
    <w:rsid w:val="006310E4"/>
    <w:rsid w:val="0064432C"/>
    <w:rsid w:val="00660727"/>
    <w:rsid w:val="00660B54"/>
    <w:rsid w:val="006824F3"/>
    <w:rsid w:val="006C17A4"/>
    <w:rsid w:val="006C718B"/>
    <w:rsid w:val="006E601A"/>
    <w:rsid w:val="00732A6A"/>
    <w:rsid w:val="007943B4"/>
    <w:rsid w:val="007C4A42"/>
    <w:rsid w:val="00805991"/>
    <w:rsid w:val="00885B50"/>
    <w:rsid w:val="008B2C91"/>
    <w:rsid w:val="008C74CC"/>
    <w:rsid w:val="009115A5"/>
    <w:rsid w:val="00924AD2"/>
    <w:rsid w:val="0095191B"/>
    <w:rsid w:val="00955843"/>
    <w:rsid w:val="00962FEF"/>
    <w:rsid w:val="009715B8"/>
    <w:rsid w:val="009B73AA"/>
    <w:rsid w:val="009C4026"/>
    <w:rsid w:val="009E04FF"/>
    <w:rsid w:val="00A92232"/>
    <w:rsid w:val="00B020E3"/>
    <w:rsid w:val="00B227C3"/>
    <w:rsid w:val="00B341BE"/>
    <w:rsid w:val="00B674C3"/>
    <w:rsid w:val="00B7379C"/>
    <w:rsid w:val="00BA1A30"/>
    <w:rsid w:val="00BE5C0C"/>
    <w:rsid w:val="00BF4B05"/>
    <w:rsid w:val="00C27889"/>
    <w:rsid w:val="00C3562A"/>
    <w:rsid w:val="00C917CB"/>
    <w:rsid w:val="00CB040A"/>
    <w:rsid w:val="00CC2510"/>
    <w:rsid w:val="00CD2674"/>
    <w:rsid w:val="00CD2CF3"/>
    <w:rsid w:val="00DB66F5"/>
    <w:rsid w:val="00DF38D7"/>
    <w:rsid w:val="00E07E5A"/>
    <w:rsid w:val="00E53C1E"/>
    <w:rsid w:val="00E810C4"/>
    <w:rsid w:val="00EB6DAE"/>
    <w:rsid w:val="00EE1DA1"/>
    <w:rsid w:val="00F62BD1"/>
    <w:rsid w:val="00F9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BE77"/>
  <w15:chartTrackingRefBased/>
  <w15:docId w15:val="{EF8AA5FA-5E3B-4679-8382-B5DC86FE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62A"/>
  </w:style>
  <w:style w:type="paragraph" w:styleId="Heading1">
    <w:name w:val="heading 1"/>
    <w:basedOn w:val="Normal"/>
    <w:next w:val="Normal"/>
    <w:link w:val="Heading1Char"/>
    <w:uiPriority w:val="9"/>
    <w:qFormat/>
    <w:rsid w:val="00B6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0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80</cp:revision>
  <dcterms:created xsi:type="dcterms:W3CDTF">2026-04-30T12:10:00Z</dcterms:created>
  <dcterms:modified xsi:type="dcterms:W3CDTF">2026-07-16T05:36:00Z</dcterms:modified>
</cp:coreProperties>
</file>