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iagrams/colors1.xml" ContentType="application/vnd.openxmlformats-officedocument.drawingml.diagramColors+xml"/>
  <Override PartName="/word/diagrams/data1.xml" ContentType="application/vnd.openxmlformats-officedocument.drawingml.diagramData+xml"/>
  <Override PartName="/word/diagrams/drawing1.xml" ContentType="application/vnd.ms-office.drawingml.diagramDrawing+xml"/>
  <Override PartName="/word/diagrams/layout1.xml" ContentType="application/vnd.openxmlformats-officedocument.drawingml.diagramLayout+xml"/>
  <Override PartName="/word/diagrams/quickStyle1.xml" ContentType="application/vnd.openxmlformats-officedocument.drawingml.diagramStyle+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line="240" w:lineRule="auto"/>
        <w:jc w:val="center"/>
        <w:rPr>
          <w:rFonts w:asciiTheme="minorHAnsi" w:hAnsiTheme="minorHAnsi"/>
          <w:b/>
          <w:color w:val="auto"/>
          <w:sz w:val="28"/>
          <w:szCs w:val="28"/>
        </w:rPr>
      </w:pPr>
      <w:bookmarkStart w:id="0" w:name="_Toc445891598"/>
      <w:bookmarkStart w:id="1" w:name="_Toc470012588"/>
      <w:bookmarkStart w:id="2" w:name="_Toc451082204"/>
      <w:bookmarkStart w:id="3" w:name="_Toc443535493"/>
      <w:bookmarkStart w:id="4" w:name="_Toc471200049"/>
      <w:bookmarkStart w:id="5" w:name="_Toc477631114"/>
      <w:r>
        <w:rPr>
          <w:rFonts w:asciiTheme="minorHAnsi" w:hAnsiTheme="minorHAnsi"/>
          <w:b/>
          <w:color w:val="auto"/>
          <w:sz w:val="28"/>
          <w:szCs w:val="28"/>
        </w:rPr>
        <w:t>CHAPTER I – DESCRIPTION OF THE SYSTEM</w:t>
      </w:r>
      <w:bookmarkEnd w:id="0"/>
      <w:bookmarkEnd w:id="1"/>
      <w:bookmarkEnd w:id="2"/>
      <w:bookmarkEnd w:id="3"/>
      <w:bookmarkEnd w:id="4"/>
      <w:bookmarkEnd w:id="5"/>
    </w:p>
    <w:p>
      <w:pPr>
        <w:spacing w:line="360" w:lineRule="auto"/>
      </w:pPr>
    </w:p>
    <w:p>
      <w:pPr>
        <w:pStyle w:val="3"/>
        <w:spacing w:before="0" w:line="360" w:lineRule="auto"/>
        <w:rPr>
          <w:rFonts w:asciiTheme="minorHAnsi" w:hAnsiTheme="minorHAnsi"/>
          <w:b/>
          <w:i/>
          <w:color w:val="auto"/>
          <w:sz w:val="28"/>
          <w:szCs w:val="28"/>
        </w:rPr>
      </w:pPr>
      <w:bookmarkStart w:id="6" w:name="_Toc445891599"/>
      <w:bookmarkStart w:id="7" w:name="_Toc470012589"/>
      <w:bookmarkStart w:id="8" w:name="_Toc471200050"/>
      <w:bookmarkStart w:id="9" w:name="_Toc451082205"/>
      <w:bookmarkStart w:id="10" w:name="_Toc477631115"/>
      <w:bookmarkStart w:id="11" w:name="_Toc443535494"/>
      <w:r>
        <w:rPr>
          <w:rFonts w:asciiTheme="minorHAnsi" w:hAnsiTheme="minorHAnsi"/>
          <w:b/>
          <w:i/>
          <w:color w:val="auto"/>
          <w:sz w:val="28"/>
          <w:szCs w:val="28"/>
        </w:rPr>
        <w:t>1. a. System Overview</w:t>
      </w:r>
      <w:bookmarkEnd w:id="6"/>
      <w:bookmarkEnd w:id="7"/>
      <w:bookmarkEnd w:id="8"/>
      <w:bookmarkEnd w:id="9"/>
      <w:bookmarkEnd w:id="10"/>
      <w:bookmarkEnd w:id="11"/>
    </w:p>
    <w:p>
      <w:pPr>
        <w:pStyle w:val="4"/>
        <w:spacing w:before="0" w:line="360" w:lineRule="auto"/>
        <w:ind w:left="288"/>
        <w:rPr>
          <w:rFonts w:asciiTheme="minorHAnsi" w:hAnsiTheme="minorHAnsi"/>
          <w:b/>
          <w:i/>
          <w:color w:val="auto"/>
          <w:sz w:val="28"/>
          <w:szCs w:val="28"/>
        </w:rPr>
      </w:pPr>
      <w:bookmarkStart w:id="12" w:name="_Toc471200051"/>
      <w:bookmarkStart w:id="13" w:name="_Toc470012590"/>
      <w:bookmarkStart w:id="14" w:name="_Toc451082206"/>
      <w:bookmarkStart w:id="15" w:name="_Toc445891600"/>
      <w:bookmarkStart w:id="16" w:name="_Toc443535495"/>
      <w:bookmarkStart w:id="17" w:name="_Toc477631116"/>
      <w:r>
        <w:rPr>
          <w:rFonts w:asciiTheme="minorHAnsi" w:hAnsiTheme="minorHAnsi"/>
          <w:b/>
          <w:i/>
          <w:color w:val="auto"/>
          <w:sz w:val="28"/>
          <w:szCs w:val="28"/>
        </w:rPr>
        <w:t>1. a. 1. Introduction</w:t>
      </w:r>
      <w:bookmarkEnd w:id="12"/>
      <w:bookmarkEnd w:id="13"/>
      <w:bookmarkEnd w:id="14"/>
      <w:bookmarkEnd w:id="15"/>
      <w:bookmarkEnd w:id="16"/>
      <w:bookmarkEnd w:id="17"/>
    </w:p>
    <w:p>
      <w:pPr>
        <w:spacing w:after="0" w:line="360" w:lineRule="auto"/>
        <w:jc w:val="both"/>
        <w:rPr>
          <w:szCs w:val="24"/>
        </w:rPr>
      </w:pPr>
    </w:p>
    <w:p>
      <w:pPr>
        <w:spacing w:after="0" w:line="360" w:lineRule="auto"/>
        <w:ind w:left="576" w:firstLine="576"/>
        <w:jc w:val="both"/>
        <w:rPr>
          <w:rFonts w:hint="default"/>
          <w:lang w:val="en-US"/>
        </w:rPr>
      </w:pPr>
      <w:r>
        <w:rPr>
          <w:rFonts w:hint="default"/>
          <w:lang w:val="en-US"/>
        </w:rPr>
        <w:t xml:space="preserve">In traditional education system, documenting and monitoring student grades was primarily done on paper, especially in high schools. Teachers manually enter grades on report cards, which can be time-consuming and prone to errors. The inefficiencies of this paper-based grading system have resulted in delays in the delivery of vital academic information, possible errors in grade recording, and a generally difficult experience for teachers. </w:t>
      </w:r>
    </w:p>
    <w:p>
      <w:pPr>
        <w:spacing w:after="0" w:line="360" w:lineRule="auto"/>
        <w:ind w:left="576" w:firstLine="576"/>
        <w:jc w:val="both"/>
        <w:rPr>
          <w:rFonts w:hint="default"/>
          <w:lang w:val="en-US"/>
        </w:rPr>
      </w:pPr>
    </w:p>
    <w:p>
      <w:pPr>
        <w:spacing w:after="0" w:line="360" w:lineRule="auto"/>
        <w:ind w:left="576" w:firstLine="576"/>
        <w:jc w:val="both"/>
        <w:rPr>
          <w:rFonts w:hint="default"/>
          <w:lang w:val="en-US"/>
        </w:rPr>
      </w:pPr>
      <w:r>
        <w:rPr>
          <w:rFonts w:hint="default"/>
          <w:lang w:val="en-US"/>
        </w:rPr>
        <w:t>Teachers face several obstacles when it comes to managing student grades, especially when they have a big number of students and subjects. The manual method of calculating, recording, and generating report cards on paper not only takes a long time and effort, but it also raises the risk of human mistake, such as miscalculations and data inaccuracies.</w:t>
      </w:r>
    </w:p>
    <w:p>
      <w:pPr>
        <w:spacing w:after="0" w:line="360" w:lineRule="auto"/>
        <w:ind w:left="576" w:firstLine="576"/>
        <w:jc w:val="both"/>
        <w:rPr>
          <w:rFonts w:hint="default"/>
          <w:lang w:val="en-US"/>
        </w:rPr>
      </w:pPr>
    </w:p>
    <w:p>
      <w:pPr>
        <w:spacing w:after="0" w:line="360" w:lineRule="auto"/>
        <w:ind w:left="576" w:firstLine="576"/>
        <w:jc w:val="both"/>
        <w:rPr>
          <w:rFonts w:hint="default"/>
          <w:lang w:val="en-US"/>
        </w:rPr>
      </w:pPr>
      <w:r>
        <w:rPr>
          <w:rFonts w:hint="default"/>
          <w:lang w:val="en-US"/>
        </w:rPr>
        <w:t xml:space="preserve">Recognizing the limitations and challenges of the traditional paper-based grading system, there is an urgent need for an innovative and efficient solution that can streamline the grading process, reduce teachers' workloads, and improve the overall accuracy and accessibility of student academic records. </w:t>
      </w:r>
    </w:p>
    <w:p>
      <w:pPr>
        <w:spacing w:after="0" w:line="360" w:lineRule="auto"/>
        <w:ind w:left="576" w:firstLine="576"/>
        <w:jc w:val="both"/>
        <w:rPr>
          <w:rFonts w:hint="default"/>
          <w:lang w:val="en-US"/>
        </w:rPr>
      </w:pPr>
    </w:p>
    <w:p>
      <w:pPr>
        <w:spacing w:after="0" w:line="360" w:lineRule="auto"/>
        <w:ind w:left="576" w:firstLine="576"/>
        <w:jc w:val="both"/>
        <w:rPr>
          <w:rFonts w:hint="default"/>
          <w:lang w:val="en-US"/>
        </w:rPr>
      </w:pPr>
      <w:r>
        <w:rPr>
          <w:rFonts w:hint="default"/>
          <w:lang w:val="en-US"/>
        </w:rPr>
        <w:t xml:space="preserve">To overcome these problems, the system aims to provide a complete Student Information System (SIS) that automates grade input and report card preparation. The system would provide a user-friendly interface for teachers to quickly and easily input grades, reducing the need for manual calculations and documentation. By moving from a paper-based to a digital system, the system is expected to improve grade management efficiency while significantly decreasing teacher workload. </w:t>
      </w:r>
    </w:p>
    <w:p>
      <w:pPr>
        <w:spacing w:after="0" w:line="360" w:lineRule="auto"/>
        <w:ind w:left="576" w:firstLine="576"/>
        <w:jc w:val="both"/>
        <w:rPr>
          <w:rFonts w:hint="default"/>
          <w:lang w:val="en-US"/>
        </w:rPr>
      </w:pPr>
    </w:p>
    <w:p>
      <w:pPr>
        <w:spacing w:after="0" w:line="360" w:lineRule="auto"/>
        <w:ind w:left="576" w:firstLine="576"/>
        <w:jc w:val="both"/>
        <w:rPr>
          <w:rFonts w:hint="default"/>
          <w:lang w:val="en-US"/>
        </w:rPr>
      </w:pPr>
      <w:r>
        <w:rPr>
          <w:rFonts w:hint="default"/>
          <w:lang w:val="en-US"/>
        </w:rPr>
        <w:t xml:space="preserve">In summary, the system seeks to improve high school academic management by developing and implementing a digital solution that tackles the issues inherent in the existing paper-based grading system. </w:t>
      </w:r>
    </w:p>
    <w:p>
      <w:pPr>
        <w:pStyle w:val="3"/>
        <w:numPr>
          <w:ilvl w:val="0"/>
          <w:numId w:val="1"/>
        </w:numPr>
        <w:spacing w:line="360" w:lineRule="auto"/>
        <w:rPr>
          <w:rFonts w:asciiTheme="minorHAnsi" w:hAnsiTheme="minorHAnsi"/>
          <w:b/>
          <w:i/>
          <w:color w:val="auto"/>
          <w:sz w:val="28"/>
          <w:szCs w:val="28"/>
        </w:rPr>
      </w:pPr>
      <w:bookmarkStart w:id="18" w:name="_Toc471200052"/>
      <w:bookmarkStart w:id="19" w:name="_Toc477631117"/>
      <w:bookmarkStart w:id="20" w:name="_Toc470012591"/>
      <w:r>
        <w:rPr>
          <w:rFonts w:asciiTheme="minorHAnsi" w:hAnsiTheme="minorHAnsi"/>
          <w:b/>
          <w:i/>
          <w:color w:val="auto"/>
          <w:sz w:val="28"/>
          <w:szCs w:val="28"/>
        </w:rPr>
        <w:t>b. Project Site</w:t>
      </w:r>
      <w:bookmarkEnd w:id="18"/>
      <w:bookmarkEnd w:id="19"/>
      <w:bookmarkEnd w:id="20"/>
    </w:p>
    <w:p>
      <w:pPr>
        <w:numPr>
          <w:ilvl w:val="0"/>
          <w:numId w:val="0"/>
        </w:numPr>
        <w:spacing w:line="360" w:lineRule="auto"/>
      </w:pPr>
    </w:p>
    <w:p>
      <w:pPr>
        <w:spacing w:line="360" w:lineRule="auto"/>
        <w:ind w:left="440" w:leftChars="200" w:firstLine="715" w:firstLineChars="325"/>
        <w:jc w:val="both"/>
        <w:rPr>
          <w:rFonts w:hint="default"/>
          <w:lang w:val="en-US"/>
        </w:rPr>
      </w:pPr>
      <w:r>
        <w:rPr>
          <w:rFonts w:hint="default"/>
          <w:lang w:val="en-US"/>
        </w:rPr>
        <w:t>Southcom National High School, situated in Calarian, Zamboanga City, was established in 1997 and has played a significant role in education. With its focus on academic excellence, the school has made a significant difference in many students' lives.</w:t>
      </w:r>
    </w:p>
    <w:p>
      <w:pPr>
        <w:spacing w:line="360" w:lineRule="auto"/>
        <w:ind w:left="440" w:leftChars="200" w:firstLine="715" w:firstLineChars="325"/>
        <w:jc w:val="both"/>
        <w:rPr>
          <w:rFonts w:hint="default"/>
          <w:lang w:val="en-US"/>
        </w:rPr>
      </w:pPr>
      <w:r>
        <w:rPr>
          <w:rFonts w:hint="default"/>
          <w:lang w:val="en-US"/>
        </w:rPr>
        <w:t>Southcom National High School is aware of the need for modernization and is taking steps to reduce the inefficiencies brought about by manual record-keeping and paperwork. A complete student information management system will replace paper-based methods, simplifying workflows and increasing overall effectiveness.</w:t>
      </w:r>
    </w:p>
    <w:p>
      <w:pPr>
        <w:spacing w:line="360" w:lineRule="auto"/>
        <w:ind w:left="440" w:leftChars="200" w:firstLine="715" w:firstLineChars="325"/>
        <w:jc w:val="both"/>
        <w:rPr>
          <w:rFonts w:hint="default"/>
          <w:lang w:val="en-US"/>
        </w:rPr>
      </w:pPr>
      <w:r>
        <w:rPr>
          <w:rFonts w:hint="default"/>
          <w:lang w:val="en-US"/>
        </w:rPr>
        <w:t>A solution designed to satisfy Southcom National High School's particular needs is the Student Information Management System. SIMS seeks to enhance accuracy, accessibility, and overall efficient management by digitizing a variety of paper-works tasks associated with student information.</w:t>
      </w:r>
    </w:p>
    <w:p>
      <w:pPr>
        <w:spacing w:line="360" w:lineRule="auto"/>
        <w:ind w:left="440" w:leftChars="200" w:firstLine="715" w:firstLineChars="325"/>
        <w:jc w:val="both"/>
        <w:rPr>
          <w:rFonts w:hint="default"/>
          <w:lang w:val="en-US"/>
        </w:rPr>
      </w:pPr>
    </w:p>
    <w:p>
      <w:pPr>
        <w:pStyle w:val="3"/>
        <w:numPr>
          <w:ilvl w:val="0"/>
          <w:numId w:val="2"/>
        </w:numPr>
        <w:spacing w:before="0" w:line="360" w:lineRule="auto"/>
        <w:rPr>
          <w:rFonts w:asciiTheme="minorHAnsi" w:hAnsiTheme="minorHAnsi"/>
          <w:b/>
          <w:i/>
          <w:color w:val="auto"/>
          <w:sz w:val="28"/>
          <w:szCs w:val="24"/>
        </w:rPr>
      </w:pPr>
      <w:bookmarkStart w:id="21" w:name="_Toc443535497"/>
      <w:bookmarkStart w:id="22" w:name="_Toc470012592"/>
      <w:bookmarkStart w:id="23" w:name="_Toc445891602"/>
      <w:bookmarkStart w:id="24" w:name="_Toc471200053"/>
      <w:bookmarkStart w:id="25" w:name="_Toc451082208"/>
      <w:bookmarkStart w:id="26" w:name="_Toc477631118"/>
      <w:r>
        <w:rPr>
          <w:rFonts w:asciiTheme="minorHAnsi" w:hAnsiTheme="minorHAnsi"/>
          <w:b/>
          <w:i/>
          <w:color w:val="auto"/>
          <w:sz w:val="28"/>
          <w:szCs w:val="24"/>
        </w:rPr>
        <w:t>c. Background of the Client</w:t>
      </w:r>
      <w:bookmarkEnd w:id="21"/>
      <w:bookmarkEnd w:id="22"/>
      <w:bookmarkEnd w:id="23"/>
      <w:bookmarkEnd w:id="24"/>
      <w:bookmarkEnd w:id="25"/>
      <w:bookmarkEnd w:id="26"/>
    </w:p>
    <w:p>
      <w:pPr>
        <w:numPr>
          <w:ilvl w:val="0"/>
          <w:numId w:val="0"/>
        </w:numPr>
        <w:spacing w:line="360" w:lineRule="auto"/>
      </w:pPr>
    </w:p>
    <w:p>
      <w:pPr>
        <w:spacing w:line="360" w:lineRule="auto"/>
        <w:jc w:val="both"/>
        <w:rPr>
          <w:rFonts w:hint="default"/>
          <w:lang w:val="en-US"/>
        </w:rPr>
      </w:pPr>
      <w:r>
        <w:rPr>
          <w:rFonts w:hint="default"/>
          <w:lang w:val="en-US"/>
        </w:rPr>
        <w:tab/>
      </w:r>
      <w:r>
        <w:rPr>
          <w:rFonts w:hint="default"/>
          <w:lang w:val="en-US"/>
        </w:rPr>
        <w:tab/>
      </w:r>
      <w:r>
        <w:rPr>
          <w:rFonts w:hint="default"/>
          <w:lang w:val="en-US"/>
        </w:rPr>
        <w:t xml:space="preserve">Mrs. Ernelyn Librea is a school teacher working at Southcom National High </w:t>
      </w:r>
      <w:r>
        <w:rPr>
          <w:rFonts w:hint="default"/>
          <w:lang w:val="en-US"/>
        </w:rPr>
        <w:tab/>
      </w:r>
      <w:r>
        <w:rPr>
          <w:rFonts w:hint="default"/>
          <w:lang w:val="en-US"/>
        </w:rPr>
        <w:t xml:space="preserve">School. She graduated from Ateneo de Zamboanga University with a Bachelor of </w:t>
      </w:r>
      <w:r>
        <w:rPr>
          <w:rFonts w:hint="default"/>
          <w:lang w:val="en-US"/>
        </w:rPr>
        <w:tab/>
      </w:r>
      <w:r>
        <w:rPr>
          <w:rFonts w:hint="default"/>
          <w:lang w:val="en-US"/>
        </w:rPr>
        <w:t>Secondary Education with a major in Computer Education.</w:t>
      </w:r>
    </w:p>
    <w:p>
      <w:pPr>
        <w:spacing w:line="360" w:lineRule="auto"/>
        <w:jc w:val="both"/>
        <w:rPr>
          <w:rFonts w:hint="default"/>
          <w:lang w:val="en-US"/>
        </w:rPr>
      </w:pPr>
      <w:r>
        <w:rPr>
          <w:rFonts w:hint="default"/>
          <w:lang w:val="en-US"/>
        </w:rPr>
        <w:tab/>
      </w:r>
      <w:r>
        <w:rPr>
          <w:rFonts w:hint="default"/>
          <w:lang w:val="en-US"/>
        </w:rPr>
        <w:tab/>
      </w:r>
      <w:r>
        <w:rPr>
          <w:rFonts w:hint="default"/>
          <w:lang w:val="en-US"/>
        </w:rPr>
        <w:t xml:space="preserve">Mrs. Librea has an exceptional 13-year teaching career in public schools </w:t>
      </w:r>
      <w:r>
        <w:rPr>
          <w:rFonts w:hint="default"/>
          <w:lang w:val="en-US"/>
        </w:rPr>
        <w:tab/>
      </w:r>
      <w:r>
        <w:rPr>
          <w:rFonts w:hint="default"/>
          <w:lang w:val="en-US"/>
        </w:rPr>
        <w:t xml:space="preserve">under the Department of Education (DepEd), particularly at Southcom National High </w:t>
      </w:r>
      <w:r>
        <w:rPr>
          <w:rFonts w:hint="default"/>
          <w:lang w:val="en-US"/>
        </w:rPr>
        <w:tab/>
      </w:r>
      <w:r>
        <w:rPr>
          <w:rFonts w:hint="default"/>
          <w:lang w:val="en-US"/>
        </w:rPr>
        <w:t xml:space="preserve">School, demonstrating a strong commitment to public education. Ernelyn Librea is </w:t>
      </w:r>
      <w:r>
        <w:rPr>
          <w:rFonts w:hint="default"/>
          <w:lang w:val="en-US"/>
        </w:rPr>
        <w:tab/>
      </w:r>
      <w:r>
        <w:rPr>
          <w:rFonts w:hint="default"/>
          <w:lang w:val="en-US"/>
        </w:rPr>
        <w:t xml:space="preserve">an accomplished teacher who currently works at Southcom National High School. </w:t>
      </w:r>
      <w:r>
        <w:rPr>
          <w:rFonts w:hint="default"/>
          <w:lang w:val="en-US"/>
        </w:rPr>
        <w:tab/>
      </w:r>
      <w:r>
        <w:rPr>
          <w:rFonts w:hint="default"/>
          <w:lang w:val="en-US"/>
        </w:rPr>
        <w:t xml:space="preserve">She received a Bachelor's degree in Secondary Education with a major in Computer </w:t>
      </w:r>
      <w:r>
        <w:rPr>
          <w:rFonts w:hint="default"/>
          <w:lang w:val="en-US"/>
        </w:rPr>
        <w:tab/>
      </w:r>
      <w:r>
        <w:rPr>
          <w:rFonts w:hint="default"/>
          <w:lang w:val="en-US"/>
        </w:rPr>
        <w:t>Education from Ateneo de Zamboanga University.</w:t>
      </w:r>
    </w:p>
    <w:p>
      <w:pPr>
        <w:spacing w:line="360" w:lineRule="auto"/>
        <w:jc w:val="both"/>
        <w:rPr>
          <w:rFonts w:hint="default"/>
          <w:lang w:val="en-US"/>
        </w:rPr>
      </w:pPr>
    </w:p>
    <w:p>
      <w:pPr>
        <w:spacing w:line="360" w:lineRule="auto"/>
        <w:jc w:val="both"/>
        <w:rPr>
          <w:rFonts w:hint="default"/>
          <w:lang w:val="en-US"/>
        </w:rPr>
      </w:pPr>
    </w:p>
    <w:p>
      <w:pPr>
        <w:spacing w:line="360" w:lineRule="auto"/>
        <w:jc w:val="both"/>
        <w:rPr>
          <w:rFonts w:hint="default"/>
          <w:lang w:val="en-US"/>
        </w:rPr>
      </w:pPr>
    </w:p>
    <w:p>
      <w:pPr>
        <w:spacing w:line="360" w:lineRule="auto"/>
        <w:jc w:val="both"/>
        <w:rPr>
          <w:rFonts w:hint="default"/>
          <w:lang w:val="en-US"/>
        </w:rPr>
        <w:sectPr>
          <w:headerReference r:id="rId5" w:type="default"/>
          <w:footerReference r:id="rId6" w:type="default"/>
          <w:pgSz w:w="11906" w:h="16838"/>
          <w:pgMar w:top="1440" w:right="1440" w:bottom="1440" w:left="2160" w:header="720" w:footer="720" w:gutter="0"/>
          <w:pgNumType w:fmt="decimal" w:start="1"/>
          <w:cols w:space="0" w:num="1"/>
          <w:rtlGutter w:val="0"/>
          <w:docGrid w:linePitch="360" w:charSpace="0"/>
        </w:sectPr>
      </w:pPr>
    </w:p>
    <w:p>
      <w:pPr>
        <w:pStyle w:val="3"/>
        <w:numPr>
          <w:ilvl w:val="0"/>
          <w:numId w:val="3"/>
        </w:numPr>
        <w:spacing w:before="0" w:line="360" w:lineRule="auto"/>
        <w:rPr>
          <w:rFonts w:hint="default" w:asciiTheme="minorHAnsi" w:hAnsiTheme="minorHAnsi"/>
          <w:b/>
          <w:i/>
          <w:color w:val="000000" w:themeColor="text1"/>
          <w:sz w:val="28"/>
          <w:szCs w:val="24"/>
          <w:lang w:val="en-US"/>
          <w14:textFill>
            <w14:solidFill>
              <w14:schemeClr w14:val="tx1"/>
            </w14:solidFill>
          </w14:textFill>
        </w:rPr>
      </w:pPr>
      <w:r>
        <w:drawing>
          <wp:anchor distT="0" distB="0" distL="0" distR="0" simplePos="0" relativeHeight="251660288" behindDoc="0" locked="0" layoutInCell="1" allowOverlap="1">
            <wp:simplePos x="0" y="0"/>
            <wp:positionH relativeFrom="column">
              <wp:posOffset>-340360</wp:posOffset>
            </wp:positionH>
            <wp:positionV relativeFrom="paragraph">
              <wp:posOffset>187960</wp:posOffset>
            </wp:positionV>
            <wp:extent cx="6337935" cy="4030345"/>
            <wp:effectExtent l="0" t="0" r="12065" b="0"/>
            <wp:wrapNone/>
            <wp:docPr id="1914775266"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anchor>
        </w:drawing>
      </w:r>
      <w:r>
        <w:rPr>
          <w:rFonts w:asciiTheme="minorHAnsi" w:hAnsiTheme="minorHAnsi"/>
          <w:b/>
          <w:i/>
          <w:color w:val="000000" w:themeColor="text1"/>
          <w:sz w:val="28"/>
          <w:szCs w:val="24"/>
          <w14:textFill>
            <w14:solidFill>
              <w14:schemeClr w14:val="tx1"/>
            </w14:solidFill>
          </w14:textFill>
        </w:rPr>
        <w:t>d. Required Main Modul</w:t>
      </w:r>
      <w:r>
        <w:rPr>
          <w:rFonts w:hint="default" w:asciiTheme="minorHAnsi" w:hAnsiTheme="minorHAnsi"/>
          <w:b/>
          <w:i/>
          <w:color w:val="000000" w:themeColor="text1"/>
          <w:sz w:val="28"/>
          <w:szCs w:val="24"/>
          <w:lang w:val="en-US"/>
          <w14:textFill>
            <w14:solidFill>
              <w14:schemeClr w14:val="tx1"/>
            </w14:solidFill>
          </w14:textFill>
        </w:rPr>
        <w:t>e</w:t>
      </w: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pPr>
    </w:p>
    <w:p>
      <w:pPr>
        <w:numPr>
          <w:ilvl w:val="0"/>
          <w:numId w:val="0"/>
        </w:numPr>
        <w:spacing w:after="160" w:line="259" w:lineRule="auto"/>
        <w:rPr>
          <w:rFonts w:hint="default"/>
          <w:lang w:val="en-US"/>
        </w:rPr>
        <w:sectPr>
          <w:headerReference r:id="rId7" w:type="default"/>
          <w:pgSz w:w="11906" w:h="16838"/>
          <w:pgMar w:top="1440" w:right="1440" w:bottom="1440" w:left="2160" w:header="737" w:footer="680" w:gutter="0"/>
          <w:pgNumType w:fmt="decimal"/>
          <w:cols w:space="0" w:num="1"/>
          <w:rtlGutter w:val="0"/>
          <w:docGrid w:linePitch="360" w:charSpace="0"/>
        </w:sectPr>
      </w:pPr>
      <w:r>
        <w:rPr>
          <w:lang w:val="en-US"/>
        </w:rPr>
        <mc:AlternateContent>
          <mc:Choice Requires="wps">
            <w:drawing>
              <wp:anchor distT="0" distB="0" distL="114300" distR="114300" simplePos="0" relativeHeight="251661312" behindDoc="0" locked="0" layoutInCell="1" allowOverlap="1">
                <wp:simplePos x="0" y="0"/>
                <wp:positionH relativeFrom="column">
                  <wp:posOffset>-1500505</wp:posOffset>
                </wp:positionH>
                <wp:positionV relativeFrom="paragraph">
                  <wp:posOffset>276860</wp:posOffset>
                </wp:positionV>
                <wp:extent cx="8613140" cy="635"/>
                <wp:effectExtent l="0" t="0" r="0" b="0"/>
                <wp:wrapNone/>
                <wp:docPr id="716" name="Text Box 716"/>
                <wp:cNvGraphicFramePr/>
                <a:graphic xmlns:a="http://schemas.openxmlformats.org/drawingml/2006/main">
                  <a:graphicData uri="http://schemas.microsoft.com/office/word/2010/wordprocessingShape">
                    <wps:wsp>
                      <wps:cNvSpPr txBox="1"/>
                      <wps:spPr>
                        <a:xfrm>
                          <a:off x="0" y="0"/>
                          <a:ext cx="8613140" cy="635"/>
                        </a:xfrm>
                        <a:prstGeom prst="rect">
                          <a:avLst/>
                        </a:prstGeom>
                        <a:solidFill>
                          <a:prstClr val="white"/>
                        </a:solidFill>
                        <a:ln>
                          <a:noFill/>
                        </a:ln>
                        <a:effectLst/>
                      </wps:spPr>
                      <wps:txbx>
                        <w:txbxContent>
                          <w:p>
                            <w:pPr>
                              <w:pStyle w:val="7"/>
                              <w:jc w:val="center"/>
                            </w:pPr>
                            <w:bookmarkStart w:id="30" w:name="_Toc477336195"/>
                            <w:r>
                              <w:t>Fi</w:t>
                            </w:r>
                            <w:r>
                              <w:rPr>
                                <w:rFonts w:hint="default"/>
                                <w:lang w:val="en-US"/>
                              </w:rPr>
                              <w:t>g</w:t>
                            </w:r>
                            <w:r>
                              <w:t xml:space="preserve">ure </w:t>
                            </w:r>
                            <w:r>
                              <w:fldChar w:fldCharType="begin"/>
                            </w:r>
                            <w:r>
                              <w:instrText xml:space="preserve"> SEQ Figure \* ROMAN </w:instrText>
                            </w:r>
                            <w:r>
                              <w:fldChar w:fldCharType="separate"/>
                            </w:r>
                            <w:r>
                              <w:t>I</w:t>
                            </w:r>
                            <w:r>
                              <w:fldChar w:fldCharType="end"/>
                            </w:r>
                            <w:r>
                              <w:t>: Required Main Module</w:t>
                            </w:r>
                            <w:bookmarkEnd w:id="30"/>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18.15pt;margin-top:21.8pt;height:0.05pt;width:678.2pt;z-index:251661312;mso-width-relative:page;mso-height-relative:page;" fillcolor="#FFFFFF" filled="t" stroked="f" coordsize="21600,21600" o:gfxdata="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Aa+Vqy2QAAAAkBAAAPAAAAAAAAAAEAIAAAACIAAABkcnMvZG93bnJldi54&#10;bWxQSwECFAAUAAAACACHTuJAUuwsUTICAACDBAAADgAAAAAAAAABACAAAAAoAQAAZHJzL2Uyb0Rv&#10;Yy54bWxQSwUGAAAAAAYABgBZAQAAzAUAAAAA&#10;">
                <v:fill on="t" focussize="0,0"/>
                <v:stroke on="f"/>
                <v:imagedata o:title=""/>
                <o:lock v:ext="edit" aspectratio="f"/>
                <v:textbox inset="0mm,0mm,0mm,0mm" style="mso-fit-shape-to-text:t;">
                  <w:txbxContent>
                    <w:p>
                      <w:pPr>
                        <w:pStyle w:val="7"/>
                        <w:jc w:val="center"/>
                      </w:pPr>
                      <w:bookmarkStart w:id="30" w:name="_Toc477336195"/>
                      <w:r>
                        <w:t>Fi</w:t>
                      </w:r>
                      <w:r>
                        <w:rPr>
                          <w:rFonts w:hint="default"/>
                          <w:lang w:val="en-US"/>
                        </w:rPr>
                        <w:t>g</w:t>
                      </w:r>
                      <w:r>
                        <w:t xml:space="preserve">ure </w:t>
                      </w:r>
                      <w:r>
                        <w:fldChar w:fldCharType="begin"/>
                      </w:r>
                      <w:r>
                        <w:instrText xml:space="preserve"> SEQ Figure \* ROMAN </w:instrText>
                      </w:r>
                      <w:r>
                        <w:fldChar w:fldCharType="separate"/>
                      </w:r>
                      <w:r>
                        <w:t>I</w:t>
                      </w:r>
                      <w:r>
                        <w:fldChar w:fldCharType="end"/>
                      </w:r>
                      <w:r>
                        <w:t>: Required Main Module</w:t>
                      </w:r>
                      <w:bookmarkEnd w:id="30"/>
                    </w:p>
                  </w:txbxContent>
                </v:textbox>
              </v:shape>
            </w:pict>
          </mc:Fallback>
        </mc:AlternateContent>
      </w:r>
    </w:p>
    <w:p>
      <w:pPr>
        <w:pStyle w:val="4"/>
        <w:numPr>
          <w:ilvl w:val="0"/>
          <w:numId w:val="4"/>
        </w:numPr>
        <w:spacing w:before="0" w:line="360" w:lineRule="auto"/>
        <w:rPr>
          <w:rFonts w:asciiTheme="minorHAnsi" w:hAnsiTheme="minorHAnsi"/>
          <w:b/>
          <w:i/>
          <w:color w:val="000000" w:themeColor="text1"/>
          <w:sz w:val="28"/>
          <w:szCs w:val="22"/>
          <w14:textFill>
            <w14:solidFill>
              <w14:schemeClr w14:val="tx1"/>
            </w14:solidFill>
          </w14:textFill>
        </w:rPr>
      </w:pPr>
      <w:bookmarkStart w:id="27" w:name="_Toc477631120"/>
      <w:bookmarkStart w:id="28" w:name="_Toc471200055"/>
      <w:bookmarkStart w:id="29" w:name="_Toc470012594"/>
      <w:bookmarkStart w:id="31" w:name="_GoBack"/>
      <w:bookmarkEnd w:id="31"/>
      <w:r>
        <w:rPr>
          <w:rFonts w:asciiTheme="minorHAnsi" w:hAnsiTheme="minorHAnsi"/>
          <w:b/>
          <w:i/>
          <w:color w:val="000000" w:themeColor="text1"/>
          <w:sz w:val="28"/>
          <w:szCs w:val="22"/>
          <w14:textFill>
            <w14:solidFill>
              <w14:schemeClr w14:val="tx1"/>
            </w14:solidFill>
          </w14:textFill>
        </w:rPr>
        <w:t>d. 1. Description of the Required Main Module</w:t>
      </w:r>
      <w:bookmarkEnd w:id="27"/>
      <w:bookmarkEnd w:id="28"/>
      <w:bookmarkEnd w:id="29"/>
    </w:p>
    <w:p>
      <w:pPr>
        <w:numPr>
          <w:ilvl w:val="0"/>
          <w:numId w:val="0"/>
        </w:numPr>
      </w:pPr>
    </w:p>
    <w:p>
      <w:pPr>
        <w:spacing w:line="360" w:lineRule="auto"/>
        <w:ind w:firstLine="840" w:firstLineChars="300"/>
        <w:jc w:val="both"/>
        <w:rPr>
          <w:rFonts w:hint="default"/>
          <w:lang w:val="en-US"/>
        </w:rPr>
      </w:pPr>
      <w:r>
        <w:rPr>
          <w:rFonts w:hint="default"/>
          <w:b/>
          <w:bCs/>
          <w:i/>
          <w:iCs/>
          <w:sz w:val="28"/>
          <w:szCs w:val="28"/>
          <w:lang w:val="en-US"/>
        </w:rPr>
        <w:t>1.1. Student Profiles</w:t>
      </w:r>
    </w:p>
    <w:p>
      <w:pPr>
        <w:spacing w:line="360" w:lineRule="auto"/>
        <w:ind w:left="1157" w:leftChars="526" w:firstLine="497" w:firstLineChars="226"/>
        <w:jc w:val="both"/>
        <w:rPr>
          <w:rFonts w:hint="default"/>
          <w:lang w:val="en-US"/>
        </w:rPr>
      </w:pPr>
      <w:r>
        <w:rPr>
          <w:rFonts w:hint="default"/>
          <w:lang w:val="en-US"/>
        </w:rPr>
        <w:t>The Student Profiles module is the foundation of the Student Information System, allowing administrators and teachers to build, manage, and update individual profiles for each student.</w:t>
      </w:r>
    </w:p>
    <w:p>
      <w:pPr>
        <w:spacing w:line="360" w:lineRule="auto"/>
        <w:jc w:val="both"/>
        <w:rPr>
          <w:rFonts w:hint="default"/>
          <w:lang w:val="en-US"/>
        </w:rPr>
      </w:pPr>
      <w:r>
        <w:rPr>
          <w:rFonts w:hint="default"/>
          <w:lang w:val="en-US"/>
        </w:rPr>
        <w:tab/>
      </w:r>
      <w:r>
        <w:rPr>
          <w:rFonts w:hint="default"/>
          <w:lang w:val="en-US"/>
        </w:rPr>
        <w:t xml:space="preserve">       </w:t>
      </w:r>
      <w:r>
        <w:rPr>
          <w:rFonts w:hint="default"/>
          <w:b/>
          <w:bCs/>
          <w:i/>
          <w:iCs/>
          <w:sz w:val="28"/>
          <w:szCs w:val="28"/>
          <w:lang w:val="en-US"/>
        </w:rPr>
        <w:t>1.1.1. Student</w:t>
      </w:r>
    </w:p>
    <w:p>
      <w:pPr>
        <w:spacing w:line="360" w:lineRule="auto"/>
        <w:ind w:firstLine="1817" w:firstLineChars="826"/>
        <w:jc w:val="both"/>
        <w:rPr>
          <w:rFonts w:hint="default"/>
          <w:lang w:val="en-US"/>
        </w:rPr>
      </w:pPr>
      <w:r>
        <w:rPr>
          <w:rFonts w:hint="default"/>
          <w:lang w:val="en-US"/>
        </w:rPr>
        <w:t xml:space="preserve">This sub-module allows you to add and modify member student </w:t>
      </w:r>
      <w:r>
        <w:rPr>
          <w:rFonts w:hint="default"/>
          <w:lang w:val="en-US"/>
        </w:rPr>
        <w:tab/>
      </w:r>
      <w:r>
        <w:rPr>
          <w:rFonts w:hint="default"/>
          <w:lang w:val="en-US"/>
        </w:rPr>
        <w:tab/>
      </w:r>
      <w:r>
        <w:rPr>
          <w:rFonts w:hint="default"/>
          <w:lang w:val="en-US"/>
        </w:rPr>
        <w:t xml:space="preserve">         information, such as personal detail , educational background, and other </w:t>
      </w:r>
      <w:r>
        <w:rPr>
          <w:rFonts w:hint="default"/>
          <w:lang w:val="en-US"/>
        </w:rPr>
        <w:tab/>
      </w:r>
      <w:r>
        <w:rPr>
          <w:rFonts w:hint="default"/>
          <w:lang w:val="en-US"/>
        </w:rPr>
        <w:t xml:space="preserve">  </w:t>
      </w:r>
      <w:r>
        <w:rPr>
          <w:rFonts w:hint="default"/>
          <w:lang w:val="en-US"/>
        </w:rPr>
        <w:tab/>
      </w:r>
      <w:r>
        <w:rPr>
          <w:rFonts w:hint="default"/>
          <w:lang w:val="en-US"/>
        </w:rPr>
        <w:t xml:space="preserve">         vital information. </w:t>
      </w:r>
    </w:p>
    <w:p>
      <w:pPr>
        <w:spacing w:line="360" w:lineRule="auto"/>
        <w:jc w:val="both"/>
        <w:rPr>
          <w:rFonts w:hint="default"/>
          <w:lang w:val="en-US"/>
        </w:rPr>
      </w:pPr>
      <w:r>
        <w:rPr>
          <w:rFonts w:hint="default"/>
          <w:lang w:val="en-US"/>
        </w:rPr>
        <w:tab/>
      </w:r>
      <w:r>
        <w:rPr>
          <w:rFonts w:hint="default"/>
          <w:lang w:val="en-US"/>
        </w:rPr>
        <w:t xml:space="preserve">  </w:t>
      </w:r>
      <w:r>
        <w:rPr>
          <w:rFonts w:hint="default"/>
          <w:b/>
          <w:bCs/>
          <w:i/>
          <w:iCs/>
          <w:sz w:val="28"/>
          <w:szCs w:val="28"/>
          <w:lang w:val="en-US"/>
        </w:rPr>
        <w:t>1.2. Attendance and Grading Module</w:t>
      </w:r>
    </w:p>
    <w:p>
      <w:pPr>
        <w:spacing w:line="360" w:lineRule="auto"/>
        <w:ind w:left="1157" w:leftChars="526" w:firstLine="497" w:firstLineChars="226"/>
        <w:jc w:val="both"/>
        <w:rPr>
          <w:rFonts w:hint="default"/>
          <w:lang w:val="en-US"/>
        </w:rPr>
      </w:pPr>
      <w:r>
        <w:rPr>
          <w:rFonts w:hint="default"/>
          <w:lang w:val="en-US"/>
        </w:rPr>
        <w:t xml:space="preserve">The Attendance and Grading Module allows the recording and tracking of student attendance and academic performance. </w:t>
      </w:r>
    </w:p>
    <w:p>
      <w:pPr>
        <w:spacing w:line="360" w:lineRule="auto"/>
        <w:ind w:firstLine="1056" w:firstLineChars="377"/>
        <w:jc w:val="both"/>
        <w:rPr>
          <w:rFonts w:hint="default"/>
          <w:b/>
          <w:bCs/>
          <w:i/>
          <w:iCs/>
          <w:sz w:val="28"/>
          <w:szCs w:val="28"/>
          <w:lang w:val="en-US"/>
        </w:rPr>
      </w:pPr>
      <w:r>
        <w:rPr>
          <w:rFonts w:hint="default"/>
          <w:b/>
          <w:bCs/>
          <w:i/>
          <w:iCs/>
          <w:sz w:val="28"/>
          <w:szCs w:val="28"/>
          <w:lang w:val="en-US"/>
        </w:rPr>
        <w:t>1.2.1. Attendance Tracking</w:t>
      </w:r>
    </w:p>
    <w:p>
      <w:pPr>
        <w:spacing w:line="360" w:lineRule="auto"/>
        <w:ind w:left="1157" w:leftChars="526" w:firstLine="605" w:firstLineChars="275"/>
        <w:jc w:val="both"/>
        <w:rPr>
          <w:rFonts w:hint="default"/>
          <w:lang w:val="en-US"/>
        </w:rPr>
      </w:pPr>
      <w:r>
        <w:rPr>
          <w:rFonts w:hint="default"/>
          <w:lang w:val="en-US"/>
        </w:rPr>
        <w:t>This sub- module allows teachers to efficiently record daily student attendance, resulting in accurate and up-to-date records.</w:t>
      </w:r>
    </w:p>
    <w:p>
      <w:pPr>
        <w:spacing w:line="360" w:lineRule="auto"/>
        <w:ind w:firstLine="1056" w:firstLineChars="377"/>
        <w:jc w:val="both"/>
        <w:rPr>
          <w:rFonts w:hint="default"/>
          <w:b/>
          <w:bCs/>
          <w:i/>
          <w:iCs/>
          <w:sz w:val="28"/>
          <w:szCs w:val="28"/>
          <w:lang w:val="en-US"/>
        </w:rPr>
      </w:pPr>
      <w:r>
        <w:rPr>
          <w:rFonts w:hint="default"/>
          <w:b/>
          <w:bCs/>
          <w:i/>
          <w:iCs/>
          <w:sz w:val="28"/>
          <w:szCs w:val="28"/>
          <w:lang w:val="en-US"/>
        </w:rPr>
        <w:t>1.2.2. Record Grades</w:t>
      </w:r>
    </w:p>
    <w:p>
      <w:pPr>
        <w:spacing w:line="360" w:lineRule="auto"/>
        <w:jc w:val="both"/>
        <w:rPr>
          <w:rFonts w:hint="default"/>
          <w:lang w:val="en-US"/>
        </w:rPr>
      </w:pPr>
      <w:r>
        <w:rPr>
          <w:rFonts w:hint="default"/>
          <w:lang w:val="en-US"/>
        </w:rPr>
        <w:t xml:space="preserve"> </w:t>
      </w:r>
      <w:r>
        <w:rPr>
          <w:rFonts w:hint="default"/>
          <w:lang w:val="en-US"/>
        </w:rPr>
        <w:tab/>
      </w:r>
      <w:r>
        <w:rPr>
          <w:rFonts w:hint="default"/>
          <w:lang w:val="en-US"/>
        </w:rPr>
        <w:t xml:space="preserve"> </w:t>
      </w:r>
      <w:r>
        <w:rPr>
          <w:rFonts w:hint="default"/>
          <w:lang w:val="en-US"/>
        </w:rPr>
        <w:tab/>
      </w:r>
      <w:r>
        <w:rPr>
          <w:rFonts w:hint="default"/>
          <w:lang w:val="en-US"/>
        </w:rPr>
        <w:t xml:space="preserve"> This sub- module allows teachers to record and update student grades for </w:t>
      </w:r>
      <w:r>
        <w:rPr>
          <w:rFonts w:hint="default"/>
          <w:lang w:val="en-US"/>
        </w:rPr>
        <w:tab/>
      </w:r>
      <w:r>
        <w:rPr>
          <w:rFonts w:hint="default"/>
          <w:lang w:val="en-US"/>
        </w:rPr>
        <w:t xml:space="preserve">       each academic term, hence facilitating the efficient handling of academic </w:t>
      </w:r>
      <w:r>
        <w:rPr>
          <w:rFonts w:hint="default"/>
          <w:lang w:val="en-US"/>
        </w:rPr>
        <w:tab/>
      </w:r>
      <w:r>
        <w:rPr>
          <w:rFonts w:hint="default"/>
          <w:lang w:val="en-US"/>
        </w:rPr>
        <w:t xml:space="preserve">   </w:t>
      </w:r>
      <w:r>
        <w:rPr>
          <w:rFonts w:hint="default"/>
          <w:lang w:val="en-US"/>
        </w:rPr>
        <w:tab/>
      </w:r>
      <w:r>
        <w:rPr>
          <w:rFonts w:hint="default"/>
          <w:lang w:val="en-US"/>
        </w:rPr>
        <w:t xml:space="preserve">       performance data.</w:t>
      </w:r>
    </w:p>
    <w:p>
      <w:pPr>
        <w:spacing w:line="360" w:lineRule="auto"/>
        <w:jc w:val="both"/>
        <w:rPr>
          <w:rFonts w:hint="default"/>
          <w:lang w:val="en-US"/>
        </w:rPr>
      </w:pPr>
      <w:r>
        <w:rPr>
          <w:rFonts w:hint="default"/>
          <w:lang w:val="en-US"/>
        </w:rPr>
        <w:tab/>
      </w:r>
      <w:r>
        <w:rPr>
          <w:rFonts w:hint="default"/>
          <w:lang w:val="en-US"/>
        </w:rPr>
        <w:t xml:space="preserve"> </w:t>
      </w:r>
      <w:r>
        <w:rPr>
          <w:rFonts w:hint="default"/>
          <w:b/>
          <w:bCs/>
          <w:i/>
          <w:iCs/>
          <w:sz w:val="28"/>
          <w:szCs w:val="28"/>
          <w:lang w:val="en-US"/>
        </w:rPr>
        <w:t>1.3. Report Generation and Printing Module</w:t>
      </w:r>
    </w:p>
    <w:p>
      <w:pPr>
        <w:spacing w:line="360" w:lineRule="auto"/>
        <w:ind w:left="1157" w:leftChars="526" w:firstLine="497" w:firstLineChars="226"/>
        <w:jc w:val="both"/>
        <w:rPr>
          <w:rFonts w:hint="default"/>
          <w:lang w:val="en-US"/>
        </w:rPr>
      </w:pPr>
      <w:r>
        <w:rPr>
          <w:rFonts w:hint="default"/>
          <w:lang w:val="en-US"/>
        </w:rPr>
        <w:t xml:space="preserve">This module is essential for creating and publishing important academic documents, as well as providing teachers with tools for effective document management. </w:t>
      </w:r>
    </w:p>
    <w:p>
      <w:pPr>
        <w:spacing w:line="360" w:lineRule="auto"/>
        <w:jc w:val="both"/>
        <w:rPr>
          <w:rFonts w:hint="default"/>
          <w:lang w:val="en-US"/>
        </w:rPr>
      </w:pPr>
    </w:p>
    <w:p>
      <w:pPr>
        <w:spacing w:line="360" w:lineRule="auto"/>
        <w:jc w:val="both"/>
        <w:rPr>
          <w:rFonts w:hint="default"/>
          <w:lang w:val="en-US"/>
        </w:rPr>
      </w:pPr>
    </w:p>
    <w:p>
      <w:pPr>
        <w:spacing w:line="360" w:lineRule="auto"/>
        <w:jc w:val="both"/>
        <w:rPr>
          <w:rFonts w:hint="default"/>
          <w:lang w:val="en-US"/>
        </w:rPr>
      </w:pPr>
    </w:p>
    <w:p>
      <w:pPr>
        <w:spacing w:line="360" w:lineRule="auto"/>
        <w:ind w:firstLine="1056" w:firstLineChars="377"/>
        <w:jc w:val="both"/>
        <w:rPr>
          <w:rFonts w:hint="default"/>
          <w:b/>
          <w:bCs/>
          <w:i/>
          <w:iCs/>
          <w:sz w:val="28"/>
          <w:szCs w:val="28"/>
          <w:lang w:val="en-US"/>
        </w:rPr>
      </w:pPr>
      <w:r>
        <w:rPr>
          <w:rFonts w:hint="default"/>
          <w:b/>
          <w:bCs/>
          <w:i/>
          <w:iCs/>
          <w:sz w:val="28"/>
          <w:szCs w:val="28"/>
          <w:lang w:val="en-US"/>
        </w:rPr>
        <w:t xml:space="preserve">1.3.1. Form 138 Printing </w:t>
      </w:r>
    </w:p>
    <w:p>
      <w:pPr>
        <w:spacing w:line="360" w:lineRule="auto"/>
        <w:ind w:firstLine="1546" w:firstLineChars="703"/>
        <w:jc w:val="both"/>
        <w:rPr>
          <w:rFonts w:hint="default"/>
          <w:lang w:val="en-US"/>
        </w:rPr>
      </w:pPr>
      <w:r>
        <w:rPr>
          <w:rFonts w:hint="default"/>
          <w:lang w:val="en-US"/>
        </w:rPr>
        <w:t xml:space="preserve">This sub-module generates and prints Form 138 (Report Cards) for </w:t>
      </w:r>
      <w:r>
        <w:rPr>
          <w:rFonts w:hint="default"/>
          <w:lang w:val="en-US"/>
        </w:rPr>
        <w:tab/>
      </w:r>
      <w:r>
        <w:rPr>
          <w:rFonts w:hint="default"/>
          <w:lang w:val="en-US"/>
        </w:rPr>
        <w:t xml:space="preserve"> </w:t>
      </w:r>
      <w:r>
        <w:rPr>
          <w:rFonts w:hint="default"/>
          <w:lang w:val="en-US"/>
        </w:rPr>
        <w:tab/>
      </w:r>
      <w:r>
        <w:rPr>
          <w:rFonts w:hint="default"/>
          <w:lang w:val="en-US"/>
        </w:rPr>
        <w:t xml:space="preserve">     individual students. Customization options are available for report card layouts    </w:t>
      </w:r>
      <w:r>
        <w:rPr>
          <w:rFonts w:hint="default"/>
          <w:lang w:val="en-US"/>
        </w:rPr>
        <w:tab/>
      </w:r>
      <w:r>
        <w:rPr>
          <w:rFonts w:hint="default"/>
          <w:lang w:val="en-US"/>
        </w:rPr>
        <w:t xml:space="preserve">       and student information.</w:t>
      </w:r>
    </w:p>
    <w:p>
      <w:pPr>
        <w:spacing w:line="360" w:lineRule="auto"/>
        <w:ind w:firstLine="1056" w:firstLineChars="377"/>
        <w:jc w:val="both"/>
        <w:rPr>
          <w:rFonts w:hint="default"/>
          <w:lang w:val="en-US"/>
        </w:rPr>
      </w:pPr>
      <w:r>
        <w:rPr>
          <w:rFonts w:hint="default"/>
          <w:b/>
          <w:bCs/>
          <w:i/>
          <w:iCs/>
          <w:sz w:val="28"/>
          <w:szCs w:val="28"/>
          <w:lang w:val="en-US"/>
        </w:rPr>
        <w:t>1.3.2. Report Card Printing</w:t>
      </w:r>
      <w:r>
        <w:rPr>
          <w:rFonts w:hint="default"/>
          <w:lang w:val="en-US"/>
        </w:rPr>
        <w:t xml:space="preserve"> </w:t>
      </w:r>
    </w:p>
    <w:p>
      <w:pPr>
        <w:spacing w:line="360" w:lineRule="auto"/>
        <w:ind w:firstLine="1656" w:firstLineChars="753"/>
        <w:jc w:val="both"/>
        <w:rPr>
          <w:rFonts w:hint="default"/>
          <w:lang w:val="en-US"/>
        </w:rPr>
      </w:pPr>
      <w:r>
        <w:rPr>
          <w:rFonts w:hint="default"/>
          <w:lang w:val="en-US"/>
        </w:rPr>
        <w:t xml:space="preserve">This sub-module allows users to create a academic reports, such as grades, </w:t>
      </w:r>
      <w:r>
        <w:rPr>
          <w:rFonts w:hint="default"/>
          <w:lang w:val="en-US"/>
        </w:rPr>
        <w:tab/>
      </w:r>
      <w:r>
        <w:rPr>
          <w:rFonts w:hint="default"/>
          <w:lang w:val="en-US"/>
        </w:rPr>
        <w:t xml:space="preserve">       and attendance records. Users can customize reports and export them in various </w:t>
      </w:r>
      <w:r>
        <w:rPr>
          <w:rFonts w:hint="default"/>
          <w:lang w:val="en-US"/>
        </w:rPr>
        <w:tab/>
      </w:r>
      <w:r>
        <w:rPr>
          <w:rFonts w:hint="default"/>
          <w:lang w:val="en-US"/>
        </w:rPr>
        <w:t xml:space="preserve">       formats for easier distribution.</w:t>
      </w:r>
    </w:p>
    <w:p>
      <w:pPr>
        <w:spacing w:line="360" w:lineRule="auto"/>
        <w:ind w:firstLine="857" w:firstLineChars="306"/>
        <w:jc w:val="both"/>
        <w:rPr>
          <w:rFonts w:hint="default"/>
          <w:lang w:val="en-US"/>
        </w:rPr>
      </w:pPr>
      <w:r>
        <w:rPr>
          <w:rFonts w:hint="default"/>
          <w:b/>
          <w:bCs/>
          <w:i/>
          <w:iCs/>
          <w:sz w:val="28"/>
          <w:szCs w:val="28"/>
          <w:lang w:val="en-US"/>
        </w:rPr>
        <w:t>1.4. Academic Ranking Module</w:t>
      </w:r>
    </w:p>
    <w:p>
      <w:pPr>
        <w:spacing w:line="360" w:lineRule="auto"/>
        <w:ind w:left="1157" w:leftChars="526" w:firstLine="497" w:firstLineChars="226"/>
        <w:jc w:val="both"/>
        <w:rPr>
          <w:rFonts w:hint="default"/>
          <w:lang w:val="en-US"/>
        </w:rPr>
      </w:pPr>
      <w:r>
        <w:rPr>
          <w:rFonts w:hint="default"/>
          <w:lang w:val="en-US"/>
        </w:rPr>
        <w:t xml:space="preserve">The Academic Ranking Module aims to automate the computation and presentation of academic rankings for students, enabling a transparent and based on ability recognition process. </w:t>
      </w:r>
    </w:p>
    <w:p>
      <w:pPr>
        <w:spacing w:line="360" w:lineRule="auto"/>
        <w:ind w:firstLine="1135" w:firstLineChars="405"/>
        <w:jc w:val="both"/>
        <w:rPr>
          <w:rFonts w:hint="default"/>
          <w:b/>
          <w:bCs/>
          <w:i/>
          <w:iCs/>
          <w:sz w:val="28"/>
          <w:szCs w:val="28"/>
          <w:lang w:val="en-US"/>
        </w:rPr>
      </w:pPr>
      <w:r>
        <w:rPr>
          <w:rFonts w:hint="default"/>
          <w:b/>
          <w:bCs/>
          <w:i/>
          <w:iCs/>
          <w:sz w:val="28"/>
          <w:szCs w:val="28"/>
          <w:lang w:val="en-US"/>
        </w:rPr>
        <w:t>1.4.1. Overall Academic Ranking</w:t>
      </w:r>
    </w:p>
    <w:p>
      <w:pPr>
        <w:spacing w:line="360" w:lineRule="auto"/>
        <w:ind w:left="1157" w:leftChars="526" w:firstLine="497" w:firstLineChars="226"/>
        <w:jc w:val="both"/>
        <w:rPr>
          <w:rFonts w:hint="default"/>
          <w:lang w:val="en-US"/>
        </w:rPr>
      </w:pPr>
      <w:r>
        <w:rPr>
          <w:rFonts w:hint="default"/>
          <w:lang w:val="en-US"/>
        </w:rPr>
        <w:t>Automatically computes and delivers overall academic rankings based on students' cumulative performance, giving teachers a complete picture of student achievement.</w:t>
      </w:r>
    </w:p>
    <w:p>
      <w:pPr>
        <w:spacing w:line="360" w:lineRule="auto"/>
        <w:ind w:firstLine="1135" w:firstLineChars="405"/>
        <w:jc w:val="both"/>
        <w:rPr>
          <w:rFonts w:hint="default"/>
          <w:lang w:val="en-US"/>
        </w:rPr>
      </w:pPr>
      <w:r>
        <w:rPr>
          <w:rFonts w:hint="default"/>
          <w:b/>
          <w:bCs/>
          <w:i/>
          <w:iCs/>
          <w:sz w:val="28"/>
          <w:szCs w:val="28"/>
          <w:lang w:val="en-US"/>
        </w:rPr>
        <w:t>1.4.2. Top Performers Recognition</w:t>
      </w:r>
      <w:r>
        <w:rPr>
          <w:rFonts w:hint="default"/>
          <w:lang w:val="en-US"/>
        </w:rPr>
        <w:t xml:space="preserve"> </w:t>
      </w:r>
    </w:p>
    <w:p>
      <w:pPr>
        <w:spacing w:line="360" w:lineRule="auto"/>
        <w:ind w:firstLine="1608" w:firstLineChars="731"/>
        <w:jc w:val="both"/>
        <w:rPr>
          <w:rFonts w:hint="default"/>
          <w:lang w:val="en-US"/>
        </w:rPr>
      </w:pPr>
      <w:r>
        <w:rPr>
          <w:rFonts w:hint="default"/>
          <w:lang w:val="en-US"/>
        </w:rPr>
        <w:t xml:space="preserve">Identifies and awards certificates to students who achieve top rankings in </w:t>
      </w:r>
      <w:r>
        <w:rPr>
          <w:rFonts w:hint="default"/>
          <w:lang w:val="en-US"/>
        </w:rPr>
        <w:tab/>
      </w:r>
      <w:r>
        <w:rPr>
          <w:rFonts w:hint="default"/>
          <w:lang w:val="en-US"/>
        </w:rPr>
        <w:t xml:space="preserve">        overall academics or specific courses. Certificates can be customized, and </w:t>
      </w:r>
      <w:r>
        <w:rPr>
          <w:rFonts w:hint="default"/>
          <w:lang w:val="en-US"/>
        </w:rPr>
        <w:tab/>
      </w:r>
      <w:r>
        <w:rPr>
          <w:rFonts w:hint="default"/>
          <w:lang w:val="en-US"/>
        </w:rPr>
        <w:tab/>
      </w:r>
      <w:r>
        <w:rPr>
          <w:rFonts w:hint="default"/>
          <w:lang w:val="en-US"/>
        </w:rPr>
        <w:t xml:space="preserve">        the module makes it simple to distribute them to meritorious students.</w:t>
      </w:r>
    </w:p>
    <w:sectPr>
      <w:headerReference r:id="rId8" w:type="default"/>
      <w:pgSz w:w="11906" w:h="16838"/>
      <w:pgMar w:top="1440" w:right="1440" w:bottom="1440" w:left="2160" w:header="720" w:footer="720" w:gutter="0"/>
      <w:pgNumType w:fmt="decimal"/>
      <w:cols w:space="0" w:num="1"/>
      <w:rtlGutter w:val="0"/>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Calibri Light">
    <w:panose1 w:val="020F0302020204030204"/>
    <w:charset w:val="00"/>
    <w:family w:val="swiss"/>
    <w:pitch w:val="default"/>
    <w:sig w:usb0="E4002EFF" w:usb1="C2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Century Gothic">
    <w:panose1 w:val="020B0502020202020204"/>
    <w:charset w:val="00"/>
    <w:family w:val="swiss"/>
    <w:pitch w:val="default"/>
    <w:sig w:usb0="00000287" w:usb1="00000000" w:usb2="00000000" w:usb3="00000000" w:csb0="2000009F" w:csb1="DFD7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jc w:val="right"/>
      <w:rPr>
        <w:rStyle w:val="10"/>
        <w:rFonts w:asciiTheme="minorHAnsi" w:hAnsiTheme="minorHAnsi"/>
        <w:sz w:val="20"/>
        <w:szCs w:val="20"/>
      </w:rPr>
    </w:pPr>
    <w:r>
      <w:rPr>
        <w:sz w:val="20"/>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8"/>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">
              <v:fill on="f" focussize="0,0"/>
              <v:stroke on="f" weight="0.5pt"/>
              <v:imagedata o:title=""/>
              <o:lock v:ext="edit" aspectratio="f"/>
              <v:textbox inset="0mm,0mm,0mm,0mm" style="mso-fit-shape-to-text:t;">
                <w:txbxContent>
                  <w:p>
                    <w:pPr>
                      <w:pStyle w:val="8"/>
                    </w:pPr>
                    <w:r>
                      <w:fldChar w:fldCharType="begin"/>
                    </w:r>
                    <w:r>
                      <w:instrText xml:space="preserve"> PAGE  \* MERGEFORMAT </w:instrText>
                    </w:r>
                    <w:r>
                      <w:fldChar w:fldCharType="separate"/>
                    </w:r>
                    <w:r>
                      <w:t>1</w:t>
                    </w:r>
                    <w:r>
                      <w:fldChar w:fldCharType="end"/>
                    </w:r>
                  </w:p>
                </w:txbxContent>
              </v:textbox>
            </v:shape>
          </w:pict>
        </mc:Fallback>
      </mc:AlternateContent>
    </w:r>
  </w:p>
  <w:p>
    <w:pPr>
      <w:pStyle w:val="8"/>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alibri" w:hAnsi="Calibri" w:cs="Calibri"/>
        <w:sz w:val="20"/>
        <w:szCs w:val="20"/>
      </w:rPr>
      <w:id w:val="-768540573"/>
      <w:docPartObj>
        <w:docPartGallery w:val="autotext"/>
      </w:docPartObj>
    </w:sdtPr>
    <w:sdtEndPr>
      <w:rPr>
        <w:rFonts w:hint="default" w:ascii="Calibri" w:hAnsi="Calibri" w:cs="Calibri"/>
        <w:sz w:val="20"/>
        <w:szCs w:val="20"/>
      </w:rPr>
    </w:sdtEndPr>
    <w:sdtContent>
      <w:p>
        <w:pPr>
          <w:pStyle w:val="8"/>
          <w:jc w:val="right"/>
          <w:rPr>
            <w:rStyle w:val="10"/>
            <w:rFonts w:hint="default" w:ascii="Calibri" w:hAnsi="Calibri" w:cs="Calibri"/>
            <w:sz w:val="20"/>
            <w:szCs w:val="20"/>
          </w:rPr>
        </w:pPr>
        <w:r>
          <w:rPr>
            <w:rStyle w:val="10"/>
            <w:rFonts w:hint="default" w:ascii="Calibri" w:hAnsi="Calibri" w:cs="Calibri"/>
            <w:sz w:val="20"/>
            <w:szCs w:val="20"/>
            <w:lang w:val="en-US"/>
          </w:rPr>
          <w:t>DESCRIPTION OF THE SYSTEM</w:t>
        </w:r>
        <w:r>
          <w:rPr>
            <w:rStyle w:val="10"/>
            <w:rFonts w:hint="default" w:ascii="Calibri" w:hAnsi="Calibri" w:cs="Calibri"/>
            <w:sz w:val="20"/>
            <w:szCs w:val="20"/>
          </w:rPr>
          <w:t xml:space="preserve"> </w:t>
        </w:r>
        <w:r>
          <w:rPr>
            <w:rStyle w:val="10"/>
            <w:rFonts w:hint="default" w:ascii="Calibri" w:hAnsi="Calibri" w:cs="Calibri"/>
            <w:b/>
            <w:sz w:val="20"/>
            <w:szCs w:val="20"/>
          </w:rPr>
          <w:t>|</w:t>
        </w:r>
        <w:r>
          <w:rPr>
            <w:rStyle w:val="10"/>
            <w:rFonts w:hint="default" w:ascii="Calibri" w:hAnsi="Calibri" w:cs="Calibri"/>
            <w:sz w:val="20"/>
            <w:szCs w:val="20"/>
          </w:rPr>
          <w:t>CHAPTER I</w:t>
        </w:r>
      </w:p>
    </w:sdtContent>
  </w:sdt>
  <w:p>
    <w:pPr>
      <w:pStyle w:val="8"/>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alibri" w:hAnsi="Calibri" w:cs="Calibri"/>
        <w:sz w:val="20"/>
        <w:szCs w:val="20"/>
      </w:rPr>
      <w:id w:val="-768540573"/>
      <w:docPartObj>
        <w:docPartGallery w:val="autotext"/>
      </w:docPartObj>
    </w:sdtPr>
    <w:sdtEndPr>
      <w:rPr>
        <w:rFonts w:hint="default" w:ascii="Calibri" w:hAnsi="Calibri" w:cs="Calibri"/>
        <w:sz w:val="20"/>
        <w:szCs w:val="20"/>
      </w:rPr>
    </w:sdtEndPr>
    <w:sdtContent>
      <w:p>
        <w:pPr>
          <w:pStyle w:val="8"/>
          <w:jc w:val="right"/>
        </w:pPr>
        <w:r>
          <w:rPr>
            <w:rStyle w:val="10"/>
            <w:rFonts w:hint="default" w:ascii="Calibri" w:hAnsi="Calibri" w:cs="Calibri"/>
            <w:sz w:val="20"/>
            <w:szCs w:val="20"/>
            <w:lang w:val="en-US"/>
          </w:rPr>
          <w:t>DESCRIPTION OF THE SYSTEM</w:t>
        </w:r>
        <w:r>
          <w:rPr>
            <w:rStyle w:val="10"/>
            <w:rFonts w:hint="default" w:ascii="Calibri" w:hAnsi="Calibri" w:cs="Calibri"/>
            <w:sz w:val="20"/>
            <w:szCs w:val="20"/>
          </w:rPr>
          <w:t xml:space="preserve"> </w:t>
        </w:r>
        <w:r>
          <w:rPr>
            <w:rStyle w:val="10"/>
            <w:rFonts w:hint="default" w:ascii="Calibri" w:hAnsi="Calibri" w:cs="Calibri"/>
            <w:b/>
            <w:sz w:val="20"/>
            <w:szCs w:val="20"/>
          </w:rPr>
          <w:t>|</w:t>
        </w:r>
        <w:r>
          <w:rPr>
            <w:rStyle w:val="10"/>
            <w:rFonts w:hint="default" w:ascii="Calibri" w:hAnsi="Calibri" w:cs="Calibri"/>
            <w:sz w:val="20"/>
            <w:szCs w:val="20"/>
          </w:rPr>
          <w:t>CHAPTER I</w: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rPr>
        <w:rFonts w:hint="default" w:ascii="Calibri" w:hAnsi="Calibri" w:cs="Calibri"/>
        <w:sz w:val="20"/>
        <w:szCs w:val="20"/>
      </w:rPr>
      <w:id w:val="-768540573"/>
      <w:docPartObj>
        <w:docPartGallery w:val="autotext"/>
      </w:docPartObj>
    </w:sdtPr>
    <w:sdtEndPr>
      <w:rPr>
        <w:rFonts w:hint="default" w:ascii="Calibri" w:hAnsi="Calibri" w:cs="Calibri"/>
        <w:sz w:val="20"/>
        <w:szCs w:val="20"/>
      </w:rPr>
    </w:sdtEndPr>
    <w:sdtContent>
      <w:p>
        <w:pPr>
          <w:pStyle w:val="8"/>
          <w:jc w:val="right"/>
          <w:rPr>
            <w:rStyle w:val="10"/>
            <w:rFonts w:hint="default" w:ascii="Calibri" w:hAnsi="Calibri" w:cs="Calibri"/>
            <w:sz w:val="20"/>
            <w:szCs w:val="20"/>
          </w:rPr>
        </w:pPr>
        <w:r>
          <w:rPr>
            <w:rStyle w:val="10"/>
            <w:rFonts w:hint="default" w:ascii="Calibri" w:hAnsi="Calibri" w:cs="Calibri"/>
            <w:sz w:val="20"/>
            <w:szCs w:val="20"/>
            <w:lang w:val="en-US"/>
          </w:rPr>
          <w:t>DESCRIPTION OF THE SYSTEM</w:t>
        </w:r>
        <w:r>
          <w:rPr>
            <w:rStyle w:val="10"/>
            <w:rFonts w:hint="default" w:ascii="Calibri" w:hAnsi="Calibri" w:cs="Calibri"/>
            <w:sz w:val="20"/>
            <w:szCs w:val="20"/>
          </w:rPr>
          <w:t xml:space="preserve"> </w:t>
        </w:r>
        <w:r>
          <w:rPr>
            <w:rStyle w:val="10"/>
            <w:rFonts w:hint="default" w:ascii="Calibri" w:hAnsi="Calibri" w:cs="Calibri"/>
            <w:b/>
            <w:sz w:val="20"/>
            <w:szCs w:val="20"/>
          </w:rPr>
          <w:t>|</w:t>
        </w:r>
        <w:r>
          <w:rPr>
            <w:rStyle w:val="10"/>
            <w:rFonts w:hint="default" w:ascii="Calibri" w:hAnsi="Calibri" w:cs="Calibri"/>
            <w:sz w:val="20"/>
            <w:szCs w:val="20"/>
          </w:rPr>
          <w:t>CHAPTER I</w:t>
        </w:r>
      </w:p>
    </w:sdtContent>
  </w:sdt>
  <w:p>
    <w:pPr>
      <w:pStyle w:val="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0060070"/>
    <w:multiLevelType w:val="singleLevel"/>
    <w:tmpl w:val="90060070"/>
    <w:lvl w:ilvl="0" w:tentative="0">
      <w:start w:val="1"/>
      <w:numFmt w:val="decimal"/>
      <w:suff w:val="space"/>
      <w:lvlText w:val="%1."/>
      <w:lvlJc w:val="left"/>
    </w:lvl>
  </w:abstractNum>
  <w:abstractNum w:abstractNumId="1">
    <w:nsid w:val="AE326BC5"/>
    <w:multiLevelType w:val="singleLevel"/>
    <w:tmpl w:val="AE326BC5"/>
    <w:lvl w:ilvl="0" w:tentative="0">
      <w:start w:val="1"/>
      <w:numFmt w:val="decimal"/>
      <w:suff w:val="space"/>
      <w:lvlText w:val="%1."/>
      <w:lvlJc w:val="left"/>
    </w:lvl>
  </w:abstractNum>
  <w:abstractNum w:abstractNumId="2">
    <w:nsid w:val="F0AF9BD4"/>
    <w:multiLevelType w:val="singleLevel"/>
    <w:tmpl w:val="F0AF9BD4"/>
    <w:lvl w:ilvl="0" w:tentative="0">
      <w:start w:val="1"/>
      <w:numFmt w:val="decimal"/>
      <w:suff w:val="space"/>
      <w:lvlText w:val="%1."/>
      <w:lvlJc w:val="left"/>
    </w:lvl>
  </w:abstractNum>
  <w:abstractNum w:abstractNumId="3">
    <w:nsid w:val="1CCB1FDF"/>
    <w:multiLevelType w:val="singleLevel"/>
    <w:tmpl w:val="1CCB1FDF"/>
    <w:lvl w:ilvl="0" w:tentative="0">
      <w:start w:val="1"/>
      <w:numFmt w:val="decimal"/>
      <w:suff w:val="space"/>
      <w:lvlText w:val="%1."/>
      <w:lvlJc w:val="left"/>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9F2DA0"/>
    <w:rsid w:val="027D4F23"/>
    <w:rsid w:val="074E29CB"/>
    <w:rsid w:val="087E30BE"/>
    <w:rsid w:val="0A8D0153"/>
    <w:rsid w:val="0C4D1297"/>
    <w:rsid w:val="0D944632"/>
    <w:rsid w:val="1128369D"/>
    <w:rsid w:val="14991E21"/>
    <w:rsid w:val="151505A6"/>
    <w:rsid w:val="19584E83"/>
    <w:rsid w:val="1AE43477"/>
    <w:rsid w:val="1D9E122C"/>
    <w:rsid w:val="2B6C58CD"/>
    <w:rsid w:val="2D342CBA"/>
    <w:rsid w:val="2D824FB8"/>
    <w:rsid w:val="31762196"/>
    <w:rsid w:val="34486F54"/>
    <w:rsid w:val="352011B6"/>
    <w:rsid w:val="3BDC2844"/>
    <w:rsid w:val="3C4E187E"/>
    <w:rsid w:val="3F4D6968"/>
    <w:rsid w:val="42176DFB"/>
    <w:rsid w:val="43A038E3"/>
    <w:rsid w:val="46D11FBC"/>
    <w:rsid w:val="486B0024"/>
    <w:rsid w:val="496C5184"/>
    <w:rsid w:val="4E1C1FB4"/>
    <w:rsid w:val="4E5508A8"/>
    <w:rsid w:val="5B965A3A"/>
    <w:rsid w:val="5BA0525E"/>
    <w:rsid w:val="5C59248E"/>
    <w:rsid w:val="60736DCB"/>
    <w:rsid w:val="60DC2F78"/>
    <w:rsid w:val="629979B1"/>
    <w:rsid w:val="62BA4707"/>
    <w:rsid w:val="64050B36"/>
    <w:rsid w:val="66EC0C69"/>
    <w:rsid w:val="67DB68D6"/>
    <w:rsid w:val="6838670D"/>
    <w:rsid w:val="697D5712"/>
    <w:rsid w:val="6A9F2DA0"/>
    <w:rsid w:val="6AD36051"/>
    <w:rsid w:val="6AD360A0"/>
    <w:rsid w:val="6BBE14D1"/>
    <w:rsid w:val="73231510"/>
    <w:rsid w:val="745942EE"/>
    <w:rsid w:val="7C7D1A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iPriority="99" w:semiHidden="0" w:name="header"/>
    <w:lsdException w:qFormat="1" w:uiPriority="99" w:semiHidden="0" w:name="footer"/>
    <w:lsdException w:unhideWhenUsed="0" w:uiPriority="0" w:semiHidden="0" w:name="index heading"/>
    <w:lsdException w:qFormat="1" w:uiPriority="35"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PH" w:eastAsia="en-US" w:bidi="ar-SA"/>
    </w:rPr>
  </w:style>
  <w:style w:type="paragraph" w:styleId="2">
    <w:name w:val="heading 1"/>
    <w:basedOn w:val="1"/>
    <w:next w:val="1"/>
    <w:link w:val="14"/>
    <w:qFormat/>
    <w:uiPriority w:val="9"/>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5"/>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footer"/>
    <w:basedOn w:val="1"/>
    <w:link w:val="11"/>
    <w:unhideWhenUsed/>
    <w:qFormat/>
    <w:uiPriority w:val="99"/>
    <w:pPr>
      <w:tabs>
        <w:tab w:val="center" w:pos="4680"/>
        <w:tab w:val="right" w:pos="9360"/>
      </w:tabs>
      <w:spacing w:after="0" w:line="240" w:lineRule="auto"/>
    </w:pPr>
  </w:style>
  <w:style w:type="paragraph" w:styleId="9">
    <w:name w:val="header"/>
    <w:basedOn w:val="1"/>
    <w:unhideWhenUsed/>
    <w:qFormat/>
    <w:uiPriority w:val="99"/>
    <w:pPr>
      <w:tabs>
        <w:tab w:val="center" w:pos="4680"/>
        <w:tab w:val="right" w:pos="9360"/>
      </w:tabs>
      <w:spacing w:after="0" w:line="240" w:lineRule="auto"/>
    </w:pPr>
  </w:style>
  <w:style w:type="character" w:customStyle="1" w:styleId="10">
    <w:name w:val="CS Char"/>
    <w:basedOn w:val="11"/>
    <w:link w:val="12"/>
    <w:qFormat/>
    <w:uiPriority w:val="0"/>
    <w:rPr>
      <w:rFonts w:ascii="Century Gothic" w:hAnsi="Century Gothic"/>
      <w:spacing w:val="40"/>
    </w:rPr>
  </w:style>
  <w:style w:type="character" w:customStyle="1" w:styleId="11">
    <w:name w:val="Footer Char"/>
    <w:basedOn w:val="5"/>
    <w:link w:val="8"/>
    <w:qFormat/>
    <w:uiPriority w:val="99"/>
  </w:style>
  <w:style w:type="paragraph" w:customStyle="1" w:styleId="12">
    <w:name w:val="CS"/>
    <w:basedOn w:val="8"/>
    <w:link w:val="10"/>
    <w:qFormat/>
    <w:uiPriority w:val="0"/>
    <w:pPr>
      <w:jc w:val="right"/>
    </w:pPr>
    <w:rPr>
      <w:rFonts w:ascii="Century Gothic" w:hAnsi="Century Gothic"/>
      <w:spacing w:val="40"/>
    </w:rPr>
  </w:style>
  <w:style w:type="character" w:customStyle="1" w:styleId="13">
    <w:name w:val="Heading 2 Char"/>
    <w:link w:val="3"/>
    <w:qFormat/>
    <w:uiPriority w:val="9"/>
    <w:rPr>
      <w:rFonts w:asciiTheme="majorHAnsi" w:hAnsiTheme="majorHAnsi" w:eastAsiaTheme="majorEastAsia" w:cstheme="majorBidi"/>
      <w:color w:val="2E75B6" w:themeColor="accent1" w:themeShade="BF"/>
      <w:sz w:val="26"/>
      <w:szCs w:val="26"/>
    </w:rPr>
  </w:style>
  <w:style w:type="character" w:customStyle="1" w:styleId="14">
    <w:name w:val="Heading 1 Char"/>
    <w:link w:val="2"/>
    <w:qFormat/>
    <w:uiPriority w:val="9"/>
    <w:rPr>
      <w:rFonts w:asciiTheme="majorHAnsi" w:hAnsiTheme="majorHAnsi" w:eastAsiaTheme="majorEastAsia" w:cstheme="majorBidi"/>
      <w:color w:val="2E75B6" w:themeColor="accent1" w:themeShade="BF"/>
      <w:sz w:val="32"/>
      <w:szCs w:val="32"/>
    </w:rPr>
  </w:style>
  <w:style w:type="character" w:customStyle="1" w:styleId="15">
    <w:name w:val="Heading 3 Char"/>
    <w:link w:val="4"/>
    <w:qFormat/>
    <w:uiPriority w:val="9"/>
    <w:rPr>
      <w:rFonts w:asciiTheme="majorHAnsi" w:hAnsiTheme="majorHAnsi" w:eastAsiaTheme="majorEastAsia" w:cstheme="majorBidi"/>
      <w:color w:val="1F4E79" w:themeColor="accent1" w:themeShade="80"/>
      <w:sz w:val="24"/>
      <w:szCs w:val="24"/>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header" Target="header3.xml"/><Relationship Id="rId7" Type="http://schemas.openxmlformats.org/officeDocument/2006/relationships/header" Target="header2.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microsoft.com/office/2007/relationships/diagramDrawing" Target="diagrams/drawing1.xml"/><Relationship Id="rId13" Type="http://schemas.openxmlformats.org/officeDocument/2006/relationships/diagramColors" Target="diagrams/colors1.xml"/><Relationship Id="rId12" Type="http://schemas.openxmlformats.org/officeDocument/2006/relationships/diagramQuickStyle" Target="diagrams/quickStyle1.xml"/><Relationship Id="rId11" Type="http://schemas.openxmlformats.org/officeDocument/2006/relationships/diagramLayout" Target="diagrams/layout1.xml"/><Relationship Id="rId10" Type="http://schemas.openxmlformats.org/officeDocument/2006/relationships/diagramData" Target="diagrams/data1.xml"/><Relationship Id="rId1"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2_1">
  <dgm:title val=""/>
  <dgm:desc val=""/>
  <dgm:catLst>
    <dgm:cat type="accent2" pri="11100"/>
  </dgm:catLst>
  <dgm:styleLbl name="align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align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alig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b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b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bgShp">
    <dgm:fillClrLst meth="repeat">
      <a:schemeClr val="accent2">
        <a:tint val="40000"/>
      </a:schemeClr>
    </dgm:fillClrLst>
    <dgm:linClrLst meth="repeat">
      <a:schemeClr val="accent2"/>
    </dgm:linClrLst>
    <dgm:effectClrLst/>
    <dgm:txLinClrLst/>
    <dgm:txFillClrLst meth="repeat">
      <a:schemeClr val="dk1"/>
    </dgm:txFillClrLst>
    <dgm:txEffectClrLst/>
  </dgm:styleLbl>
  <dgm:styleLbl name="b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callout">
    <dgm:fillClrLst meth="repeat">
      <a:schemeClr val="accent2"/>
    </dgm:fillClrLst>
    <dgm:linClrLst meth="repeat">
      <a:schemeClr val="accent2"/>
    </dgm:linClrLst>
    <dgm:effectClrLst/>
    <dgm:txLinClrLst/>
    <dgm:txFillClrLst meth="repeat">
      <a:schemeClr val="tx1"/>
    </dgm:txFillClrLst>
    <dgm:txEffectClrLst/>
  </dgm:styleLbl>
  <dgm:styleLbl name="con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dkBgShp">
    <dgm:fillClrLst meth="repeat">
      <a:schemeClr val="accent2">
        <a:shade val="80000"/>
      </a:schemeClr>
    </dgm:fillClrLst>
    <dgm:linClrLst meth="repeat">
      <a:schemeClr val="accent2"/>
    </dgm:linClrLst>
    <dgm:effectClrLst/>
    <dgm:txLinClrLst/>
    <dgm:txFillClrLst meth="repeat">
      <a:schemeClr val="lt1"/>
    </dgm:txFillClrLst>
    <dgm:txEffectClrLst/>
  </dgm:styleLbl>
  <dgm:styleLbl name="fgAcc0">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1">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2">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3">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4">
    <dgm:fillClrLst meth="repeat">
      <a:schemeClr val="accent2">
        <a:alpha val="90000"/>
        <a:tint val="40000"/>
      </a:schemeClr>
    </dgm:fillClrLst>
    <dgm:linClrLst meth="repeat">
      <a:schemeClr val="accent2"/>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accent2">
        <a:alpha val="90000"/>
      </a:schemeClr>
    </dgm:linClrLst>
    <dgm:effectClrLst/>
    <dgm:txLinClrLst/>
    <dgm:txFillClrLst meth="repeat">
      <a:schemeClr val="dk1"/>
    </dgm:txFillClrLst>
    <dgm:txEffectClrLst/>
  </dgm:styleLbl>
  <dgm:styleLbl name="fgImgPlace1">
    <dgm:fillClrLst meth="repeat">
      <a:schemeClr val="accent2">
        <a:tint val="40000"/>
      </a:schemeClr>
    </dgm:fillClrLst>
    <dgm:linClrLst meth="repeat">
      <a:schemeClr val="accent2">
        <a:shade val="80000"/>
      </a:schemeClr>
    </dgm:linClrLst>
    <dgm:effectClrLst/>
    <dgm:txLinClrLst/>
    <dgm:txFillClrLst meth="repeat">
      <a:schemeClr val="lt1"/>
    </dgm:txFillClrLst>
    <dgm:txEffectClrLst/>
  </dgm:styleLbl>
  <dgm:styleLbl name="fgShp">
    <dgm:fillClrLst meth="repeat">
      <a:schemeClr val="accent2">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ln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0">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2">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accent2">
        <a:shade val="80000"/>
      </a:schemeClr>
    </dgm:linClrLst>
    <dgm:effectClrLst/>
    <dgm:txLinClrLst/>
    <dgm:txFillClrLst meth="repeat">
      <a:schemeClr val="dk1"/>
    </dgm:txFillClrLst>
    <dgm:txEffectClrLst/>
  </dgm:styleLbl>
  <dgm:styleLbl name="parChTrans1D1">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2">
    <dgm:fillClrLst meth="repeat">
      <a:schemeClr val="accent2"/>
    </dgm:fillClrLst>
    <dgm:linClrLst meth="repeat">
      <a:schemeClr val="accent2">
        <a:shade val="60000"/>
      </a:schemeClr>
    </dgm:linClrLst>
    <dgm:effectClrLst/>
    <dgm:txLinClrLst/>
    <dgm:txFillClrLst meth="repeat">
      <a:schemeClr val="tx1"/>
    </dgm:txFillClrLst>
    <dgm:txEffectClrLst/>
  </dgm:styleLbl>
  <dgm:styleLbl name="parChTrans1D3">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1D4">
    <dgm:fillClrLst meth="repeat">
      <a:schemeClr val="accent2"/>
    </dgm:fillClrLst>
    <dgm:linClrLst meth="repeat">
      <a:schemeClr val="accent2">
        <a:shade val="80000"/>
      </a:schemeClr>
    </dgm:linClrLst>
    <dgm:effectClrLst/>
    <dgm:txLinClrLst/>
    <dgm:txFillClrLst meth="repeat">
      <a:schemeClr val="tx1"/>
    </dgm:txFillClrLst>
    <dgm:txEffectClrLst/>
  </dgm:styleLbl>
  <dgm:styleLbl name="parChTrans2D1">
    <dgm:fillClrLst meth="repeat">
      <a:schemeClr val="accent2">
        <a:tint val="60000"/>
      </a:schemeClr>
    </dgm:fillClrLst>
    <dgm:linClrLst meth="repeat">
      <a:schemeClr val="accent2">
        <a:tint val="60000"/>
      </a:schemeClr>
    </dgm:linClrLst>
    <dgm:effectClrLst/>
    <dgm:txLinClrLst/>
    <dgm:txFillClrLst/>
    <dgm:txEffectClrLst/>
  </dgm:styleLbl>
  <dgm:styleLbl name="parChTrans2D2">
    <dgm:fillClrLst meth="repeat">
      <a:schemeClr val="accent2"/>
    </dgm:fillClrLst>
    <dgm:linClrLst meth="repeat">
      <a:schemeClr val="accent2"/>
    </dgm:linClrLst>
    <dgm:effectClrLst/>
    <dgm:txLinClrLst/>
    <dgm:txFillClrLst/>
    <dgm:txEffectClrLst/>
  </dgm:styleLbl>
  <dgm:styleLbl name="parChTrans2D3">
    <dgm:fillClrLst meth="repeat">
      <a:schemeClr val="accent2"/>
    </dgm:fillClrLst>
    <dgm:linClrLst meth="repeat">
      <a:schemeClr val="accent2"/>
    </dgm:linClrLst>
    <dgm:effectClrLst/>
    <dgm:txLinClrLst/>
    <dgm:txFillClrLst/>
    <dgm:txEffectClrLst/>
  </dgm:styleLbl>
  <dgm:styleLbl name="parChTrans2D4">
    <dgm:fillClrLst meth="repeat">
      <a:schemeClr val="accent2"/>
    </dgm:fillClrLst>
    <dgm:linClrLst meth="repeat">
      <a:schemeClr val="accent2"/>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2"/>
    </dgm:fillClrLst>
    <dgm:linClrLst meth="repeat">
      <a:schemeClr val="accent2"/>
    </dgm:linClrLst>
    <dgm:effectClrLst/>
    <dgm:txLinClrLst/>
    <dgm:txFillClrLst meth="repeat">
      <a:schemeClr val="tx1"/>
    </dgm:txFillClrLst>
    <dgm:txEffectClrLst/>
  </dgm:styleLbl>
  <dgm:styleLbl name="sibTrans2D1">
    <dgm:fillClrLst meth="repeat">
      <a:schemeClr val="accent2">
        <a:tint val="60000"/>
      </a:schemeClr>
    </dgm:fillClrLst>
    <dgm:linClrLst meth="repeat">
      <a:schemeClr val="accent2">
        <a:tint val="60000"/>
      </a:schemeClr>
    </dgm:linClrLst>
    <dgm:effectClrLst/>
    <dgm:txLinClrLst/>
    <dgm:txFillClrLst meth="repeat">
      <a:schemeClr val="dk1"/>
    </dgm:txFillClrLst>
    <dgm:txEffectClrLst/>
  </dgm:styleLbl>
  <dgm:styleLbl name="solidAlignAcc1">
    <dgm:fillClrLst meth="repeat">
      <a:schemeClr val="lt1"/>
    </dgm:fillClrLst>
    <dgm:linClrLst meth="repeat">
      <a:schemeClr val="accent2"/>
    </dgm:linClrLst>
    <dgm:effectClrLst/>
    <dgm:txLinClrLst/>
    <dgm:txFillClrLst meth="repeat">
      <a:schemeClr val="dk1"/>
    </dgm:txFillClrLst>
    <dgm:txEffectClrLst/>
  </dgm:styleLbl>
  <dgm:styleLbl name="solidBgAcc1">
    <dgm:fillClrLst meth="repeat">
      <a:schemeClr val="lt1"/>
    </dgm:fillClrLst>
    <dgm:linClrLst meth="repeat">
      <a:schemeClr val="accent2"/>
    </dgm:linClrLst>
    <dgm:effectClrLst/>
    <dgm:txLinClrLst/>
    <dgm:txFillClrLst meth="repeat">
      <a:schemeClr val="dk1"/>
    </dgm:txFillClrLst>
    <dgm:txEffectClrLst/>
  </dgm:styleLbl>
  <dgm:styleLbl name="solidFgAcc1">
    <dgm:fillClrLst meth="repeat">
      <a:schemeClr val="lt1"/>
    </dgm:fillClrLst>
    <dgm:linClrLst meth="repeat">
      <a:schemeClr val="accent2"/>
    </dgm:linClrLst>
    <dgm:effectClrLst/>
    <dgm:txLinClrLst/>
    <dgm:txFillClrLst meth="repeat">
      <a:schemeClr val="dk1"/>
    </dgm:txFillClrLst>
    <dgm:txEffectClrLst/>
  </dgm:styleLbl>
  <dgm:styleLbl name="trAlignAcc1">
    <dgm:fillClrLst meth="repeat">
      <a:schemeClr val="accent2">
        <a:alpha val="40000"/>
        <a:tint val="40000"/>
      </a:schemeClr>
    </dgm:fillClrLst>
    <dgm:linClrLst meth="repeat">
      <a:schemeClr val="accent2"/>
    </dgm:linClrLst>
    <dgm:effectClrLst/>
    <dgm:txLinClrLst/>
    <dgm:txFillClrLst meth="repeat">
      <a:schemeClr val="dk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vennNode1">
    <dgm:fillClrLst meth="repeat">
      <a:schemeClr val="lt1">
        <a:alpha val="50000"/>
      </a:schemeClr>
    </dgm:fillClrLst>
    <dgm:linClrLst meth="repeat">
      <a:schemeClr val="accent2">
        <a:shade val="80000"/>
      </a:schemeClr>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AE46725A-BC98-43C0-8100-54FBF9097A3F}" type="doc">
      <dgm:prSet loTypeId="hierarchy" loCatId="hierarchy" qsTypeId="urn:microsoft.com/office/officeart/2005/8/quickstyle/3d1" qsCatId="3D" csTypeId="urn:microsoft.com/office/officeart/2005/8/colors/accent2_1" csCatId="accent2" phldr="1"/>
      <dgm:spPr/>
      <dgm:t>
        <a:bodyPr/>
        <a:p>
          <a:endParaRPr lang="en-US"/>
        </a:p>
      </dgm:t>
    </dgm:pt>
    <dgm:pt modelId="{43538D6E-E917-4D8A-B289-17C91F22B9DF}">
      <dgm:prSet phldrT="[Text]" phldr="0" custT="1"/>
      <dgm:spPr/>
      <dgm:t>
        <a:bodyPr vert="horz" wrap="square"/>
        <a:p>
          <a:pPr algn="ctr">
            <a:lnSpc>
              <a:spcPct val="100000"/>
            </a:lnSpc>
            <a:spcBef>
              <a:spcPct val="0"/>
            </a:spcBef>
            <a:spcAft>
              <a:spcPct val="35000"/>
            </a:spcAft>
          </a:pPr>
          <a:r>
            <a:rPr lang="en-US" sz="1600">
              <a:latin typeface="Times New Roman" panose="02020603050405020304" charset="0"/>
              <a:cs typeface="Times New Roman" panose="02020603050405020304" charset="0"/>
            </a:rPr>
            <a:t>STUDENT INFORMATION MANAGEMENT SYSTEM</a:t>
          </a:r>
          <a:r>
            <a:rPr lang="en-US" sz="1600">
              <a:latin typeface="Times New Roman" panose="02020603050405020304" charset="0"/>
              <a:cs typeface="Times New Roman" panose="02020603050405020304" charset="0"/>
            </a:rPr>
            <a:t/>
          </a:r>
          <a:endParaRPr lang="en-US" sz="1600">
            <a:latin typeface="Times New Roman" panose="02020603050405020304" charset="0"/>
            <a:cs typeface="Times New Roman" panose="02020603050405020304" charset="0"/>
          </a:endParaRPr>
        </a:p>
      </dgm:t>
    </dgm:pt>
    <dgm:pt modelId="{D46A0FE1-E0BD-4A9A-8E8F-CB0E1C92ED00}" cxnId="{2D516881-A719-4AFE-9A0A-EA271DC9CD25}" type="parTrans">
      <dgm:prSet/>
      <dgm:spPr/>
      <dgm:t>
        <a:bodyPr/>
        <a:p>
          <a:pPr algn="ctr"/>
          <a:endParaRPr lang="en-US"/>
        </a:p>
      </dgm:t>
    </dgm:pt>
    <dgm:pt modelId="{34C0B710-5B46-44E9-987A-7792992DF0F8}" cxnId="{2D516881-A719-4AFE-9A0A-EA271DC9CD25}" type="sibTrans">
      <dgm:prSet/>
      <dgm:spPr/>
      <dgm:t>
        <a:bodyPr/>
        <a:p>
          <a:pPr algn="ctr"/>
          <a:endParaRPr lang="en-US"/>
        </a:p>
      </dgm:t>
    </dgm:pt>
    <dgm:pt modelId="{F5DDB51A-5D13-4A58-B599-FEC0B9867728}">
      <dgm:prSet phldrT="[Text]"/>
      <dgm:spPr/>
      <dgm:t>
        <a:bodyPr/>
        <a:p>
          <a:pPr algn="ctr"/>
          <a:r>
            <a:rPr lang="en-US" b="0" i="0"/>
            <a:t>1.1. Student Information Module</a:t>
          </a:r>
          <a:endParaRPr lang="en-US"/>
        </a:p>
      </dgm:t>
    </dgm:pt>
    <dgm:pt modelId="{9521DBD7-5BAA-4ACC-A962-B30FF2E4F1BB}" cxnId="{8AAB3520-7853-4721-8222-9848FAD6BF03}" type="parTrans">
      <dgm:prSet/>
      <dgm:spPr/>
      <dgm:t>
        <a:bodyPr/>
        <a:p>
          <a:pPr algn="ctr"/>
          <a:endParaRPr lang="en-US"/>
        </a:p>
      </dgm:t>
    </dgm:pt>
    <dgm:pt modelId="{CDA1DF8C-1517-451C-8210-E46F8E537109}" cxnId="{8AAB3520-7853-4721-8222-9848FAD6BF03}" type="sibTrans">
      <dgm:prSet/>
      <dgm:spPr/>
      <dgm:t>
        <a:bodyPr/>
        <a:p>
          <a:pPr algn="ctr"/>
          <a:endParaRPr lang="en-US"/>
        </a:p>
      </dgm:t>
    </dgm:pt>
    <dgm:pt modelId="{2CF0CCBE-9AD2-4263-BB21-F0AC25C97879}">
      <dgm:prSet/>
      <dgm:spPr/>
      <dgm:t>
        <a:bodyPr/>
        <a:p>
          <a:pPr algn="ctr"/>
          <a:r>
            <a:rPr lang="en-US" b="0" i="0"/>
            <a:t>1.1.1. Student Profiles</a:t>
          </a:r>
          <a:endParaRPr lang="en-US"/>
        </a:p>
      </dgm:t>
    </dgm:pt>
    <dgm:pt modelId="{5FE051FC-F2E5-4D0F-97E5-43163200481E}" cxnId="{DE2FBC4B-4FB2-4895-B31C-DC42F983D510}" type="parTrans">
      <dgm:prSet/>
      <dgm:spPr/>
      <dgm:t>
        <a:bodyPr/>
        <a:p>
          <a:pPr algn="ctr"/>
          <a:endParaRPr lang="en-US"/>
        </a:p>
      </dgm:t>
    </dgm:pt>
    <dgm:pt modelId="{792F6ADD-55C6-48EF-A9EF-B38659108F81}" cxnId="{DE2FBC4B-4FB2-4895-B31C-DC42F983D510}" type="sibTrans">
      <dgm:prSet/>
      <dgm:spPr/>
      <dgm:t>
        <a:bodyPr/>
        <a:p>
          <a:pPr algn="ctr"/>
          <a:endParaRPr lang="en-US"/>
        </a:p>
      </dgm:t>
    </dgm:pt>
    <dgm:pt modelId="{D7830D97-A15C-42A8-8330-FC1B413A32D6}">
      <dgm:prSet/>
      <dgm:spPr/>
      <dgm:t>
        <a:bodyPr/>
        <a:p>
          <a:pPr algn="ctr"/>
          <a:r>
            <a:rPr lang="en-US" b="0" i="0"/>
            <a:t>1.2. Attendance and Grading Module</a:t>
          </a:r>
          <a:endParaRPr lang="en-US"/>
        </a:p>
      </dgm:t>
    </dgm:pt>
    <dgm:pt modelId="{8CC2182A-DEBC-4666-A154-E39F42FF2F37}" cxnId="{495535FD-1C11-4B45-8ED4-A72457D44893}" type="parTrans">
      <dgm:prSet/>
      <dgm:spPr/>
      <dgm:t>
        <a:bodyPr/>
        <a:p>
          <a:pPr algn="ctr"/>
          <a:endParaRPr lang="en-US"/>
        </a:p>
      </dgm:t>
    </dgm:pt>
    <dgm:pt modelId="{4E482681-11A8-4D65-9682-1D7698C4CCBD}" cxnId="{495535FD-1C11-4B45-8ED4-A72457D44893}" type="sibTrans">
      <dgm:prSet/>
      <dgm:spPr/>
      <dgm:t>
        <a:bodyPr/>
        <a:p>
          <a:pPr algn="ctr"/>
          <a:endParaRPr lang="en-US"/>
        </a:p>
      </dgm:t>
    </dgm:pt>
    <dgm:pt modelId="{6123D5D2-2CA8-41F6-90F1-C101BD63E639}">
      <dgm:prSet/>
      <dgm:spPr/>
      <dgm:t>
        <a:bodyPr/>
        <a:p>
          <a:pPr algn="ctr"/>
          <a:r>
            <a:rPr lang="en-US" b="0" i="0"/>
            <a:t>1.2.1. Attendance Tracking </a:t>
          </a:r>
          <a:endParaRPr lang="en-US"/>
        </a:p>
      </dgm:t>
    </dgm:pt>
    <dgm:pt modelId="{A4416D8A-8A9D-4117-ACC5-B3CF898D6AFB}" cxnId="{81B66643-9AB7-4AA7-9ABA-6017C6F47E6E}" type="parTrans">
      <dgm:prSet/>
      <dgm:spPr/>
      <dgm:t>
        <a:bodyPr/>
        <a:p>
          <a:pPr algn="ctr"/>
          <a:endParaRPr lang="en-US"/>
        </a:p>
      </dgm:t>
    </dgm:pt>
    <dgm:pt modelId="{DB7293C8-97AA-42F6-89E1-A788E886D7C3}" cxnId="{81B66643-9AB7-4AA7-9ABA-6017C6F47E6E}" type="sibTrans">
      <dgm:prSet/>
      <dgm:spPr/>
      <dgm:t>
        <a:bodyPr/>
        <a:p>
          <a:pPr algn="ctr"/>
          <a:endParaRPr lang="en-US"/>
        </a:p>
      </dgm:t>
    </dgm:pt>
    <dgm:pt modelId="{AEA3A9F9-175A-496A-803D-BFE3D2CFDB4E}">
      <dgm:prSet/>
      <dgm:spPr/>
      <dgm:t>
        <a:bodyPr/>
        <a:p>
          <a:pPr algn="ctr"/>
          <a:r>
            <a:rPr lang="en-US" b="0" i="0"/>
            <a:t>1.2.2. Record grades.</a:t>
          </a:r>
          <a:endParaRPr lang="en-US"/>
        </a:p>
      </dgm:t>
    </dgm:pt>
    <dgm:pt modelId="{8FCE0995-59D0-4431-A9F7-9C19E83CAD74}" cxnId="{0876D557-4392-48B0-AEFB-B16BDFAF88A6}" type="parTrans">
      <dgm:prSet/>
      <dgm:spPr/>
      <dgm:t>
        <a:bodyPr/>
        <a:p>
          <a:pPr algn="ctr"/>
          <a:endParaRPr lang="en-US"/>
        </a:p>
      </dgm:t>
    </dgm:pt>
    <dgm:pt modelId="{7A7AF957-4EA7-4EBA-85B7-6D44B5C778D1}" cxnId="{0876D557-4392-48B0-AEFB-B16BDFAF88A6}" type="sibTrans">
      <dgm:prSet/>
      <dgm:spPr/>
      <dgm:t>
        <a:bodyPr/>
        <a:p>
          <a:pPr algn="ctr"/>
          <a:endParaRPr lang="en-US"/>
        </a:p>
      </dgm:t>
    </dgm:pt>
    <dgm:pt modelId="{9B595A71-4F31-4759-993C-D26DDA014C0B}">
      <dgm:prSet/>
      <dgm:spPr/>
      <dgm:t>
        <a:bodyPr/>
        <a:p>
          <a:pPr algn="ctr"/>
          <a:r>
            <a:rPr lang="en-US" b="0" i="0"/>
            <a:t>1.3. Report Generation and Printing Module</a:t>
          </a:r>
          <a:endParaRPr lang="en-US"/>
        </a:p>
      </dgm:t>
    </dgm:pt>
    <dgm:pt modelId="{8F52ACBB-0BA0-4DF9-A117-CDACF2FB6607}" cxnId="{6C86393B-CC59-4933-809F-E92C2A87FA43}" type="parTrans">
      <dgm:prSet/>
      <dgm:spPr/>
      <dgm:t>
        <a:bodyPr/>
        <a:p>
          <a:pPr algn="ctr"/>
          <a:endParaRPr lang="en-US"/>
        </a:p>
      </dgm:t>
    </dgm:pt>
    <dgm:pt modelId="{B4C23330-E84F-4D58-A49B-09943DCC5F51}" cxnId="{6C86393B-CC59-4933-809F-E92C2A87FA43}" type="sibTrans">
      <dgm:prSet/>
      <dgm:spPr/>
      <dgm:t>
        <a:bodyPr/>
        <a:p>
          <a:pPr algn="ctr"/>
          <a:endParaRPr lang="en-US"/>
        </a:p>
      </dgm:t>
    </dgm:pt>
    <dgm:pt modelId="{849B6FE7-AD47-449C-828C-2582E1BBBF38}">
      <dgm:prSet/>
      <dgm:spPr/>
      <dgm:t>
        <a:bodyPr/>
        <a:p>
          <a:pPr algn="ctr"/>
          <a:r>
            <a:rPr lang="en-US" b="0" i="0"/>
            <a:t>1.3.1. Form 138 Printing</a:t>
          </a:r>
          <a:endParaRPr lang="en-US"/>
        </a:p>
      </dgm:t>
    </dgm:pt>
    <dgm:pt modelId="{C610E269-BD64-43E9-8153-B8B81020FABA}" cxnId="{128D6762-BB53-4DBB-8461-BC2C79EF09A6}" type="parTrans">
      <dgm:prSet/>
      <dgm:spPr/>
      <dgm:t>
        <a:bodyPr/>
        <a:p>
          <a:pPr algn="ctr"/>
          <a:endParaRPr lang="en-US"/>
        </a:p>
      </dgm:t>
    </dgm:pt>
    <dgm:pt modelId="{0F2952D9-BA06-4887-8FA4-FBDD873176AE}" cxnId="{128D6762-BB53-4DBB-8461-BC2C79EF09A6}" type="sibTrans">
      <dgm:prSet/>
      <dgm:spPr/>
      <dgm:t>
        <a:bodyPr/>
        <a:p>
          <a:pPr algn="ctr"/>
          <a:endParaRPr lang="en-US"/>
        </a:p>
      </dgm:t>
    </dgm:pt>
    <dgm:pt modelId="{DAB2AD9C-65CB-4630-8360-CB7510916270}">
      <dgm:prSet/>
      <dgm:spPr/>
      <dgm:t>
        <a:bodyPr/>
        <a:p>
          <a:pPr algn="ctr"/>
          <a:r>
            <a:rPr lang="en-US" b="0" i="0"/>
            <a:t>1.3.2. Report Card Printing</a:t>
          </a:r>
          <a:endParaRPr lang="en-US"/>
        </a:p>
      </dgm:t>
    </dgm:pt>
    <dgm:pt modelId="{CE6A0C2D-35B8-4948-AAD3-8B3F7F623CDD}" cxnId="{3A7059ED-C827-4346-8F5D-CC2BC83F6560}" type="parTrans">
      <dgm:prSet/>
      <dgm:spPr/>
      <dgm:t>
        <a:bodyPr/>
        <a:p>
          <a:pPr algn="ctr"/>
          <a:endParaRPr lang="en-US"/>
        </a:p>
      </dgm:t>
    </dgm:pt>
    <dgm:pt modelId="{72A5428C-6AA5-4673-865F-5F07A08A75E2}" cxnId="{3A7059ED-C827-4346-8F5D-CC2BC83F6560}" type="sibTrans">
      <dgm:prSet/>
      <dgm:spPr/>
      <dgm:t>
        <a:bodyPr/>
        <a:p>
          <a:pPr algn="ctr"/>
          <a:endParaRPr lang="en-US"/>
        </a:p>
      </dgm:t>
    </dgm:pt>
    <dgm:pt modelId="{251FB42C-AEBB-485C-9E1E-0C4BA247D965}">
      <dgm:prSet/>
      <dgm:spPr/>
      <dgm:t>
        <a:bodyPr/>
        <a:p>
          <a:pPr algn="ctr"/>
          <a:r>
            <a:rPr lang="en-US" b="0" i="0"/>
            <a:t>1.4. Academic Ranking Module</a:t>
          </a:r>
          <a:endParaRPr lang="en-US"/>
        </a:p>
      </dgm:t>
    </dgm:pt>
    <dgm:pt modelId="{B34ABBB7-4A60-4F89-BC6A-1342ADA9AE1F}" cxnId="{A43854C6-D062-4753-A622-42E27F2F1BF5}" type="parTrans">
      <dgm:prSet/>
      <dgm:spPr/>
      <dgm:t>
        <a:bodyPr/>
        <a:p>
          <a:pPr algn="ctr"/>
          <a:endParaRPr lang="en-US"/>
        </a:p>
      </dgm:t>
    </dgm:pt>
    <dgm:pt modelId="{A614613C-7965-4809-8065-030962832F96}" cxnId="{A43854C6-D062-4753-A622-42E27F2F1BF5}" type="sibTrans">
      <dgm:prSet/>
      <dgm:spPr/>
      <dgm:t>
        <a:bodyPr/>
        <a:p>
          <a:pPr algn="ctr"/>
          <a:endParaRPr lang="en-US"/>
        </a:p>
      </dgm:t>
    </dgm:pt>
    <dgm:pt modelId="{E1A7F4AE-33D4-4881-8C4A-2DBBB4AC3035}">
      <dgm:prSet/>
      <dgm:spPr/>
      <dgm:t>
        <a:bodyPr/>
        <a:p>
          <a:pPr algn="ctr"/>
          <a:r>
            <a:rPr lang="en-US" b="0" i="0"/>
            <a:t>1.4.1. Overall Academic Ranking</a:t>
          </a:r>
          <a:endParaRPr lang="en-US"/>
        </a:p>
      </dgm:t>
    </dgm:pt>
    <dgm:pt modelId="{7258295A-BD5F-4DFE-B82A-FBC713B589F2}" cxnId="{EDCAD5F1-5C62-4F60-9E3C-61008791FCA0}" type="parTrans">
      <dgm:prSet/>
      <dgm:spPr/>
      <dgm:t>
        <a:bodyPr/>
        <a:p>
          <a:pPr algn="ctr"/>
          <a:endParaRPr lang="en-US"/>
        </a:p>
      </dgm:t>
    </dgm:pt>
    <dgm:pt modelId="{55F7A6DE-5CE1-4393-9139-EEB82F408FEB}" cxnId="{EDCAD5F1-5C62-4F60-9E3C-61008791FCA0}" type="sibTrans">
      <dgm:prSet/>
      <dgm:spPr/>
      <dgm:t>
        <a:bodyPr/>
        <a:p>
          <a:pPr algn="ctr"/>
          <a:endParaRPr lang="en-US"/>
        </a:p>
      </dgm:t>
    </dgm:pt>
    <dgm:pt modelId="{DA70DB3D-5312-4F42-8121-88D22CAD9055}">
      <dgm:prSet/>
      <dgm:spPr/>
      <dgm:t>
        <a:bodyPr/>
        <a:p>
          <a:pPr algn="ctr"/>
          <a:r>
            <a:rPr lang="en-US" b="0" i="0"/>
            <a:t>1.4.2. Top Performers Recognition</a:t>
          </a:r>
          <a:endParaRPr lang="en-US"/>
        </a:p>
      </dgm:t>
    </dgm:pt>
    <dgm:pt modelId="{A3CC0AE9-6F3F-410F-B3AD-171822BDE367}" cxnId="{3F29258B-08C6-4FAE-B151-6F04FEC7D847}" type="parTrans">
      <dgm:prSet/>
      <dgm:spPr/>
      <dgm:t>
        <a:bodyPr/>
        <a:p>
          <a:pPr algn="ctr"/>
          <a:endParaRPr lang="en-US"/>
        </a:p>
      </dgm:t>
    </dgm:pt>
    <dgm:pt modelId="{97E0324A-27E4-4F47-9AD5-155F3CC44249}" cxnId="{3F29258B-08C6-4FAE-B151-6F04FEC7D847}" type="sibTrans">
      <dgm:prSet/>
      <dgm:spPr/>
      <dgm:t>
        <a:bodyPr/>
        <a:p>
          <a:pPr algn="ctr"/>
          <a:endParaRPr lang="en-US"/>
        </a:p>
      </dgm:t>
    </dgm:pt>
    <dgm:pt modelId="{3A0E9597-7AE7-430A-8793-0B5FE4E4ACD7}" type="pres">
      <dgm:prSet presAssocID="{AE46725A-BC98-43C0-8100-54FBF9097A3F}" presName="hierChild1" presStyleCnt="0">
        <dgm:presLayoutVars>
          <dgm:orgChart val="1"/>
          <dgm:chPref val="1"/>
          <dgm:dir/>
          <dgm:animOne val="branch"/>
          <dgm:animLvl val="lvl"/>
          <dgm:resizeHandles/>
        </dgm:presLayoutVars>
      </dgm:prSet>
      <dgm:spPr/>
    </dgm:pt>
    <dgm:pt modelId="{B19240F4-5094-4F45-B851-245B0198FE89}" type="pres">
      <dgm:prSet presAssocID="{43538D6E-E917-4D8A-B289-17C91F22B9DF}" presName="hierRoot1" presStyleCnt="0">
        <dgm:presLayoutVars>
          <dgm:hierBranch val="init"/>
        </dgm:presLayoutVars>
      </dgm:prSet>
      <dgm:spPr/>
    </dgm:pt>
    <dgm:pt modelId="{8F4D6F1D-A4AA-4081-BC85-E4C334E8DAC3}" type="pres">
      <dgm:prSet presAssocID="{43538D6E-E917-4D8A-B289-17C91F22B9DF}" presName="rootComposite1" presStyleCnt="0"/>
      <dgm:spPr/>
    </dgm:pt>
    <dgm:pt modelId="{B5F81571-2CFC-4B2D-87D7-5BDDCFAABC4F}" type="pres">
      <dgm:prSet presAssocID="{43538D6E-E917-4D8A-B289-17C91F22B9DF}" presName="rootText1" presStyleLbl="node0" presStyleIdx="0" presStyleCnt="1" custScaleX="347553" custScaleY="58304" custLinFactNeighborX="2719" custLinFactNeighborY="-26282">
        <dgm:presLayoutVars>
          <dgm:chPref val="3"/>
        </dgm:presLayoutVars>
      </dgm:prSet>
      <dgm:spPr/>
    </dgm:pt>
    <dgm:pt modelId="{2FF3584F-2195-43DB-903A-C92BD6DBFF44}" type="pres">
      <dgm:prSet presAssocID="{43538D6E-E917-4D8A-B289-17C91F22B9DF}" presName="rootConnector1" presStyleCnt="0"/>
      <dgm:spPr/>
    </dgm:pt>
    <dgm:pt modelId="{EBC51B0E-B955-43E1-895A-EF517FE7C7CB}" type="pres">
      <dgm:prSet presAssocID="{43538D6E-E917-4D8A-B289-17C91F22B9DF}" presName="hierChild2" presStyleCnt="0"/>
      <dgm:spPr/>
    </dgm:pt>
    <dgm:pt modelId="{59DEC3E8-1E34-4F23-81DF-BADB221AD323}" type="pres">
      <dgm:prSet presAssocID="{9521DBD7-5BAA-4ACC-A962-B30FF2E4F1BB}" presName="Name37" presStyleLbl="parChTrans1D2" presStyleIdx="0" presStyleCnt="4"/>
      <dgm:spPr/>
    </dgm:pt>
    <dgm:pt modelId="{7B57C149-DCEA-4B96-A65D-969BBC3C8760}" type="pres">
      <dgm:prSet presAssocID="{F5DDB51A-5D13-4A58-B599-FEC0B9867728}" presName="hierRoot2" presStyleCnt="0">
        <dgm:presLayoutVars>
          <dgm:hierBranch val="init"/>
        </dgm:presLayoutVars>
      </dgm:prSet>
      <dgm:spPr/>
    </dgm:pt>
    <dgm:pt modelId="{5E81E70B-D863-427B-9E17-2CBAB52283C2}" type="pres">
      <dgm:prSet presAssocID="{F5DDB51A-5D13-4A58-B599-FEC0B9867728}" presName="rootComposite" presStyleCnt="0"/>
      <dgm:spPr/>
    </dgm:pt>
    <dgm:pt modelId="{71619FAE-1440-419F-8874-D83C3ACDCAF7}" type="pres">
      <dgm:prSet presAssocID="{F5DDB51A-5D13-4A58-B599-FEC0B9867728}" presName="rootText" presStyleLbl="node2" presStyleIdx="0" presStyleCnt="4" custScaleX="119473" custScaleY="55074" custLinFactNeighborX="-23" custLinFactNeighborY="1437">
        <dgm:presLayoutVars>
          <dgm:chPref val="3"/>
        </dgm:presLayoutVars>
      </dgm:prSet>
      <dgm:spPr/>
    </dgm:pt>
    <dgm:pt modelId="{76334E24-4434-4955-A2B1-1C2651BC62EE}" type="pres">
      <dgm:prSet presAssocID="{F5DDB51A-5D13-4A58-B599-FEC0B9867728}" presName="rootConnector" presStyleCnt="0"/>
      <dgm:spPr/>
    </dgm:pt>
    <dgm:pt modelId="{6810976C-0293-4316-8B35-48E6A3309746}" type="pres">
      <dgm:prSet presAssocID="{F5DDB51A-5D13-4A58-B599-FEC0B9867728}" presName="hierChild4" presStyleCnt="0"/>
      <dgm:spPr/>
    </dgm:pt>
    <dgm:pt modelId="{C2C1714E-EC6A-4ECC-8E46-7A15B57561AB}" type="pres">
      <dgm:prSet presAssocID="{5FE051FC-F2E5-4D0F-97E5-43163200481E}" presName="Name37" presStyleLbl="parChTrans1D3" presStyleIdx="0" presStyleCnt="7"/>
      <dgm:spPr/>
    </dgm:pt>
    <dgm:pt modelId="{B5ED737E-C60F-4887-9E38-ADFDBFD40353}" type="pres">
      <dgm:prSet presAssocID="{2CF0CCBE-9AD2-4263-BB21-F0AC25C97879}" presName="hierRoot2" presStyleCnt="0">
        <dgm:presLayoutVars>
          <dgm:hierBranch val="init"/>
        </dgm:presLayoutVars>
      </dgm:prSet>
      <dgm:spPr/>
    </dgm:pt>
    <dgm:pt modelId="{8072211B-033B-4DFA-B4F9-1B98151E072D}" type="pres">
      <dgm:prSet presAssocID="{2CF0CCBE-9AD2-4263-BB21-F0AC25C97879}" presName="rootComposite" presStyleCnt="0"/>
      <dgm:spPr/>
    </dgm:pt>
    <dgm:pt modelId="{08ABC247-C16A-42F7-ABBC-704DCE6C957F}" type="pres">
      <dgm:prSet presAssocID="{2CF0CCBE-9AD2-4263-BB21-F0AC25C97879}" presName="rootText" presStyleLbl="node3" presStyleIdx="0" presStyleCnt="7" custScaleY="41862">
        <dgm:presLayoutVars>
          <dgm:chPref val="3"/>
        </dgm:presLayoutVars>
      </dgm:prSet>
      <dgm:spPr/>
    </dgm:pt>
    <dgm:pt modelId="{6BEA5AEB-3B56-4723-B8BD-8B7521398E5E}" type="pres">
      <dgm:prSet presAssocID="{2CF0CCBE-9AD2-4263-BB21-F0AC25C97879}" presName="rootConnector" presStyleCnt="0"/>
      <dgm:spPr/>
    </dgm:pt>
    <dgm:pt modelId="{7D5EAA28-B009-49E1-9A80-AADFD9C0773B}" type="pres">
      <dgm:prSet presAssocID="{2CF0CCBE-9AD2-4263-BB21-F0AC25C97879}" presName="hierChild4" presStyleCnt="0"/>
      <dgm:spPr/>
    </dgm:pt>
    <dgm:pt modelId="{5576241B-7410-4799-A0AF-0A9AA52EB2B4}" type="pres">
      <dgm:prSet presAssocID="{2CF0CCBE-9AD2-4263-BB21-F0AC25C97879}" presName="hierChild5" presStyleCnt="0"/>
      <dgm:spPr/>
    </dgm:pt>
    <dgm:pt modelId="{39869827-7F37-4AF7-A0EE-5BC1B6F88FB8}" type="pres">
      <dgm:prSet presAssocID="{F5DDB51A-5D13-4A58-B599-FEC0B9867728}" presName="hierChild5" presStyleCnt="0"/>
      <dgm:spPr/>
    </dgm:pt>
    <dgm:pt modelId="{FBFF303E-D34F-42AF-867C-C90B11F5AA9F}" type="pres">
      <dgm:prSet presAssocID="{8CC2182A-DEBC-4666-A154-E39F42FF2F37}" presName="Name37" presStyleLbl="parChTrans1D2" presStyleIdx="1" presStyleCnt="4"/>
      <dgm:spPr/>
    </dgm:pt>
    <dgm:pt modelId="{6A92C3B9-7BBE-4045-A8D8-83B571D1859E}" type="pres">
      <dgm:prSet presAssocID="{D7830D97-A15C-42A8-8330-FC1B413A32D6}" presName="hierRoot2" presStyleCnt="0">
        <dgm:presLayoutVars>
          <dgm:hierBranch val="init"/>
        </dgm:presLayoutVars>
      </dgm:prSet>
      <dgm:spPr/>
    </dgm:pt>
    <dgm:pt modelId="{CEF7E463-266F-4BD3-820D-9411A2A61956}" type="pres">
      <dgm:prSet presAssocID="{D7830D97-A15C-42A8-8330-FC1B413A32D6}" presName="rootComposite" presStyleCnt="0"/>
      <dgm:spPr/>
    </dgm:pt>
    <dgm:pt modelId="{A1C1D4F6-D625-4803-A5AE-2E3870106C8F}" type="pres">
      <dgm:prSet presAssocID="{D7830D97-A15C-42A8-8330-FC1B413A32D6}" presName="rootText" presStyleLbl="node2" presStyleIdx="1" presStyleCnt="4" custScaleX="114606" custScaleY="52745">
        <dgm:presLayoutVars>
          <dgm:chPref val="3"/>
        </dgm:presLayoutVars>
      </dgm:prSet>
      <dgm:spPr/>
    </dgm:pt>
    <dgm:pt modelId="{BC704AC2-5672-43ED-9D23-CFD2436B354D}" type="pres">
      <dgm:prSet presAssocID="{D7830D97-A15C-42A8-8330-FC1B413A32D6}" presName="rootConnector" presStyleCnt="0"/>
      <dgm:spPr/>
    </dgm:pt>
    <dgm:pt modelId="{263EA666-7EDC-4BA5-AEC4-A18AB865318F}" type="pres">
      <dgm:prSet presAssocID="{D7830D97-A15C-42A8-8330-FC1B413A32D6}" presName="hierChild4" presStyleCnt="0"/>
      <dgm:spPr/>
    </dgm:pt>
    <dgm:pt modelId="{7D5D97E9-BE8D-4136-A653-2BA309AF7683}" type="pres">
      <dgm:prSet presAssocID="{A4416D8A-8A9D-4117-ACC5-B3CF898D6AFB}" presName="Name37" presStyleLbl="parChTrans1D3" presStyleIdx="1" presStyleCnt="7"/>
      <dgm:spPr/>
    </dgm:pt>
    <dgm:pt modelId="{B512EE6A-36B5-455D-A505-65230712CA68}" type="pres">
      <dgm:prSet presAssocID="{6123D5D2-2CA8-41F6-90F1-C101BD63E639}" presName="hierRoot2" presStyleCnt="0">
        <dgm:presLayoutVars>
          <dgm:hierBranch val="init"/>
        </dgm:presLayoutVars>
      </dgm:prSet>
      <dgm:spPr/>
    </dgm:pt>
    <dgm:pt modelId="{3DE2E166-5F9F-4C44-9AD9-B0A0F781B598}" type="pres">
      <dgm:prSet presAssocID="{6123D5D2-2CA8-41F6-90F1-C101BD63E639}" presName="rootComposite" presStyleCnt="0"/>
      <dgm:spPr/>
    </dgm:pt>
    <dgm:pt modelId="{89CE6536-918D-42E6-8196-80D4243448C7}" type="pres">
      <dgm:prSet presAssocID="{6123D5D2-2CA8-41F6-90F1-C101BD63E639}" presName="rootText" presStyleLbl="node3" presStyleIdx="1" presStyleCnt="7" custScaleY="46151">
        <dgm:presLayoutVars>
          <dgm:chPref val="3"/>
        </dgm:presLayoutVars>
      </dgm:prSet>
      <dgm:spPr/>
    </dgm:pt>
    <dgm:pt modelId="{591BB5BC-99A4-41D9-B443-3F1CD283E121}" type="pres">
      <dgm:prSet presAssocID="{6123D5D2-2CA8-41F6-90F1-C101BD63E639}" presName="rootConnector" presStyleCnt="0"/>
      <dgm:spPr/>
    </dgm:pt>
    <dgm:pt modelId="{2E34BD75-4B8C-4175-AE0C-CE4D8FA12F88}" type="pres">
      <dgm:prSet presAssocID="{6123D5D2-2CA8-41F6-90F1-C101BD63E639}" presName="hierChild4" presStyleCnt="0"/>
      <dgm:spPr/>
    </dgm:pt>
    <dgm:pt modelId="{C526093C-30CE-46EA-BE90-3F9A9102F8F2}" type="pres">
      <dgm:prSet presAssocID="{6123D5D2-2CA8-41F6-90F1-C101BD63E639}" presName="hierChild5" presStyleCnt="0"/>
      <dgm:spPr/>
    </dgm:pt>
    <dgm:pt modelId="{2E5FA9B8-0D25-48DB-A404-9E73EFF17A77}" type="pres">
      <dgm:prSet presAssocID="{8FCE0995-59D0-4431-A9F7-9C19E83CAD74}" presName="Name37" presStyleLbl="parChTrans1D3" presStyleIdx="2" presStyleCnt="7"/>
      <dgm:spPr/>
    </dgm:pt>
    <dgm:pt modelId="{5B613E53-8649-40CD-A803-8A0E13DFEDAE}" type="pres">
      <dgm:prSet presAssocID="{AEA3A9F9-175A-496A-803D-BFE3D2CFDB4E}" presName="hierRoot2" presStyleCnt="0">
        <dgm:presLayoutVars>
          <dgm:hierBranch val="init"/>
        </dgm:presLayoutVars>
      </dgm:prSet>
      <dgm:spPr/>
    </dgm:pt>
    <dgm:pt modelId="{694E3AFD-4CE5-4126-A735-849889090B23}" type="pres">
      <dgm:prSet presAssocID="{AEA3A9F9-175A-496A-803D-BFE3D2CFDB4E}" presName="rootComposite" presStyleCnt="0"/>
      <dgm:spPr/>
    </dgm:pt>
    <dgm:pt modelId="{20A4ABF4-4A9F-47E1-83A7-E69B033AB026}" type="pres">
      <dgm:prSet presAssocID="{AEA3A9F9-175A-496A-803D-BFE3D2CFDB4E}" presName="rootText" presStyleLbl="node3" presStyleIdx="2" presStyleCnt="7" custScaleY="48293">
        <dgm:presLayoutVars>
          <dgm:chPref val="3"/>
        </dgm:presLayoutVars>
      </dgm:prSet>
      <dgm:spPr/>
    </dgm:pt>
    <dgm:pt modelId="{34C0EE95-A81D-4E6B-B222-44E42C9818CA}" type="pres">
      <dgm:prSet presAssocID="{AEA3A9F9-175A-496A-803D-BFE3D2CFDB4E}" presName="rootConnector" presStyleCnt="0"/>
      <dgm:spPr/>
    </dgm:pt>
    <dgm:pt modelId="{8B0AF9A3-1998-4287-8D74-8230298D39B9}" type="pres">
      <dgm:prSet presAssocID="{AEA3A9F9-175A-496A-803D-BFE3D2CFDB4E}" presName="hierChild4" presStyleCnt="0"/>
      <dgm:spPr/>
    </dgm:pt>
    <dgm:pt modelId="{D30B3627-BB51-4695-B376-80A56DF50924}" type="pres">
      <dgm:prSet presAssocID="{AEA3A9F9-175A-496A-803D-BFE3D2CFDB4E}" presName="hierChild5" presStyleCnt="0"/>
      <dgm:spPr/>
    </dgm:pt>
    <dgm:pt modelId="{E1C47C58-03F0-4CF3-B30B-4C783BCF8204}" type="pres">
      <dgm:prSet presAssocID="{D7830D97-A15C-42A8-8330-FC1B413A32D6}" presName="hierChild5" presStyleCnt="0"/>
      <dgm:spPr/>
    </dgm:pt>
    <dgm:pt modelId="{22816399-514F-4C9F-8D6C-3D4D460FAE93}" type="pres">
      <dgm:prSet presAssocID="{8F52ACBB-0BA0-4DF9-A117-CDACF2FB6607}" presName="Name37" presStyleLbl="parChTrans1D2" presStyleIdx="2" presStyleCnt="4"/>
      <dgm:spPr/>
    </dgm:pt>
    <dgm:pt modelId="{2B29000D-01A3-47C6-87C3-87C839372DCF}" type="pres">
      <dgm:prSet presAssocID="{9B595A71-4F31-4759-993C-D26DDA014C0B}" presName="hierRoot2" presStyleCnt="0">
        <dgm:presLayoutVars>
          <dgm:hierBranch val="init"/>
        </dgm:presLayoutVars>
      </dgm:prSet>
      <dgm:spPr/>
    </dgm:pt>
    <dgm:pt modelId="{A71AFC65-404A-4E2C-89D5-8E7268378C2C}" type="pres">
      <dgm:prSet presAssocID="{9B595A71-4F31-4759-993C-D26DDA014C0B}" presName="rootComposite" presStyleCnt="0"/>
      <dgm:spPr/>
    </dgm:pt>
    <dgm:pt modelId="{A46FB5FE-5A66-48CE-9B05-541CC8D45318}" type="pres">
      <dgm:prSet presAssocID="{9B595A71-4F31-4759-993C-D26DDA014C0B}" presName="rootText" presStyleLbl="node2" presStyleIdx="2" presStyleCnt="4" custScaleX="111098" custScaleY="51981">
        <dgm:presLayoutVars>
          <dgm:chPref val="3"/>
        </dgm:presLayoutVars>
      </dgm:prSet>
      <dgm:spPr/>
    </dgm:pt>
    <dgm:pt modelId="{B8175698-7030-496C-B1DB-084831C966F7}" type="pres">
      <dgm:prSet presAssocID="{9B595A71-4F31-4759-993C-D26DDA014C0B}" presName="rootConnector" presStyleCnt="0"/>
      <dgm:spPr/>
    </dgm:pt>
    <dgm:pt modelId="{62007A44-AEED-467D-AAB6-B861F76BB614}" type="pres">
      <dgm:prSet presAssocID="{9B595A71-4F31-4759-993C-D26DDA014C0B}" presName="hierChild4" presStyleCnt="0"/>
      <dgm:spPr/>
    </dgm:pt>
    <dgm:pt modelId="{F2FEF393-923F-464F-9B50-A848B490CC3F}" type="pres">
      <dgm:prSet presAssocID="{C610E269-BD64-43E9-8153-B8B81020FABA}" presName="Name37" presStyleLbl="parChTrans1D3" presStyleIdx="3" presStyleCnt="7"/>
      <dgm:spPr/>
    </dgm:pt>
    <dgm:pt modelId="{06F12A9E-3003-4B50-A9E7-6919B9C80B7F}" type="pres">
      <dgm:prSet presAssocID="{849B6FE7-AD47-449C-828C-2582E1BBBF38}" presName="hierRoot2" presStyleCnt="0">
        <dgm:presLayoutVars>
          <dgm:hierBranch val="init"/>
        </dgm:presLayoutVars>
      </dgm:prSet>
      <dgm:spPr/>
    </dgm:pt>
    <dgm:pt modelId="{30488152-1444-4D78-8543-3A6FDC3FE1D5}" type="pres">
      <dgm:prSet presAssocID="{849B6FE7-AD47-449C-828C-2582E1BBBF38}" presName="rootComposite" presStyleCnt="0"/>
      <dgm:spPr/>
    </dgm:pt>
    <dgm:pt modelId="{0E4B2270-95D3-42FE-A60F-4B9F583FDF11}" type="pres">
      <dgm:prSet presAssocID="{849B6FE7-AD47-449C-828C-2582E1BBBF38}" presName="rootText" presStyleLbl="node3" presStyleIdx="3" presStyleCnt="7" custScaleY="45234">
        <dgm:presLayoutVars>
          <dgm:chPref val="3"/>
        </dgm:presLayoutVars>
      </dgm:prSet>
      <dgm:spPr/>
    </dgm:pt>
    <dgm:pt modelId="{BF6A73A4-4755-4D86-9B51-DB1A92DAFB74}" type="pres">
      <dgm:prSet presAssocID="{849B6FE7-AD47-449C-828C-2582E1BBBF38}" presName="rootConnector" presStyleCnt="0"/>
      <dgm:spPr/>
    </dgm:pt>
    <dgm:pt modelId="{6FE5F289-1300-4320-9ED5-47BBF2FE1701}" type="pres">
      <dgm:prSet presAssocID="{849B6FE7-AD47-449C-828C-2582E1BBBF38}" presName="hierChild4" presStyleCnt="0"/>
      <dgm:spPr/>
    </dgm:pt>
    <dgm:pt modelId="{2C509CEC-97C5-4C3F-ABCE-5C794D236C6A}" type="pres">
      <dgm:prSet presAssocID="{849B6FE7-AD47-449C-828C-2582E1BBBF38}" presName="hierChild5" presStyleCnt="0"/>
      <dgm:spPr/>
    </dgm:pt>
    <dgm:pt modelId="{27C42DA6-D0FC-4B30-A0CC-3DF8336A4135}" type="pres">
      <dgm:prSet presAssocID="{CE6A0C2D-35B8-4948-AAD3-8B3F7F623CDD}" presName="Name37" presStyleLbl="parChTrans1D3" presStyleIdx="4" presStyleCnt="7"/>
      <dgm:spPr/>
    </dgm:pt>
    <dgm:pt modelId="{1C77FC91-0DE8-47AB-AC4C-FB8F2DD7C874}" type="pres">
      <dgm:prSet presAssocID="{DAB2AD9C-65CB-4630-8360-CB7510916270}" presName="hierRoot2" presStyleCnt="0">
        <dgm:presLayoutVars>
          <dgm:hierBranch val="init"/>
        </dgm:presLayoutVars>
      </dgm:prSet>
      <dgm:spPr/>
    </dgm:pt>
    <dgm:pt modelId="{099F4941-8A8B-4B32-83A4-D03846BB7E94}" type="pres">
      <dgm:prSet presAssocID="{DAB2AD9C-65CB-4630-8360-CB7510916270}" presName="rootComposite" presStyleCnt="0"/>
      <dgm:spPr/>
    </dgm:pt>
    <dgm:pt modelId="{9D3251FA-C6D2-4EF5-8466-4749250B596A}" type="pres">
      <dgm:prSet presAssocID="{DAB2AD9C-65CB-4630-8360-CB7510916270}" presName="rootText" presStyleLbl="node3" presStyleIdx="4" presStyleCnt="7" custScaleY="45775">
        <dgm:presLayoutVars>
          <dgm:chPref val="3"/>
        </dgm:presLayoutVars>
      </dgm:prSet>
      <dgm:spPr/>
    </dgm:pt>
    <dgm:pt modelId="{8E20565F-3678-4397-BF95-2339158D4F04}" type="pres">
      <dgm:prSet presAssocID="{DAB2AD9C-65CB-4630-8360-CB7510916270}" presName="rootConnector" presStyleCnt="0"/>
      <dgm:spPr/>
    </dgm:pt>
    <dgm:pt modelId="{A85246D3-1EC8-47AD-A6E8-191FE98C4C2E}" type="pres">
      <dgm:prSet presAssocID="{DAB2AD9C-65CB-4630-8360-CB7510916270}" presName="hierChild4" presStyleCnt="0"/>
      <dgm:spPr/>
    </dgm:pt>
    <dgm:pt modelId="{5BD17A6B-AD5B-465C-B24F-85437B02A810}" type="pres">
      <dgm:prSet presAssocID="{DAB2AD9C-65CB-4630-8360-CB7510916270}" presName="hierChild5" presStyleCnt="0"/>
      <dgm:spPr/>
    </dgm:pt>
    <dgm:pt modelId="{7440734A-CF82-449B-9175-E25B59F7384A}" type="pres">
      <dgm:prSet presAssocID="{9B595A71-4F31-4759-993C-D26DDA014C0B}" presName="hierChild5" presStyleCnt="0"/>
      <dgm:spPr/>
    </dgm:pt>
    <dgm:pt modelId="{5018DA0B-FCFA-45FC-878C-68E51ED5447E}" type="pres">
      <dgm:prSet presAssocID="{B34ABBB7-4A60-4F89-BC6A-1342ADA9AE1F}" presName="Name37" presStyleLbl="parChTrans1D2" presStyleIdx="3" presStyleCnt="4"/>
      <dgm:spPr/>
    </dgm:pt>
    <dgm:pt modelId="{E8B8B7AB-A771-4F79-AD6C-54D6404F7FDC}" type="pres">
      <dgm:prSet presAssocID="{251FB42C-AEBB-485C-9E1E-0C4BA247D965}" presName="hierRoot2" presStyleCnt="0">
        <dgm:presLayoutVars>
          <dgm:hierBranch val="init"/>
        </dgm:presLayoutVars>
      </dgm:prSet>
      <dgm:spPr/>
    </dgm:pt>
    <dgm:pt modelId="{1166E445-DB57-4536-8ED8-00F0969B3356}" type="pres">
      <dgm:prSet presAssocID="{251FB42C-AEBB-485C-9E1E-0C4BA247D965}" presName="rootComposite" presStyleCnt="0"/>
      <dgm:spPr/>
    </dgm:pt>
    <dgm:pt modelId="{3A6FF999-7383-4254-AA21-70621070D9C9}" type="pres">
      <dgm:prSet presAssocID="{251FB42C-AEBB-485C-9E1E-0C4BA247D965}" presName="rootText" presStyleLbl="node2" presStyleIdx="3" presStyleCnt="4" custScaleY="52954" custLinFactNeighborX="322" custLinFactNeighborY="-4670">
        <dgm:presLayoutVars>
          <dgm:chPref val="3"/>
        </dgm:presLayoutVars>
      </dgm:prSet>
      <dgm:spPr/>
    </dgm:pt>
    <dgm:pt modelId="{5D54A85E-57E9-49E2-9702-E882AF92726F}" type="pres">
      <dgm:prSet presAssocID="{251FB42C-AEBB-485C-9E1E-0C4BA247D965}" presName="rootConnector" presStyleCnt="0"/>
      <dgm:spPr/>
    </dgm:pt>
    <dgm:pt modelId="{4AB16857-ACF5-4092-B60A-1E178508F946}" type="pres">
      <dgm:prSet presAssocID="{251FB42C-AEBB-485C-9E1E-0C4BA247D965}" presName="hierChild4" presStyleCnt="0"/>
      <dgm:spPr/>
    </dgm:pt>
    <dgm:pt modelId="{CBEE2759-7C54-41A2-92BB-950FC910B6BE}" type="pres">
      <dgm:prSet presAssocID="{7258295A-BD5F-4DFE-B82A-FBC713B589F2}" presName="Name37" presStyleLbl="parChTrans1D3" presStyleIdx="5" presStyleCnt="7"/>
      <dgm:spPr/>
    </dgm:pt>
    <dgm:pt modelId="{59E93205-524C-4F7A-AC83-A76A0C5E42BF}" type="pres">
      <dgm:prSet presAssocID="{E1A7F4AE-33D4-4881-8C4A-2DBBB4AC3035}" presName="hierRoot2" presStyleCnt="0">
        <dgm:presLayoutVars>
          <dgm:hierBranch val="init"/>
        </dgm:presLayoutVars>
      </dgm:prSet>
      <dgm:spPr/>
    </dgm:pt>
    <dgm:pt modelId="{40852639-0BE7-4470-AA4E-19EF89BDAE02}" type="pres">
      <dgm:prSet presAssocID="{E1A7F4AE-33D4-4881-8C4A-2DBBB4AC3035}" presName="rootComposite" presStyleCnt="0"/>
      <dgm:spPr/>
    </dgm:pt>
    <dgm:pt modelId="{5783DBD8-4696-49F8-B815-B7FFC7382875}" type="pres">
      <dgm:prSet presAssocID="{E1A7F4AE-33D4-4881-8C4A-2DBBB4AC3035}" presName="rootText" presStyleLbl="node3" presStyleIdx="5" presStyleCnt="7" custScaleY="39997">
        <dgm:presLayoutVars>
          <dgm:chPref val="3"/>
        </dgm:presLayoutVars>
      </dgm:prSet>
      <dgm:spPr/>
    </dgm:pt>
    <dgm:pt modelId="{CA967837-DCDF-45FA-8252-0112D2BBBF93}" type="pres">
      <dgm:prSet presAssocID="{E1A7F4AE-33D4-4881-8C4A-2DBBB4AC3035}" presName="rootConnector" presStyleCnt="0"/>
      <dgm:spPr/>
    </dgm:pt>
    <dgm:pt modelId="{419344B8-2437-4B46-A263-3A980F53DA81}" type="pres">
      <dgm:prSet presAssocID="{E1A7F4AE-33D4-4881-8C4A-2DBBB4AC3035}" presName="hierChild4" presStyleCnt="0"/>
      <dgm:spPr/>
    </dgm:pt>
    <dgm:pt modelId="{A0B5E26A-0C3B-4C52-B1CA-0F9EDDB3FDAC}" type="pres">
      <dgm:prSet presAssocID="{E1A7F4AE-33D4-4881-8C4A-2DBBB4AC3035}" presName="hierChild5" presStyleCnt="0"/>
      <dgm:spPr/>
    </dgm:pt>
    <dgm:pt modelId="{F2392733-6E93-4B06-8D5B-ABDBE26E7CE1}" type="pres">
      <dgm:prSet presAssocID="{A3CC0AE9-6F3F-410F-B3AD-171822BDE367}" presName="Name37" presStyleLbl="parChTrans1D3" presStyleIdx="6" presStyleCnt="7"/>
      <dgm:spPr/>
    </dgm:pt>
    <dgm:pt modelId="{4B12C261-50C7-47FE-87EC-26EB9F000A46}" type="pres">
      <dgm:prSet presAssocID="{DA70DB3D-5312-4F42-8121-88D22CAD9055}" presName="hierRoot2" presStyleCnt="0">
        <dgm:presLayoutVars>
          <dgm:hierBranch val="init"/>
        </dgm:presLayoutVars>
      </dgm:prSet>
      <dgm:spPr/>
    </dgm:pt>
    <dgm:pt modelId="{BFAD038B-3836-4EBA-A6C2-9E66989BCAC8}" type="pres">
      <dgm:prSet presAssocID="{DA70DB3D-5312-4F42-8121-88D22CAD9055}" presName="rootComposite" presStyleCnt="0"/>
      <dgm:spPr/>
    </dgm:pt>
    <dgm:pt modelId="{75E792D1-D870-4183-9F58-26D8567BECD3}" type="pres">
      <dgm:prSet presAssocID="{DA70DB3D-5312-4F42-8121-88D22CAD9055}" presName="rootText" presStyleLbl="node3" presStyleIdx="6" presStyleCnt="7" custScaleY="40414">
        <dgm:presLayoutVars>
          <dgm:chPref val="3"/>
        </dgm:presLayoutVars>
      </dgm:prSet>
      <dgm:spPr/>
    </dgm:pt>
    <dgm:pt modelId="{D9FDED19-E171-4CC1-A938-8046F493ACA4}" type="pres">
      <dgm:prSet presAssocID="{DA70DB3D-5312-4F42-8121-88D22CAD9055}" presName="rootConnector" presStyleCnt="0"/>
      <dgm:spPr/>
    </dgm:pt>
    <dgm:pt modelId="{E89A214B-2973-4289-8762-8E06C9932F48}" type="pres">
      <dgm:prSet presAssocID="{DA70DB3D-5312-4F42-8121-88D22CAD9055}" presName="hierChild4" presStyleCnt="0"/>
      <dgm:spPr/>
    </dgm:pt>
    <dgm:pt modelId="{04E55D09-B362-4A20-AA4A-D3EEFAD8BE9A}" type="pres">
      <dgm:prSet presAssocID="{DA70DB3D-5312-4F42-8121-88D22CAD9055}" presName="hierChild5" presStyleCnt="0"/>
      <dgm:spPr/>
    </dgm:pt>
    <dgm:pt modelId="{BCDE61E0-77D5-43CD-A317-98EA197620CF}" type="pres">
      <dgm:prSet presAssocID="{251FB42C-AEBB-485C-9E1E-0C4BA247D965}" presName="hierChild5" presStyleCnt="0"/>
      <dgm:spPr/>
    </dgm:pt>
    <dgm:pt modelId="{60BF82DF-1944-4778-A454-A2A6A9FF7602}" type="pres">
      <dgm:prSet presAssocID="{43538D6E-E917-4D8A-B289-17C91F22B9DF}" presName="hierChild3" presStyleCnt="0"/>
      <dgm:spPr/>
    </dgm:pt>
  </dgm:ptLst>
  <dgm:cxnLst>
    <dgm:cxn modelId="{2D516881-A719-4AFE-9A0A-EA271DC9CD25}" srcId="{AE46725A-BC98-43C0-8100-54FBF9097A3F}" destId="{43538D6E-E917-4D8A-B289-17C91F22B9DF}" srcOrd="0" destOrd="0" parTransId="{D46A0FE1-E0BD-4A9A-8E8F-CB0E1C92ED00}" sibTransId="{34C0B710-5B46-44E9-987A-7792992DF0F8}"/>
    <dgm:cxn modelId="{8AAB3520-7853-4721-8222-9848FAD6BF03}" srcId="{43538D6E-E917-4D8A-B289-17C91F22B9DF}" destId="{F5DDB51A-5D13-4A58-B599-FEC0B9867728}" srcOrd="0" destOrd="0" parTransId="{9521DBD7-5BAA-4ACC-A962-B30FF2E4F1BB}" sibTransId="{CDA1DF8C-1517-451C-8210-E46F8E537109}"/>
    <dgm:cxn modelId="{DE2FBC4B-4FB2-4895-B31C-DC42F983D510}" srcId="{F5DDB51A-5D13-4A58-B599-FEC0B9867728}" destId="{2CF0CCBE-9AD2-4263-BB21-F0AC25C97879}" srcOrd="0" destOrd="0" parTransId="{5FE051FC-F2E5-4D0F-97E5-43163200481E}" sibTransId="{792F6ADD-55C6-48EF-A9EF-B38659108F81}"/>
    <dgm:cxn modelId="{495535FD-1C11-4B45-8ED4-A72457D44893}" srcId="{43538D6E-E917-4D8A-B289-17C91F22B9DF}" destId="{D7830D97-A15C-42A8-8330-FC1B413A32D6}" srcOrd="1" destOrd="0" parTransId="{8CC2182A-DEBC-4666-A154-E39F42FF2F37}" sibTransId="{4E482681-11A8-4D65-9682-1D7698C4CCBD}"/>
    <dgm:cxn modelId="{81B66643-9AB7-4AA7-9ABA-6017C6F47E6E}" srcId="{D7830D97-A15C-42A8-8330-FC1B413A32D6}" destId="{6123D5D2-2CA8-41F6-90F1-C101BD63E639}" srcOrd="0" destOrd="1" parTransId="{A4416D8A-8A9D-4117-ACC5-B3CF898D6AFB}" sibTransId="{DB7293C8-97AA-42F6-89E1-A788E886D7C3}"/>
    <dgm:cxn modelId="{0876D557-4392-48B0-AEFB-B16BDFAF88A6}" srcId="{D7830D97-A15C-42A8-8330-FC1B413A32D6}" destId="{AEA3A9F9-175A-496A-803D-BFE3D2CFDB4E}" srcOrd="1" destOrd="1" parTransId="{8FCE0995-59D0-4431-A9F7-9C19E83CAD74}" sibTransId="{7A7AF957-4EA7-4EBA-85B7-6D44B5C778D1}"/>
    <dgm:cxn modelId="{6C86393B-CC59-4933-809F-E92C2A87FA43}" srcId="{43538D6E-E917-4D8A-B289-17C91F22B9DF}" destId="{9B595A71-4F31-4759-993C-D26DDA014C0B}" srcOrd="2" destOrd="0" parTransId="{8F52ACBB-0BA0-4DF9-A117-CDACF2FB6607}" sibTransId="{B4C23330-E84F-4D58-A49B-09943DCC5F51}"/>
    <dgm:cxn modelId="{128D6762-BB53-4DBB-8461-BC2C79EF09A6}" srcId="{9B595A71-4F31-4759-993C-D26DDA014C0B}" destId="{849B6FE7-AD47-449C-828C-2582E1BBBF38}" srcOrd="0" destOrd="2" parTransId="{C610E269-BD64-43E9-8153-B8B81020FABA}" sibTransId="{0F2952D9-BA06-4887-8FA4-FBDD873176AE}"/>
    <dgm:cxn modelId="{3A7059ED-C827-4346-8F5D-CC2BC83F6560}" srcId="{9B595A71-4F31-4759-993C-D26DDA014C0B}" destId="{DAB2AD9C-65CB-4630-8360-CB7510916270}" srcOrd="1" destOrd="2" parTransId="{CE6A0C2D-35B8-4948-AAD3-8B3F7F623CDD}" sibTransId="{72A5428C-6AA5-4673-865F-5F07A08A75E2}"/>
    <dgm:cxn modelId="{A43854C6-D062-4753-A622-42E27F2F1BF5}" srcId="{43538D6E-E917-4D8A-B289-17C91F22B9DF}" destId="{251FB42C-AEBB-485C-9E1E-0C4BA247D965}" srcOrd="3" destOrd="0" parTransId="{B34ABBB7-4A60-4F89-BC6A-1342ADA9AE1F}" sibTransId="{A614613C-7965-4809-8065-030962832F96}"/>
    <dgm:cxn modelId="{EDCAD5F1-5C62-4F60-9E3C-61008791FCA0}" srcId="{251FB42C-AEBB-485C-9E1E-0C4BA247D965}" destId="{E1A7F4AE-33D4-4881-8C4A-2DBBB4AC3035}" srcOrd="0" destOrd="3" parTransId="{7258295A-BD5F-4DFE-B82A-FBC713B589F2}" sibTransId="{55F7A6DE-5CE1-4393-9139-EEB82F408FEB}"/>
    <dgm:cxn modelId="{3F29258B-08C6-4FAE-B151-6F04FEC7D847}" srcId="{251FB42C-AEBB-485C-9E1E-0C4BA247D965}" destId="{DA70DB3D-5312-4F42-8121-88D22CAD9055}" srcOrd="1" destOrd="3" parTransId="{A3CC0AE9-6F3F-410F-B3AD-171822BDE367}" sibTransId="{97E0324A-27E4-4F47-9AD5-155F3CC44249}"/>
    <dgm:cxn modelId="{A180D3DB-6479-44EC-9BA2-C05C483BA874}" type="presOf" srcId="{AE46725A-BC98-43C0-8100-54FBF9097A3F}" destId="{3A0E9597-7AE7-430A-8793-0B5FE4E4ACD7}" srcOrd="0" destOrd="0" presId="urn:microsoft.com/office/officeart/2005/8/layout/orgChart1"/>
    <dgm:cxn modelId="{930EAA07-C312-4F97-A358-52ACC20EBE55}" type="presParOf" srcId="{3A0E9597-7AE7-430A-8793-0B5FE4E4ACD7}" destId="{B19240F4-5094-4F45-B851-245B0198FE89}" srcOrd="0" destOrd="0" presId="urn:microsoft.com/office/officeart/2005/8/layout/orgChart1"/>
    <dgm:cxn modelId="{7356D584-47A5-49DB-883D-52C15504A52B}" type="presParOf" srcId="{B19240F4-5094-4F45-B851-245B0198FE89}" destId="{8F4D6F1D-A4AA-4081-BC85-E4C334E8DAC3}" srcOrd="0" destOrd="0" presId="urn:microsoft.com/office/officeart/2005/8/layout/orgChart1"/>
    <dgm:cxn modelId="{0B892A0A-02B5-4114-B9A2-569C62BAFF3A}" type="presOf" srcId="{43538D6E-E917-4D8A-B289-17C91F22B9DF}" destId="{8F4D6F1D-A4AA-4081-BC85-E4C334E8DAC3}" srcOrd="0" destOrd="0" presId="urn:microsoft.com/office/officeart/2005/8/layout/orgChart1"/>
    <dgm:cxn modelId="{3F1A585F-61CD-4B87-A1B4-7B552B805EE4}" type="presParOf" srcId="{8F4D6F1D-A4AA-4081-BC85-E4C334E8DAC3}" destId="{B5F81571-2CFC-4B2D-87D7-5BDDCFAABC4F}" srcOrd="0" destOrd="0" presId="urn:microsoft.com/office/officeart/2005/8/layout/orgChart1"/>
    <dgm:cxn modelId="{C437CE3F-4CED-4CCF-9531-BD3D57B1D38F}" type="presOf" srcId="{43538D6E-E917-4D8A-B289-17C91F22B9DF}" destId="{B5F81571-2CFC-4B2D-87D7-5BDDCFAABC4F}" srcOrd="0" destOrd="0" presId="urn:microsoft.com/office/officeart/2005/8/layout/orgChart1"/>
    <dgm:cxn modelId="{BBF53853-DE2C-4088-B28B-4AF48D53B0B5}" type="presParOf" srcId="{8F4D6F1D-A4AA-4081-BC85-E4C334E8DAC3}" destId="{2FF3584F-2195-43DB-903A-C92BD6DBFF44}" srcOrd="1" destOrd="0" presId="urn:microsoft.com/office/officeart/2005/8/layout/orgChart1"/>
    <dgm:cxn modelId="{D1CF4C29-9E89-4B65-83D8-E1ECF736B247}" type="presOf" srcId="{43538D6E-E917-4D8A-B289-17C91F22B9DF}" destId="{2FF3584F-2195-43DB-903A-C92BD6DBFF44}" srcOrd="0" destOrd="0" presId="urn:microsoft.com/office/officeart/2005/8/layout/orgChart1"/>
    <dgm:cxn modelId="{FB544D21-4017-45E0-B9EF-566FD40D18EB}" type="presParOf" srcId="{B19240F4-5094-4F45-B851-245B0198FE89}" destId="{EBC51B0E-B955-43E1-895A-EF517FE7C7CB}" srcOrd="1" destOrd="0" presId="urn:microsoft.com/office/officeart/2005/8/layout/orgChart1"/>
    <dgm:cxn modelId="{441AD253-CF20-45A2-BB33-05DAEA8470AF}" type="presParOf" srcId="{EBC51B0E-B955-43E1-895A-EF517FE7C7CB}" destId="{59DEC3E8-1E34-4F23-81DF-BADB221AD323}" srcOrd="0" destOrd="1" presId="urn:microsoft.com/office/officeart/2005/8/layout/orgChart1"/>
    <dgm:cxn modelId="{C803C039-B06E-46DD-B7F9-15FAAFB2E018}" type="presOf" srcId="{9521DBD7-5BAA-4ACC-A962-B30FF2E4F1BB}" destId="{59DEC3E8-1E34-4F23-81DF-BADB221AD323}" srcOrd="0" destOrd="0" presId="urn:microsoft.com/office/officeart/2005/8/layout/orgChart1"/>
    <dgm:cxn modelId="{53F5B2B8-3CF8-43F1-BDF7-CC4D282B7B49}" type="presParOf" srcId="{EBC51B0E-B955-43E1-895A-EF517FE7C7CB}" destId="{7B57C149-DCEA-4B96-A65D-969BBC3C8760}" srcOrd="1" destOrd="1" presId="urn:microsoft.com/office/officeart/2005/8/layout/orgChart1"/>
    <dgm:cxn modelId="{E3A5D41E-8804-422B-BC8B-83CD433348C9}" type="presParOf" srcId="{7B57C149-DCEA-4B96-A65D-969BBC3C8760}" destId="{5E81E70B-D863-427B-9E17-2CBAB52283C2}" srcOrd="0" destOrd="1" presId="urn:microsoft.com/office/officeart/2005/8/layout/orgChart1"/>
    <dgm:cxn modelId="{E3A074DB-97AE-421C-B155-284B076F4E89}" type="presOf" srcId="{F5DDB51A-5D13-4A58-B599-FEC0B9867728}" destId="{5E81E70B-D863-427B-9E17-2CBAB52283C2}" srcOrd="0" destOrd="0" presId="urn:microsoft.com/office/officeart/2005/8/layout/orgChart1"/>
    <dgm:cxn modelId="{9B0CC49D-BDA9-4751-BB92-30DD3F2693BD}" type="presParOf" srcId="{5E81E70B-D863-427B-9E17-2CBAB52283C2}" destId="{71619FAE-1440-419F-8874-D83C3ACDCAF7}" srcOrd="0" destOrd="0" presId="urn:microsoft.com/office/officeart/2005/8/layout/orgChart1"/>
    <dgm:cxn modelId="{6F4CA88E-A2B2-4A47-9255-B2D286843F90}" type="presOf" srcId="{F5DDB51A-5D13-4A58-B599-FEC0B9867728}" destId="{71619FAE-1440-419F-8874-D83C3ACDCAF7}" srcOrd="0" destOrd="0" presId="urn:microsoft.com/office/officeart/2005/8/layout/orgChart1"/>
    <dgm:cxn modelId="{1731F570-60CF-46C9-8D6F-81524E33BFA3}" type="presParOf" srcId="{5E81E70B-D863-427B-9E17-2CBAB52283C2}" destId="{76334E24-4434-4955-A2B1-1C2651BC62EE}" srcOrd="1" destOrd="0" presId="urn:microsoft.com/office/officeart/2005/8/layout/orgChart1"/>
    <dgm:cxn modelId="{4BC3BAB5-9512-4CC0-9256-5869CEBE6124}" type="presOf" srcId="{F5DDB51A-5D13-4A58-B599-FEC0B9867728}" destId="{76334E24-4434-4955-A2B1-1C2651BC62EE}" srcOrd="0" destOrd="0" presId="urn:microsoft.com/office/officeart/2005/8/layout/orgChart1"/>
    <dgm:cxn modelId="{1A60490A-3B2D-4463-BF06-75B120F8E17A}" type="presParOf" srcId="{7B57C149-DCEA-4B96-A65D-969BBC3C8760}" destId="{6810976C-0293-4316-8B35-48E6A3309746}" srcOrd="1" destOrd="1" presId="urn:microsoft.com/office/officeart/2005/8/layout/orgChart1"/>
    <dgm:cxn modelId="{42311CD6-40EF-42A1-897A-3C5274228724}" type="presParOf" srcId="{6810976C-0293-4316-8B35-48E6A3309746}" destId="{C2C1714E-EC6A-4ECC-8E46-7A15B57561AB}" srcOrd="0" destOrd="1" presId="urn:microsoft.com/office/officeart/2005/8/layout/orgChart1"/>
    <dgm:cxn modelId="{B5E74694-05FA-4914-B48C-D49E165F48B0}" type="presOf" srcId="{5FE051FC-F2E5-4D0F-97E5-43163200481E}" destId="{C2C1714E-EC6A-4ECC-8E46-7A15B57561AB}" srcOrd="0" destOrd="0" presId="urn:microsoft.com/office/officeart/2005/8/layout/orgChart1"/>
    <dgm:cxn modelId="{4C5C5734-AD62-4A1E-B5F9-8BAA60181A87}" type="presParOf" srcId="{6810976C-0293-4316-8B35-48E6A3309746}" destId="{B5ED737E-C60F-4887-9E38-ADFDBFD40353}" srcOrd="1" destOrd="1" presId="urn:microsoft.com/office/officeart/2005/8/layout/orgChart1"/>
    <dgm:cxn modelId="{0AA7701B-2A68-47B7-8206-606714F93531}" type="presParOf" srcId="{B5ED737E-C60F-4887-9E38-ADFDBFD40353}" destId="{8072211B-033B-4DFA-B4F9-1B98151E072D}" srcOrd="0" destOrd="1" presId="urn:microsoft.com/office/officeart/2005/8/layout/orgChart1"/>
    <dgm:cxn modelId="{009FB485-7D98-4609-8E06-6286D66D4AD0}" type="presOf" srcId="{2CF0CCBE-9AD2-4263-BB21-F0AC25C97879}" destId="{8072211B-033B-4DFA-B4F9-1B98151E072D}" srcOrd="0" destOrd="0" presId="urn:microsoft.com/office/officeart/2005/8/layout/orgChart1"/>
    <dgm:cxn modelId="{8EE3C881-EE9D-4928-AE53-74B688CDF358}" type="presParOf" srcId="{8072211B-033B-4DFA-B4F9-1B98151E072D}" destId="{08ABC247-C16A-42F7-ABBC-704DCE6C957F}" srcOrd="0" destOrd="0" presId="urn:microsoft.com/office/officeart/2005/8/layout/orgChart1"/>
    <dgm:cxn modelId="{09CAD7E8-3D58-4FB3-9D22-8D289E8ECEB4}" type="presOf" srcId="{2CF0CCBE-9AD2-4263-BB21-F0AC25C97879}" destId="{08ABC247-C16A-42F7-ABBC-704DCE6C957F}" srcOrd="0" destOrd="0" presId="urn:microsoft.com/office/officeart/2005/8/layout/orgChart1"/>
    <dgm:cxn modelId="{725C20E3-3005-4729-8FA7-6F47BACD30CC}" type="presParOf" srcId="{8072211B-033B-4DFA-B4F9-1B98151E072D}" destId="{6BEA5AEB-3B56-4723-B8BD-8B7521398E5E}" srcOrd="1" destOrd="0" presId="urn:microsoft.com/office/officeart/2005/8/layout/orgChart1"/>
    <dgm:cxn modelId="{0A6E8874-E095-438C-AB54-D73367BB867E}" type="presOf" srcId="{2CF0CCBE-9AD2-4263-BB21-F0AC25C97879}" destId="{6BEA5AEB-3B56-4723-B8BD-8B7521398E5E}" srcOrd="0" destOrd="0" presId="urn:microsoft.com/office/officeart/2005/8/layout/orgChart1"/>
    <dgm:cxn modelId="{E21C72D9-D924-4565-8714-085864FD8A47}" type="presParOf" srcId="{B5ED737E-C60F-4887-9E38-ADFDBFD40353}" destId="{7D5EAA28-B009-49E1-9A80-AADFD9C0773B}" srcOrd="1" destOrd="1" presId="urn:microsoft.com/office/officeart/2005/8/layout/orgChart1"/>
    <dgm:cxn modelId="{F9371587-1A57-4434-B4F5-CED2DC345DDB}" type="presParOf" srcId="{B5ED737E-C60F-4887-9E38-ADFDBFD40353}" destId="{5576241B-7410-4799-A0AF-0A9AA52EB2B4}" srcOrd="2" destOrd="1" presId="urn:microsoft.com/office/officeart/2005/8/layout/orgChart1"/>
    <dgm:cxn modelId="{358162DC-D2D3-4DB9-AE30-57CEE98124A7}" type="presParOf" srcId="{7B57C149-DCEA-4B96-A65D-969BBC3C8760}" destId="{39869827-7F37-4AF7-A0EE-5BC1B6F88FB8}" srcOrd="2" destOrd="1" presId="urn:microsoft.com/office/officeart/2005/8/layout/orgChart1"/>
    <dgm:cxn modelId="{2E9B33B7-C342-4F16-BCC0-E2689E77B460}" type="presParOf" srcId="{EBC51B0E-B955-43E1-895A-EF517FE7C7CB}" destId="{FBFF303E-D34F-42AF-867C-C90B11F5AA9F}" srcOrd="2" destOrd="1" presId="urn:microsoft.com/office/officeart/2005/8/layout/orgChart1"/>
    <dgm:cxn modelId="{BCA9473C-C71D-459D-A5D5-5758B2F551BE}" type="presOf" srcId="{8CC2182A-DEBC-4666-A154-E39F42FF2F37}" destId="{FBFF303E-D34F-42AF-867C-C90B11F5AA9F}" srcOrd="0" destOrd="0" presId="urn:microsoft.com/office/officeart/2005/8/layout/orgChart1"/>
    <dgm:cxn modelId="{BF190B60-9345-41D4-A004-355EFA56FA8D}" type="presParOf" srcId="{EBC51B0E-B955-43E1-895A-EF517FE7C7CB}" destId="{6A92C3B9-7BBE-4045-A8D8-83B571D1859E}" srcOrd="3" destOrd="1" presId="urn:microsoft.com/office/officeart/2005/8/layout/orgChart1"/>
    <dgm:cxn modelId="{3BE4040A-4E43-4F0A-9837-694B3A30D9ED}" type="presParOf" srcId="{6A92C3B9-7BBE-4045-A8D8-83B571D1859E}" destId="{CEF7E463-266F-4BD3-820D-9411A2A61956}" srcOrd="0" destOrd="3" presId="urn:microsoft.com/office/officeart/2005/8/layout/orgChart1"/>
    <dgm:cxn modelId="{E24E7776-733A-451A-B60A-DFB26D071C8E}" type="presOf" srcId="{D7830D97-A15C-42A8-8330-FC1B413A32D6}" destId="{CEF7E463-266F-4BD3-820D-9411A2A61956}" srcOrd="0" destOrd="0" presId="urn:microsoft.com/office/officeart/2005/8/layout/orgChart1"/>
    <dgm:cxn modelId="{22BEAB83-A323-4AA1-BCB4-F8A4497C5906}" type="presParOf" srcId="{CEF7E463-266F-4BD3-820D-9411A2A61956}" destId="{A1C1D4F6-D625-4803-A5AE-2E3870106C8F}" srcOrd="0" destOrd="0" presId="urn:microsoft.com/office/officeart/2005/8/layout/orgChart1"/>
    <dgm:cxn modelId="{7E4AFAF7-EB05-4183-98D7-151EB2393CF4}" type="presOf" srcId="{D7830D97-A15C-42A8-8330-FC1B413A32D6}" destId="{A1C1D4F6-D625-4803-A5AE-2E3870106C8F}" srcOrd="0" destOrd="0" presId="urn:microsoft.com/office/officeart/2005/8/layout/orgChart1"/>
    <dgm:cxn modelId="{5773A13A-E461-4FF7-A076-94A7291DE377}" type="presParOf" srcId="{CEF7E463-266F-4BD3-820D-9411A2A61956}" destId="{BC704AC2-5672-43ED-9D23-CFD2436B354D}" srcOrd="1" destOrd="0" presId="urn:microsoft.com/office/officeart/2005/8/layout/orgChart1"/>
    <dgm:cxn modelId="{89232067-EA3F-4EBB-A0C6-8BD0F7B8445D}" type="presOf" srcId="{D7830D97-A15C-42A8-8330-FC1B413A32D6}" destId="{BC704AC2-5672-43ED-9D23-CFD2436B354D}" srcOrd="0" destOrd="0" presId="urn:microsoft.com/office/officeart/2005/8/layout/orgChart1"/>
    <dgm:cxn modelId="{59A12639-A17A-4ADE-A870-B450C6FE91F8}" type="presParOf" srcId="{6A92C3B9-7BBE-4045-A8D8-83B571D1859E}" destId="{263EA666-7EDC-4BA5-AEC4-A18AB865318F}" srcOrd="1" destOrd="3" presId="urn:microsoft.com/office/officeart/2005/8/layout/orgChart1"/>
    <dgm:cxn modelId="{B78738DB-D4EF-430C-8F24-A449C5E68135}" type="presParOf" srcId="{263EA666-7EDC-4BA5-AEC4-A18AB865318F}" destId="{7D5D97E9-BE8D-4136-A653-2BA309AF7683}" srcOrd="0" destOrd="1" presId="urn:microsoft.com/office/officeart/2005/8/layout/orgChart1"/>
    <dgm:cxn modelId="{83B59FE2-CBB2-4DCD-9829-17F84056B4B6}" type="presOf" srcId="{A4416D8A-8A9D-4117-ACC5-B3CF898D6AFB}" destId="{7D5D97E9-BE8D-4136-A653-2BA309AF7683}" srcOrd="0" destOrd="0" presId="urn:microsoft.com/office/officeart/2005/8/layout/orgChart1"/>
    <dgm:cxn modelId="{1DC039C7-DCD2-43FA-B566-4CC6AF59F902}" type="presParOf" srcId="{263EA666-7EDC-4BA5-AEC4-A18AB865318F}" destId="{B512EE6A-36B5-455D-A505-65230712CA68}" srcOrd="1" destOrd="1" presId="urn:microsoft.com/office/officeart/2005/8/layout/orgChart1"/>
    <dgm:cxn modelId="{CEE33B6A-F8EB-4C87-A485-14EA6D3343A9}" type="presParOf" srcId="{B512EE6A-36B5-455D-A505-65230712CA68}" destId="{3DE2E166-5F9F-4C44-9AD9-B0A0F781B598}" srcOrd="0" destOrd="1" presId="urn:microsoft.com/office/officeart/2005/8/layout/orgChart1"/>
    <dgm:cxn modelId="{5274FAA2-8BD8-4F4D-9772-D3939E3CFC2F}" type="presOf" srcId="{6123D5D2-2CA8-41F6-90F1-C101BD63E639}" destId="{3DE2E166-5F9F-4C44-9AD9-B0A0F781B598}" srcOrd="0" destOrd="0" presId="urn:microsoft.com/office/officeart/2005/8/layout/orgChart1"/>
    <dgm:cxn modelId="{557AEC51-B5AF-4F49-90FD-BE54B3DBCB60}" type="presParOf" srcId="{3DE2E166-5F9F-4C44-9AD9-B0A0F781B598}" destId="{89CE6536-918D-42E6-8196-80D4243448C7}" srcOrd="0" destOrd="0" presId="urn:microsoft.com/office/officeart/2005/8/layout/orgChart1"/>
    <dgm:cxn modelId="{59E9C3C4-A5AB-45C6-932D-D9E7D7C7905A}" type="presOf" srcId="{6123D5D2-2CA8-41F6-90F1-C101BD63E639}" destId="{89CE6536-918D-42E6-8196-80D4243448C7}" srcOrd="0" destOrd="0" presId="urn:microsoft.com/office/officeart/2005/8/layout/orgChart1"/>
    <dgm:cxn modelId="{99CD1F1D-F4FF-4D70-804C-29E70BCFD232}" type="presParOf" srcId="{3DE2E166-5F9F-4C44-9AD9-B0A0F781B598}" destId="{591BB5BC-99A4-41D9-B443-3F1CD283E121}" srcOrd="1" destOrd="0" presId="urn:microsoft.com/office/officeart/2005/8/layout/orgChart1"/>
    <dgm:cxn modelId="{37E6EC0C-9C5F-4135-BB5B-EC5BEAC14535}" type="presOf" srcId="{6123D5D2-2CA8-41F6-90F1-C101BD63E639}" destId="{591BB5BC-99A4-41D9-B443-3F1CD283E121}" srcOrd="0" destOrd="0" presId="urn:microsoft.com/office/officeart/2005/8/layout/orgChart1"/>
    <dgm:cxn modelId="{63CD25FE-0209-4EDD-93E9-A4A52935A966}" type="presParOf" srcId="{B512EE6A-36B5-455D-A505-65230712CA68}" destId="{2E34BD75-4B8C-4175-AE0C-CE4D8FA12F88}" srcOrd="1" destOrd="1" presId="urn:microsoft.com/office/officeart/2005/8/layout/orgChart1"/>
    <dgm:cxn modelId="{762416EF-0587-46EC-BBDF-CCBB1DD0B660}" type="presParOf" srcId="{B512EE6A-36B5-455D-A505-65230712CA68}" destId="{C526093C-30CE-46EA-BE90-3F9A9102F8F2}" srcOrd="2" destOrd="1" presId="urn:microsoft.com/office/officeart/2005/8/layout/orgChart1"/>
    <dgm:cxn modelId="{525DD9FD-633D-4DB3-8E82-107BDC1A26B1}" type="presParOf" srcId="{263EA666-7EDC-4BA5-AEC4-A18AB865318F}" destId="{2E5FA9B8-0D25-48DB-A404-9E73EFF17A77}" srcOrd="2" destOrd="1" presId="urn:microsoft.com/office/officeart/2005/8/layout/orgChart1"/>
    <dgm:cxn modelId="{91C386BE-8A8A-4749-9A40-4A02073D4FBF}" type="presOf" srcId="{8FCE0995-59D0-4431-A9F7-9C19E83CAD74}" destId="{2E5FA9B8-0D25-48DB-A404-9E73EFF17A77}" srcOrd="0" destOrd="0" presId="urn:microsoft.com/office/officeart/2005/8/layout/orgChart1"/>
    <dgm:cxn modelId="{E1E7A2BF-53D5-4AA7-96E6-BDA23FDAA645}" type="presParOf" srcId="{263EA666-7EDC-4BA5-AEC4-A18AB865318F}" destId="{5B613E53-8649-40CD-A803-8A0E13DFEDAE}" srcOrd="3" destOrd="1" presId="urn:microsoft.com/office/officeart/2005/8/layout/orgChart1"/>
    <dgm:cxn modelId="{051EA03E-860F-465F-B993-6D5809B53BE8}" type="presParOf" srcId="{5B613E53-8649-40CD-A803-8A0E13DFEDAE}" destId="{694E3AFD-4CE5-4126-A735-849889090B23}" srcOrd="0" destOrd="3" presId="urn:microsoft.com/office/officeart/2005/8/layout/orgChart1"/>
    <dgm:cxn modelId="{044A32A9-30DF-4F7B-9744-F77A586D468C}" type="presOf" srcId="{AEA3A9F9-175A-496A-803D-BFE3D2CFDB4E}" destId="{694E3AFD-4CE5-4126-A735-849889090B23}" srcOrd="0" destOrd="0" presId="urn:microsoft.com/office/officeart/2005/8/layout/orgChart1"/>
    <dgm:cxn modelId="{3803FB4D-4706-4247-AB37-53380A25D006}" type="presParOf" srcId="{694E3AFD-4CE5-4126-A735-849889090B23}" destId="{20A4ABF4-4A9F-47E1-83A7-E69B033AB026}" srcOrd="0" destOrd="0" presId="urn:microsoft.com/office/officeart/2005/8/layout/orgChart1"/>
    <dgm:cxn modelId="{98B92ACE-C795-4572-8EAF-CBDC19E9C335}" type="presOf" srcId="{AEA3A9F9-175A-496A-803D-BFE3D2CFDB4E}" destId="{20A4ABF4-4A9F-47E1-83A7-E69B033AB026}" srcOrd="0" destOrd="0" presId="urn:microsoft.com/office/officeart/2005/8/layout/orgChart1"/>
    <dgm:cxn modelId="{652BBECC-5D0C-4911-8D7C-282BF910122B}" type="presParOf" srcId="{694E3AFD-4CE5-4126-A735-849889090B23}" destId="{34C0EE95-A81D-4E6B-B222-44E42C9818CA}" srcOrd="1" destOrd="0" presId="urn:microsoft.com/office/officeart/2005/8/layout/orgChart1"/>
    <dgm:cxn modelId="{E520C913-CEC7-4C7E-A3D7-81B2DB455009}" type="presOf" srcId="{AEA3A9F9-175A-496A-803D-BFE3D2CFDB4E}" destId="{34C0EE95-A81D-4E6B-B222-44E42C9818CA}" srcOrd="0" destOrd="0" presId="urn:microsoft.com/office/officeart/2005/8/layout/orgChart1"/>
    <dgm:cxn modelId="{FFE6E476-34FB-44F7-BA55-35A24832314A}" type="presParOf" srcId="{5B613E53-8649-40CD-A803-8A0E13DFEDAE}" destId="{8B0AF9A3-1998-4287-8D74-8230298D39B9}" srcOrd="1" destOrd="3" presId="urn:microsoft.com/office/officeart/2005/8/layout/orgChart1"/>
    <dgm:cxn modelId="{5FACEDE7-06FF-4B9C-A97B-225131C5C641}" type="presParOf" srcId="{5B613E53-8649-40CD-A803-8A0E13DFEDAE}" destId="{D30B3627-BB51-4695-B376-80A56DF50924}" srcOrd="2" destOrd="3" presId="urn:microsoft.com/office/officeart/2005/8/layout/orgChart1"/>
    <dgm:cxn modelId="{D2660692-7E95-40E8-882E-EB18CE005D03}" type="presParOf" srcId="{6A92C3B9-7BBE-4045-A8D8-83B571D1859E}" destId="{E1C47C58-03F0-4CF3-B30B-4C783BCF8204}" srcOrd="2" destOrd="3" presId="urn:microsoft.com/office/officeart/2005/8/layout/orgChart1"/>
    <dgm:cxn modelId="{23BE1A1B-9D2D-4697-927C-484282118123}" type="presParOf" srcId="{EBC51B0E-B955-43E1-895A-EF517FE7C7CB}" destId="{22816399-514F-4C9F-8D6C-3D4D460FAE93}" srcOrd="4" destOrd="1" presId="urn:microsoft.com/office/officeart/2005/8/layout/orgChart1"/>
    <dgm:cxn modelId="{4192EAC5-0CA8-422F-8693-7AD887FA9973}" type="presOf" srcId="{8F52ACBB-0BA0-4DF9-A117-CDACF2FB6607}" destId="{22816399-514F-4C9F-8D6C-3D4D460FAE93}" srcOrd="0" destOrd="0" presId="urn:microsoft.com/office/officeart/2005/8/layout/orgChart1"/>
    <dgm:cxn modelId="{10806CCC-8608-487F-9232-CD6A05ACA0E1}" type="presParOf" srcId="{EBC51B0E-B955-43E1-895A-EF517FE7C7CB}" destId="{2B29000D-01A3-47C6-87C3-87C839372DCF}" srcOrd="5" destOrd="1" presId="urn:microsoft.com/office/officeart/2005/8/layout/orgChart1"/>
    <dgm:cxn modelId="{290923C8-8FDD-4998-B454-D2F90A9BCAFA}" type="presParOf" srcId="{2B29000D-01A3-47C6-87C3-87C839372DCF}" destId="{A71AFC65-404A-4E2C-89D5-8E7268378C2C}" srcOrd="0" destOrd="5" presId="urn:microsoft.com/office/officeart/2005/8/layout/orgChart1"/>
    <dgm:cxn modelId="{CC42AF50-3A59-4A16-9684-58CC159B8597}" type="presOf" srcId="{9B595A71-4F31-4759-993C-D26DDA014C0B}" destId="{A71AFC65-404A-4E2C-89D5-8E7268378C2C}" srcOrd="0" destOrd="0" presId="urn:microsoft.com/office/officeart/2005/8/layout/orgChart1"/>
    <dgm:cxn modelId="{D416D548-0EB5-4993-AFBC-FF6A2A408EEC}" type="presParOf" srcId="{A71AFC65-404A-4E2C-89D5-8E7268378C2C}" destId="{A46FB5FE-5A66-48CE-9B05-541CC8D45318}" srcOrd="0" destOrd="0" presId="urn:microsoft.com/office/officeart/2005/8/layout/orgChart1"/>
    <dgm:cxn modelId="{A4334DCC-626F-467F-95D5-AF314D6996FA}" type="presOf" srcId="{9B595A71-4F31-4759-993C-D26DDA014C0B}" destId="{A46FB5FE-5A66-48CE-9B05-541CC8D45318}" srcOrd="0" destOrd="0" presId="urn:microsoft.com/office/officeart/2005/8/layout/orgChart1"/>
    <dgm:cxn modelId="{799E21DD-32ED-40A8-B4E0-8E76CBBFF1B2}" type="presParOf" srcId="{A71AFC65-404A-4E2C-89D5-8E7268378C2C}" destId="{B8175698-7030-496C-B1DB-084831C966F7}" srcOrd="1" destOrd="0" presId="urn:microsoft.com/office/officeart/2005/8/layout/orgChart1"/>
    <dgm:cxn modelId="{24B1287B-EBEB-43B0-A02E-387640693A3C}" type="presOf" srcId="{9B595A71-4F31-4759-993C-D26DDA014C0B}" destId="{B8175698-7030-496C-B1DB-084831C966F7}" srcOrd="0" destOrd="0" presId="urn:microsoft.com/office/officeart/2005/8/layout/orgChart1"/>
    <dgm:cxn modelId="{0334C3F2-AE9C-4552-87FC-E7F2FC654CA8}" type="presParOf" srcId="{2B29000D-01A3-47C6-87C3-87C839372DCF}" destId="{62007A44-AEED-467D-AAB6-B861F76BB614}" srcOrd="1" destOrd="5" presId="urn:microsoft.com/office/officeart/2005/8/layout/orgChart1"/>
    <dgm:cxn modelId="{0907F7D0-B3B6-4FF3-BA15-984DA0BB0308}" type="presParOf" srcId="{62007A44-AEED-467D-AAB6-B861F76BB614}" destId="{F2FEF393-923F-464F-9B50-A848B490CC3F}" srcOrd="0" destOrd="1" presId="urn:microsoft.com/office/officeart/2005/8/layout/orgChart1"/>
    <dgm:cxn modelId="{571AC5CC-6139-4BBA-B77F-EA02494B00B5}" type="presOf" srcId="{C610E269-BD64-43E9-8153-B8B81020FABA}" destId="{F2FEF393-923F-464F-9B50-A848B490CC3F}" srcOrd="0" destOrd="0" presId="urn:microsoft.com/office/officeart/2005/8/layout/orgChart1"/>
    <dgm:cxn modelId="{E6FB5726-ADB0-42F2-9FAC-9A24A324A7B7}" type="presParOf" srcId="{62007A44-AEED-467D-AAB6-B861F76BB614}" destId="{06F12A9E-3003-4B50-A9E7-6919B9C80B7F}" srcOrd="1" destOrd="1" presId="urn:microsoft.com/office/officeart/2005/8/layout/orgChart1"/>
    <dgm:cxn modelId="{85611D67-08F3-412D-8D64-F4DBDC979E40}" type="presParOf" srcId="{06F12A9E-3003-4B50-A9E7-6919B9C80B7F}" destId="{30488152-1444-4D78-8543-3A6FDC3FE1D5}" srcOrd="0" destOrd="1" presId="urn:microsoft.com/office/officeart/2005/8/layout/orgChart1"/>
    <dgm:cxn modelId="{537BAD61-C420-40E3-BDE2-FE69BE5C18B9}" type="presOf" srcId="{849B6FE7-AD47-449C-828C-2582E1BBBF38}" destId="{30488152-1444-4D78-8543-3A6FDC3FE1D5}" srcOrd="0" destOrd="0" presId="urn:microsoft.com/office/officeart/2005/8/layout/orgChart1"/>
    <dgm:cxn modelId="{05FA0BAC-BBD1-43AD-8E00-43C3A024FFE2}" type="presParOf" srcId="{30488152-1444-4D78-8543-3A6FDC3FE1D5}" destId="{0E4B2270-95D3-42FE-A60F-4B9F583FDF11}" srcOrd="0" destOrd="0" presId="urn:microsoft.com/office/officeart/2005/8/layout/orgChart1"/>
    <dgm:cxn modelId="{7DE1E6DD-2420-4604-B925-9EA2AF984FA6}" type="presOf" srcId="{849B6FE7-AD47-449C-828C-2582E1BBBF38}" destId="{0E4B2270-95D3-42FE-A60F-4B9F583FDF11}" srcOrd="0" destOrd="0" presId="urn:microsoft.com/office/officeart/2005/8/layout/orgChart1"/>
    <dgm:cxn modelId="{B4E01361-D32C-4FEC-B8BC-1248AD1D41A5}" type="presParOf" srcId="{30488152-1444-4D78-8543-3A6FDC3FE1D5}" destId="{BF6A73A4-4755-4D86-9B51-DB1A92DAFB74}" srcOrd="1" destOrd="0" presId="urn:microsoft.com/office/officeart/2005/8/layout/orgChart1"/>
    <dgm:cxn modelId="{C646AAB6-A977-4489-A6CB-025D0BDF80D8}" type="presOf" srcId="{849B6FE7-AD47-449C-828C-2582E1BBBF38}" destId="{BF6A73A4-4755-4D86-9B51-DB1A92DAFB74}" srcOrd="0" destOrd="0" presId="urn:microsoft.com/office/officeart/2005/8/layout/orgChart1"/>
    <dgm:cxn modelId="{FA9AEAE3-BA63-45F2-B377-E74F7340D1EF}" type="presParOf" srcId="{06F12A9E-3003-4B50-A9E7-6919B9C80B7F}" destId="{6FE5F289-1300-4320-9ED5-47BBF2FE1701}" srcOrd="1" destOrd="1" presId="urn:microsoft.com/office/officeart/2005/8/layout/orgChart1"/>
    <dgm:cxn modelId="{A854DF9F-5463-4A2F-8C83-65029B217039}" type="presParOf" srcId="{06F12A9E-3003-4B50-A9E7-6919B9C80B7F}" destId="{2C509CEC-97C5-4C3F-ABCE-5C794D236C6A}" srcOrd="2" destOrd="1" presId="urn:microsoft.com/office/officeart/2005/8/layout/orgChart1"/>
    <dgm:cxn modelId="{86A4F36F-7659-4E26-867F-6EE063A8D11B}" type="presParOf" srcId="{62007A44-AEED-467D-AAB6-B861F76BB614}" destId="{27C42DA6-D0FC-4B30-A0CC-3DF8336A4135}" srcOrd="2" destOrd="1" presId="urn:microsoft.com/office/officeart/2005/8/layout/orgChart1"/>
    <dgm:cxn modelId="{4D3E7F95-DEE2-4367-8377-6C1243488463}" type="presOf" srcId="{CE6A0C2D-35B8-4948-AAD3-8B3F7F623CDD}" destId="{27C42DA6-D0FC-4B30-A0CC-3DF8336A4135}" srcOrd="0" destOrd="0" presId="urn:microsoft.com/office/officeart/2005/8/layout/orgChart1"/>
    <dgm:cxn modelId="{562DD78C-1855-4C7E-AA80-27E4D2F45E8F}" type="presParOf" srcId="{62007A44-AEED-467D-AAB6-B861F76BB614}" destId="{1C77FC91-0DE8-47AB-AC4C-FB8F2DD7C874}" srcOrd="3" destOrd="1" presId="urn:microsoft.com/office/officeart/2005/8/layout/orgChart1"/>
    <dgm:cxn modelId="{5434785D-7461-44AE-9E4E-8B240A49AED2}" type="presParOf" srcId="{1C77FC91-0DE8-47AB-AC4C-FB8F2DD7C874}" destId="{099F4941-8A8B-4B32-83A4-D03846BB7E94}" srcOrd="0" destOrd="3" presId="urn:microsoft.com/office/officeart/2005/8/layout/orgChart1"/>
    <dgm:cxn modelId="{17A4AEB9-34CC-4FE6-B774-E569DE03923F}" type="presOf" srcId="{DAB2AD9C-65CB-4630-8360-CB7510916270}" destId="{099F4941-8A8B-4B32-83A4-D03846BB7E94}" srcOrd="0" destOrd="0" presId="urn:microsoft.com/office/officeart/2005/8/layout/orgChart1"/>
    <dgm:cxn modelId="{B230E574-14DD-4DAB-9B9B-715C38B1D01E}" type="presParOf" srcId="{099F4941-8A8B-4B32-83A4-D03846BB7E94}" destId="{9D3251FA-C6D2-4EF5-8466-4749250B596A}" srcOrd="0" destOrd="0" presId="urn:microsoft.com/office/officeart/2005/8/layout/orgChart1"/>
    <dgm:cxn modelId="{EA1DEEDE-3FDD-4743-B58F-26B91C203B4D}" type="presOf" srcId="{DAB2AD9C-65CB-4630-8360-CB7510916270}" destId="{9D3251FA-C6D2-4EF5-8466-4749250B596A}" srcOrd="0" destOrd="0" presId="urn:microsoft.com/office/officeart/2005/8/layout/orgChart1"/>
    <dgm:cxn modelId="{F23A7CF1-D770-425C-8284-F1500084DDD3}" type="presParOf" srcId="{099F4941-8A8B-4B32-83A4-D03846BB7E94}" destId="{8E20565F-3678-4397-BF95-2339158D4F04}" srcOrd="1" destOrd="0" presId="urn:microsoft.com/office/officeart/2005/8/layout/orgChart1"/>
    <dgm:cxn modelId="{508AEB9E-1DDC-406B-AAA2-81D86C2BB25F}" type="presOf" srcId="{DAB2AD9C-65CB-4630-8360-CB7510916270}" destId="{8E20565F-3678-4397-BF95-2339158D4F04}" srcOrd="0" destOrd="0" presId="urn:microsoft.com/office/officeart/2005/8/layout/orgChart1"/>
    <dgm:cxn modelId="{C9BC23CE-9C3E-4799-A060-C35D8E04F26A}" type="presParOf" srcId="{1C77FC91-0DE8-47AB-AC4C-FB8F2DD7C874}" destId="{A85246D3-1EC8-47AD-A6E8-191FE98C4C2E}" srcOrd="1" destOrd="3" presId="urn:microsoft.com/office/officeart/2005/8/layout/orgChart1"/>
    <dgm:cxn modelId="{775458C6-2EA8-4C64-8F7B-0634F4B7B5CC}" type="presParOf" srcId="{1C77FC91-0DE8-47AB-AC4C-FB8F2DD7C874}" destId="{5BD17A6B-AD5B-465C-B24F-85437B02A810}" srcOrd="2" destOrd="3" presId="urn:microsoft.com/office/officeart/2005/8/layout/orgChart1"/>
    <dgm:cxn modelId="{E2F9BEEF-C574-4D6D-A927-02D10B831D4F}" type="presParOf" srcId="{2B29000D-01A3-47C6-87C3-87C839372DCF}" destId="{7440734A-CF82-449B-9175-E25B59F7384A}" srcOrd="2" destOrd="5" presId="urn:microsoft.com/office/officeart/2005/8/layout/orgChart1"/>
    <dgm:cxn modelId="{EB03CF6B-9EC3-4A5B-AEAE-116A6A47F7F5}" type="presParOf" srcId="{EBC51B0E-B955-43E1-895A-EF517FE7C7CB}" destId="{5018DA0B-FCFA-45FC-878C-68E51ED5447E}" srcOrd="6" destOrd="1" presId="urn:microsoft.com/office/officeart/2005/8/layout/orgChart1"/>
    <dgm:cxn modelId="{B252723A-4F96-4861-80CA-34BF9BD60366}" type="presOf" srcId="{B34ABBB7-4A60-4F89-BC6A-1342ADA9AE1F}" destId="{5018DA0B-FCFA-45FC-878C-68E51ED5447E}" srcOrd="0" destOrd="0" presId="urn:microsoft.com/office/officeart/2005/8/layout/orgChart1"/>
    <dgm:cxn modelId="{CBFCC214-945E-4004-910F-60EF995D1EB4}" type="presParOf" srcId="{EBC51B0E-B955-43E1-895A-EF517FE7C7CB}" destId="{E8B8B7AB-A771-4F79-AD6C-54D6404F7FDC}" srcOrd="7" destOrd="1" presId="urn:microsoft.com/office/officeart/2005/8/layout/orgChart1"/>
    <dgm:cxn modelId="{49468165-76EE-466B-9F07-DC34E61F8D4E}" type="presParOf" srcId="{E8B8B7AB-A771-4F79-AD6C-54D6404F7FDC}" destId="{1166E445-DB57-4536-8ED8-00F0969B3356}" srcOrd="0" destOrd="7" presId="urn:microsoft.com/office/officeart/2005/8/layout/orgChart1"/>
    <dgm:cxn modelId="{23C91905-A303-4C8B-B782-5BE6C32E6972}" type="presOf" srcId="{251FB42C-AEBB-485C-9E1E-0C4BA247D965}" destId="{1166E445-DB57-4536-8ED8-00F0969B3356}" srcOrd="0" destOrd="0" presId="urn:microsoft.com/office/officeart/2005/8/layout/orgChart1"/>
    <dgm:cxn modelId="{82EDA219-3638-41B7-8980-08312706357A}" type="presParOf" srcId="{1166E445-DB57-4536-8ED8-00F0969B3356}" destId="{3A6FF999-7383-4254-AA21-70621070D9C9}" srcOrd="0" destOrd="0" presId="urn:microsoft.com/office/officeart/2005/8/layout/orgChart1"/>
    <dgm:cxn modelId="{51018F22-9EFA-4D93-8A7A-9DE55E7606C4}" type="presOf" srcId="{251FB42C-AEBB-485C-9E1E-0C4BA247D965}" destId="{3A6FF999-7383-4254-AA21-70621070D9C9}" srcOrd="0" destOrd="0" presId="urn:microsoft.com/office/officeart/2005/8/layout/orgChart1"/>
    <dgm:cxn modelId="{EA2C0D99-8C60-4F85-95C2-052B6EC12E09}" type="presParOf" srcId="{1166E445-DB57-4536-8ED8-00F0969B3356}" destId="{5D54A85E-57E9-49E2-9702-E882AF92726F}" srcOrd="1" destOrd="0" presId="urn:microsoft.com/office/officeart/2005/8/layout/orgChart1"/>
    <dgm:cxn modelId="{7A5BA3A3-1A3D-446A-950C-A23A2C647710}" type="presOf" srcId="{251FB42C-AEBB-485C-9E1E-0C4BA247D965}" destId="{5D54A85E-57E9-49E2-9702-E882AF92726F}" srcOrd="0" destOrd="0" presId="urn:microsoft.com/office/officeart/2005/8/layout/orgChart1"/>
    <dgm:cxn modelId="{4BC356A3-8C90-4AD8-8027-3165A557A706}" type="presParOf" srcId="{E8B8B7AB-A771-4F79-AD6C-54D6404F7FDC}" destId="{4AB16857-ACF5-4092-B60A-1E178508F946}" srcOrd="1" destOrd="7" presId="urn:microsoft.com/office/officeart/2005/8/layout/orgChart1"/>
    <dgm:cxn modelId="{7C1F293C-8689-4FF8-86FA-EC3590900CAE}" type="presParOf" srcId="{4AB16857-ACF5-4092-B60A-1E178508F946}" destId="{CBEE2759-7C54-41A2-92BB-950FC910B6BE}" srcOrd="0" destOrd="1" presId="urn:microsoft.com/office/officeart/2005/8/layout/orgChart1"/>
    <dgm:cxn modelId="{2951249F-D600-427E-BCB2-9F16E22F50F9}" type="presOf" srcId="{7258295A-BD5F-4DFE-B82A-FBC713B589F2}" destId="{CBEE2759-7C54-41A2-92BB-950FC910B6BE}" srcOrd="0" destOrd="0" presId="urn:microsoft.com/office/officeart/2005/8/layout/orgChart1"/>
    <dgm:cxn modelId="{A2211281-E383-4B99-8476-A4982AE50A22}" type="presParOf" srcId="{4AB16857-ACF5-4092-B60A-1E178508F946}" destId="{59E93205-524C-4F7A-AC83-A76A0C5E42BF}" srcOrd="1" destOrd="1" presId="urn:microsoft.com/office/officeart/2005/8/layout/orgChart1"/>
    <dgm:cxn modelId="{79B60341-25C6-4636-90EF-526AEEED2E40}" type="presParOf" srcId="{59E93205-524C-4F7A-AC83-A76A0C5E42BF}" destId="{40852639-0BE7-4470-AA4E-19EF89BDAE02}" srcOrd="0" destOrd="1" presId="urn:microsoft.com/office/officeart/2005/8/layout/orgChart1"/>
    <dgm:cxn modelId="{6984BD52-97DA-4036-97D5-C2F137B468C6}" type="presOf" srcId="{E1A7F4AE-33D4-4881-8C4A-2DBBB4AC3035}" destId="{40852639-0BE7-4470-AA4E-19EF89BDAE02}" srcOrd="0" destOrd="0" presId="urn:microsoft.com/office/officeart/2005/8/layout/orgChart1"/>
    <dgm:cxn modelId="{B2F1D22C-2ED1-4600-938E-E5C276B7AF86}" type="presParOf" srcId="{40852639-0BE7-4470-AA4E-19EF89BDAE02}" destId="{5783DBD8-4696-49F8-B815-B7FFC7382875}" srcOrd="0" destOrd="0" presId="urn:microsoft.com/office/officeart/2005/8/layout/orgChart1"/>
    <dgm:cxn modelId="{975434C9-3EC8-4894-961F-830FBC011CC7}" type="presOf" srcId="{E1A7F4AE-33D4-4881-8C4A-2DBBB4AC3035}" destId="{5783DBD8-4696-49F8-B815-B7FFC7382875}" srcOrd="0" destOrd="0" presId="urn:microsoft.com/office/officeart/2005/8/layout/orgChart1"/>
    <dgm:cxn modelId="{8A6E64C6-2F37-43BC-9070-4664023FC23B}" type="presParOf" srcId="{40852639-0BE7-4470-AA4E-19EF89BDAE02}" destId="{CA967837-DCDF-45FA-8252-0112D2BBBF93}" srcOrd="1" destOrd="0" presId="urn:microsoft.com/office/officeart/2005/8/layout/orgChart1"/>
    <dgm:cxn modelId="{BC995A57-8BB2-4909-B983-60CE4A57476F}" type="presOf" srcId="{E1A7F4AE-33D4-4881-8C4A-2DBBB4AC3035}" destId="{CA967837-DCDF-45FA-8252-0112D2BBBF93}" srcOrd="0" destOrd="0" presId="urn:microsoft.com/office/officeart/2005/8/layout/orgChart1"/>
    <dgm:cxn modelId="{C80F2D15-6C4A-4E04-B856-351CFAC2346E}" type="presParOf" srcId="{59E93205-524C-4F7A-AC83-A76A0C5E42BF}" destId="{419344B8-2437-4B46-A263-3A980F53DA81}" srcOrd="1" destOrd="1" presId="urn:microsoft.com/office/officeart/2005/8/layout/orgChart1"/>
    <dgm:cxn modelId="{0722245A-EF80-43C3-8F5A-2B2FDE0A877E}" type="presParOf" srcId="{59E93205-524C-4F7A-AC83-A76A0C5E42BF}" destId="{A0B5E26A-0C3B-4C52-B1CA-0F9EDDB3FDAC}" srcOrd="2" destOrd="1" presId="urn:microsoft.com/office/officeart/2005/8/layout/orgChart1"/>
    <dgm:cxn modelId="{B61E3C0D-1E78-47CE-ADA5-909B6EF24C62}" type="presParOf" srcId="{4AB16857-ACF5-4092-B60A-1E178508F946}" destId="{F2392733-6E93-4B06-8D5B-ABDBE26E7CE1}" srcOrd="2" destOrd="1" presId="urn:microsoft.com/office/officeart/2005/8/layout/orgChart1"/>
    <dgm:cxn modelId="{42C92E8F-F86B-4B62-A33B-0AEA4DA6082F}" type="presOf" srcId="{A3CC0AE9-6F3F-410F-B3AD-171822BDE367}" destId="{F2392733-6E93-4B06-8D5B-ABDBE26E7CE1}" srcOrd="0" destOrd="0" presId="urn:microsoft.com/office/officeart/2005/8/layout/orgChart1"/>
    <dgm:cxn modelId="{6C88CAFA-B556-45FD-8AA7-22C14CB89876}" type="presParOf" srcId="{4AB16857-ACF5-4092-B60A-1E178508F946}" destId="{4B12C261-50C7-47FE-87EC-26EB9F000A46}" srcOrd="3" destOrd="1" presId="urn:microsoft.com/office/officeart/2005/8/layout/orgChart1"/>
    <dgm:cxn modelId="{DDFE2B98-EB40-4C76-8399-9FD54048C989}" type="presParOf" srcId="{4B12C261-50C7-47FE-87EC-26EB9F000A46}" destId="{BFAD038B-3836-4EBA-A6C2-9E66989BCAC8}" srcOrd="0" destOrd="3" presId="urn:microsoft.com/office/officeart/2005/8/layout/orgChart1"/>
    <dgm:cxn modelId="{E0120557-804C-47EC-BD5E-80611C4DD9D0}" type="presOf" srcId="{DA70DB3D-5312-4F42-8121-88D22CAD9055}" destId="{BFAD038B-3836-4EBA-A6C2-9E66989BCAC8}" srcOrd="0" destOrd="0" presId="urn:microsoft.com/office/officeart/2005/8/layout/orgChart1"/>
    <dgm:cxn modelId="{13CC510D-27C4-498D-983B-308AF0412F7B}" type="presParOf" srcId="{BFAD038B-3836-4EBA-A6C2-9E66989BCAC8}" destId="{75E792D1-D870-4183-9F58-26D8567BECD3}" srcOrd="0" destOrd="0" presId="urn:microsoft.com/office/officeart/2005/8/layout/orgChart1"/>
    <dgm:cxn modelId="{D33121DB-B975-47B2-BC62-466875190F95}" type="presOf" srcId="{DA70DB3D-5312-4F42-8121-88D22CAD9055}" destId="{75E792D1-D870-4183-9F58-26D8567BECD3}" srcOrd="0" destOrd="0" presId="urn:microsoft.com/office/officeart/2005/8/layout/orgChart1"/>
    <dgm:cxn modelId="{0C4C0AB2-2F8E-4AA3-9F53-8EFF61C00B40}" type="presParOf" srcId="{BFAD038B-3836-4EBA-A6C2-9E66989BCAC8}" destId="{D9FDED19-E171-4CC1-A938-8046F493ACA4}" srcOrd="1" destOrd="0" presId="urn:microsoft.com/office/officeart/2005/8/layout/orgChart1"/>
    <dgm:cxn modelId="{B6F7280E-6B42-46B1-A825-3D0B6BD58062}" type="presOf" srcId="{DA70DB3D-5312-4F42-8121-88D22CAD9055}" destId="{D9FDED19-E171-4CC1-A938-8046F493ACA4}" srcOrd="0" destOrd="0" presId="urn:microsoft.com/office/officeart/2005/8/layout/orgChart1"/>
    <dgm:cxn modelId="{517674EC-25DA-48B5-8AC8-7B83FF63F1E2}" type="presParOf" srcId="{4B12C261-50C7-47FE-87EC-26EB9F000A46}" destId="{E89A214B-2973-4289-8762-8E06C9932F48}" srcOrd="1" destOrd="3" presId="urn:microsoft.com/office/officeart/2005/8/layout/orgChart1"/>
    <dgm:cxn modelId="{19C33147-53DC-410B-B87F-0BCD94FE5722}" type="presParOf" srcId="{4B12C261-50C7-47FE-87EC-26EB9F000A46}" destId="{04E55D09-B362-4A20-AA4A-D3EEFAD8BE9A}" srcOrd="2" destOrd="3" presId="urn:microsoft.com/office/officeart/2005/8/layout/orgChart1"/>
    <dgm:cxn modelId="{4C5294B0-32E4-4868-9667-13D23AE6205F}" type="presParOf" srcId="{E8B8B7AB-A771-4F79-AD6C-54D6404F7FDC}" destId="{BCDE61E0-77D5-43CD-A317-98EA197620CF}" srcOrd="2" destOrd="7" presId="urn:microsoft.com/office/officeart/2005/8/layout/orgChart1"/>
    <dgm:cxn modelId="{41C8E1C3-D792-4EF5-8542-5B978B5F5C69}" type="presParOf" srcId="{B19240F4-5094-4F45-B851-245B0198FE89}" destId="{60BF82DF-1944-4778-A454-A2A6A9FF7602}" srcOrd="2" destOrd="0" presId="urn:microsoft.com/office/officeart/2005/8/layout/orgChar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xmlns:r="http://schemas.openxmlformats.org/officeDocument/2006/relationships">
  <dsp:spTree>
    <dsp:nvGrpSpPr>
      <dsp:cNvPr id="2" name="Group 1"/>
      <dsp:cNvGrpSpPr/>
    </dsp:nvGrpSpPr>
    <dsp:grpSpPr>
      <a:xfrm>
        <a:off x="0" y="0"/>
        <a:ext cx="6337935" cy="4030345"/>
        <a:chOff x="0" y="0"/>
        <a:chExt cx="6337935" cy="4030345"/>
      </a:xfrm>
    </dsp:grpSpPr>
    <dsp:sp modelId="{59DEC3E8-1E34-4F23-81DF-BADB221AD323}">
      <dsp:nvSpPr>
        <dsp:cNvPr id="5" name="Freeform 4"/>
        <dsp:cNvSpPr/>
      </dsp:nvSpPr>
      <dsp:spPr bwMode="white">
        <a:xfrm>
          <a:off x="710094" y="1220373"/>
          <a:ext cx="2342605" cy="414379"/>
        </a:xfrm>
        <a:custGeom>
          <a:avLst/>
          <a:gdLst/>
          <a:ahLst/>
          <a:cxnLst/>
          <a:pathLst>
            <a:path w="3689" h="653">
              <a:moveTo>
                <a:pt x="3689" y="0"/>
              </a:moveTo>
              <a:lnTo>
                <a:pt x="3689" y="456"/>
              </a:lnTo>
              <a:lnTo>
                <a:pt x="0" y="456"/>
              </a:lnTo>
              <a:lnTo>
                <a:pt x="0" y="653"/>
              </a:lnTo>
            </a:path>
          </a:pathLst>
        </a:custGeom>
        <a:sp3d prstMaterial="matte"/>
      </dsp:spPr>
      <dsp:style>
        <a:lnRef idx="2">
          <a:schemeClr val="accent2">
            <a:shade val="60000"/>
          </a:schemeClr>
        </a:lnRef>
        <a:fillRef idx="0">
          <a:schemeClr val="accent2"/>
        </a:fillRef>
        <a:effectRef idx="0">
          <a:scrgbClr r="0" g="0" b="0"/>
        </a:effectRef>
        <a:fontRef idx="minor"/>
      </dsp:style>
      <dsp:txXfrm>
        <a:off x="710094" y="1220373"/>
        <a:ext cx="2342605" cy="414379"/>
      </dsp:txXfrm>
    </dsp:sp>
    <dsp:sp modelId="{C2C1714E-EC6A-4ECC-8E46-7A15B57561AB}">
      <dsp:nvSpPr>
        <dsp:cNvPr id="8" name="Freeform 7"/>
        <dsp:cNvSpPr/>
      </dsp:nvSpPr>
      <dsp:spPr bwMode="white">
        <a:xfrm>
          <a:off x="142019" y="1962088"/>
          <a:ext cx="213028" cy="365493"/>
        </a:xfrm>
        <a:custGeom>
          <a:avLst/>
          <a:gdLst/>
          <a:ahLst/>
          <a:cxnLst/>
          <a:pathLst>
            <a:path w="335" h="576">
              <a:moveTo>
                <a:pt x="0" y="0"/>
              </a:moveTo>
              <a:lnTo>
                <a:pt x="0" y="576"/>
              </a:lnTo>
              <a:lnTo>
                <a:pt x="335" y="576"/>
              </a:lnTo>
            </a:path>
          </a:pathLst>
        </a:custGeom>
        <a:sp3d prstMaterial="matte"/>
      </dsp:spPr>
      <dsp:style>
        <a:lnRef idx="2">
          <a:schemeClr val="accent2">
            <a:shade val="80000"/>
          </a:schemeClr>
        </a:lnRef>
        <a:fillRef idx="0">
          <a:schemeClr val="accent2"/>
        </a:fillRef>
        <a:effectRef idx="0">
          <a:scrgbClr r="0" g="0" b="0"/>
        </a:effectRef>
        <a:fontRef idx="minor"/>
      </dsp:style>
      <dsp:txXfrm>
        <a:off x="142019" y="1962088"/>
        <a:ext cx="213028" cy="365493"/>
      </dsp:txXfrm>
    </dsp:sp>
    <dsp:sp modelId="{FBFF303E-D34F-42AF-867C-C90B11F5AA9F}">
      <dsp:nvSpPr>
        <dsp:cNvPr id="11" name="Freeform 10"/>
        <dsp:cNvSpPr/>
      </dsp:nvSpPr>
      <dsp:spPr bwMode="white">
        <a:xfrm>
          <a:off x="2350986" y="1220373"/>
          <a:ext cx="701714" cy="405838"/>
        </a:xfrm>
        <a:custGeom>
          <a:avLst/>
          <a:gdLst/>
          <a:ahLst/>
          <a:cxnLst/>
          <a:pathLst>
            <a:path w="1105" h="639">
              <a:moveTo>
                <a:pt x="1105" y="0"/>
              </a:moveTo>
              <a:lnTo>
                <a:pt x="1105" y="443"/>
              </a:lnTo>
              <a:lnTo>
                <a:pt x="0" y="443"/>
              </a:lnTo>
              <a:lnTo>
                <a:pt x="0" y="639"/>
              </a:lnTo>
            </a:path>
          </a:pathLst>
        </a:custGeom>
        <a:sp3d prstMaterial="matte"/>
      </dsp:spPr>
      <dsp:style>
        <a:lnRef idx="2">
          <a:schemeClr val="accent2">
            <a:shade val="60000"/>
          </a:schemeClr>
        </a:lnRef>
        <a:fillRef idx="0">
          <a:schemeClr val="accent2"/>
        </a:fillRef>
        <a:effectRef idx="0">
          <a:scrgbClr r="0" g="0" b="0"/>
        </a:effectRef>
        <a:fontRef idx="minor"/>
      </dsp:style>
      <dsp:txXfrm>
        <a:off x="2350986" y="1220373"/>
        <a:ext cx="701714" cy="405838"/>
      </dsp:txXfrm>
    </dsp:sp>
    <dsp:sp modelId="{7D5D97E9-BE8D-4136-A653-2BA309AF7683}">
      <dsp:nvSpPr>
        <dsp:cNvPr id="14" name="Freeform 13"/>
        <dsp:cNvSpPr/>
      </dsp:nvSpPr>
      <dsp:spPr bwMode="white">
        <a:xfrm>
          <a:off x="1806052" y="1939704"/>
          <a:ext cx="204350" cy="386780"/>
        </a:xfrm>
        <a:custGeom>
          <a:avLst/>
          <a:gdLst/>
          <a:ahLst/>
          <a:cxnLst/>
          <a:pathLst>
            <a:path w="322" h="609">
              <a:moveTo>
                <a:pt x="0" y="0"/>
              </a:moveTo>
              <a:lnTo>
                <a:pt x="0" y="609"/>
              </a:lnTo>
              <a:lnTo>
                <a:pt x="322" y="609"/>
              </a:lnTo>
            </a:path>
          </a:pathLst>
        </a:custGeom>
        <a:sp3d prstMaterial="matte"/>
      </dsp:spPr>
      <dsp:style>
        <a:lnRef idx="2">
          <a:schemeClr val="accent2">
            <a:shade val="80000"/>
          </a:schemeClr>
        </a:lnRef>
        <a:fillRef idx="0">
          <a:schemeClr val="accent2"/>
        </a:fillRef>
        <a:effectRef idx="0">
          <a:scrgbClr r="0" g="0" b="0"/>
        </a:effectRef>
        <a:fontRef idx="minor"/>
      </dsp:style>
      <dsp:txXfrm>
        <a:off x="1806052" y="1939704"/>
        <a:ext cx="204350" cy="386780"/>
      </dsp:txXfrm>
    </dsp:sp>
    <dsp:sp modelId="{2E5FA9B8-0D25-48DB-A404-9E73EFF17A77}">
      <dsp:nvSpPr>
        <dsp:cNvPr id="17" name="Freeform 16"/>
        <dsp:cNvSpPr/>
      </dsp:nvSpPr>
      <dsp:spPr bwMode="white">
        <a:xfrm>
          <a:off x="1806052" y="1939704"/>
          <a:ext cx="204350" cy="917076"/>
        </a:xfrm>
        <a:custGeom>
          <a:avLst/>
          <a:gdLst/>
          <a:ahLst/>
          <a:cxnLst/>
          <a:pathLst>
            <a:path w="322" h="1444">
              <a:moveTo>
                <a:pt x="0" y="0"/>
              </a:moveTo>
              <a:lnTo>
                <a:pt x="0" y="1444"/>
              </a:lnTo>
              <a:lnTo>
                <a:pt x="322" y="1444"/>
              </a:lnTo>
            </a:path>
          </a:pathLst>
        </a:custGeom>
        <a:sp3d prstMaterial="matte"/>
      </dsp:spPr>
      <dsp:style>
        <a:lnRef idx="2">
          <a:schemeClr val="accent2">
            <a:shade val="80000"/>
          </a:schemeClr>
        </a:lnRef>
        <a:fillRef idx="0">
          <a:schemeClr val="accent2"/>
        </a:fillRef>
        <a:effectRef idx="0">
          <a:scrgbClr r="0" g="0" b="0"/>
        </a:effectRef>
        <a:fontRef idx="minor"/>
      </dsp:style>
      <dsp:txXfrm>
        <a:off x="1806052" y="1939704"/>
        <a:ext cx="204350" cy="917076"/>
      </dsp:txXfrm>
    </dsp:sp>
    <dsp:sp modelId="{22816399-514F-4C9F-8D6C-3D4D460FAE93}">
      <dsp:nvSpPr>
        <dsp:cNvPr id="20" name="Freeform 19"/>
        <dsp:cNvSpPr/>
      </dsp:nvSpPr>
      <dsp:spPr bwMode="white">
        <a:xfrm>
          <a:off x="3052700" y="1220373"/>
          <a:ext cx="889400" cy="405838"/>
        </a:xfrm>
        <a:custGeom>
          <a:avLst/>
          <a:gdLst/>
          <a:ahLst/>
          <a:cxnLst/>
          <a:pathLst>
            <a:path w="1401" h="639">
              <a:moveTo>
                <a:pt x="0" y="0"/>
              </a:moveTo>
              <a:lnTo>
                <a:pt x="0" y="443"/>
              </a:lnTo>
              <a:lnTo>
                <a:pt x="1401" y="443"/>
              </a:lnTo>
              <a:lnTo>
                <a:pt x="1401" y="639"/>
              </a:lnTo>
            </a:path>
          </a:pathLst>
        </a:custGeom>
        <a:sp3d prstMaterial="matte"/>
      </dsp:spPr>
      <dsp:style>
        <a:lnRef idx="2">
          <a:schemeClr val="accent2">
            <a:shade val="60000"/>
          </a:schemeClr>
        </a:lnRef>
        <a:fillRef idx="0">
          <a:schemeClr val="accent2"/>
        </a:fillRef>
        <a:effectRef idx="0">
          <a:scrgbClr r="0" g="0" b="0"/>
        </a:effectRef>
        <a:fontRef idx="minor"/>
      </dsp:style>
      <dsp:txXfrm>
        <a:off x="3052700" y="1220373"/>
        <a:ext cx="889400" cy="405838"/>
      </dsp:txXfrm>
    </dsp:sp>
    <dsp:sp modelId="{F2FEF393-923F-464F-9B50-A848B490CC3F}">
      <dsp:nvSpPr>
        <dsp:cNvPr id="23" name="Freeform 22"/>
        <dsp:cNvSpPr/>
      </dsp:nvSpPr>
      <dsp:spPr bwMode="white">
        <a:xfrm>
          <a:off x="3413846" y="1935163"/>
          <a:ext cx="198095" cy="384055"/>
        </a:xfrm>
        <a:custGeom>
          <a:avLst/>
          <a:gdLst/>
          <a:ahLst/>
          <a:cxnLst/>
          <a:pathLst>
            <a:path w="312" h="605">
              <a:moveTo>
                <a:pt x="0" y="0"/>
              </a:moveTo>
              <a:lnTo>
                <a:pt x="0" y="605"/>
              </a:lnTo>
              <a:lnTo>
                <a:pt x="312" y="605"/>
              </a:lnTo>
            </a:path>
          </a:pathLst>
        </a:custGeom>
        <a:sp3d prstMaterial="matte"/>
      </dsp:spPr>
      <dsp:style>
        <a:lnRef idx="2">
          <a:schemeClr val="accent2">
            <a:shade val="80000"/>
          </a:schemeClr>
        </a:lnRef>
        <a:fillRef idx="0">
          <a:schemeClr val="accent2"/>
        </a:fillRef>
        <a:effectRef idx="0">
          <a:scrgbClr r="0" g="0" b="0"/>
        </a:effectRef>
        <a:fontRef idx="minor"/>
      </dsp:style>
      <dsp:txXfrm>
        <a:off x="3413846" y="1935163"/>
        <a:ext cx="198095" cy="384055"/>
      </dsp:txXfrm>
    </dsp:sp>
    <dsp:sp modelId="{27C42DA6-D0FC-4B30-A0CC-3DF8336A4135}">
      <dsp:nvSpPr>
        <dsp:cNvPr id="26" name="Freeform 25"/>
        <dsp:cNvSpPr/>
      </dsp:nvSpPr>
      <dsp:spPr bwMode="white">
        <a:xfrm>
          <a:off x="3413846" y="1935163"/>
          <a:ext cx="198095" cy="904143"/>
        </a:xfrm>
        <a:custGeom>
          <a:avLst/>
          <a:gdLst/>
          <a:ahLst/>
          <a:cxnLst/>
          <a:pathLst>
            <a:path w="312" h="1424">
              <a:moveTo>
                <a:pt x="0" y="0"/>
              </a:moveTo>
              <a:lnTo>
                <a:pt x="0" y="1424"/>
              </a:lnTo>
              <a:lnTo>
                <a:pt x="312" y="1424"/>
              </a:lnTo>
            </a:path>
          </a:pathLst>
        </a:custGeom>
        <a:sp3d prstMaterial="matte"/>
      </dsp:spPr>
      <dsp:style>
        <a:lnRef idx="2">
          <a:schemeClr val="accent2">
            <a:shade val="80000"/>
          </a:schemeClr>
        </a:lnRef>
        <a:fillRef idx="0">
          <a:schemeClr val="accent2"/>
        </a:fillRef>
        <a:effectRef idx="0">
          <a:scrgbClr r="0" g="0" b="0"/>
        </a:effectRef>
        <a:fontRef idx="minor"/>
      </dsp:style>
      <dsp:txXfrm>
        <a:off x="3413846" y="1935163"/>
        <a:ext cx="198095" cy="904143"/>
      </dsp:txXfrm>
    </dsp:sp>
    <dsp:sp modelId="{5018DA0B-FCFA-45FC-878C-68E51ED5447E}">
      <dsp:nvSpPr>
        <dsp:cNvPr id="29" name="Freeform 28"/>
        <dsp:cNvSpPr/>
      </dsp:nvSpPr>
      <dsp:spPr bwMode="white">
        <a:xfrm>
          <a:off x="3052700" y="1220373"/>
          <a:ext cx="2397530" cy="378082"/>
        </a:xfrm>
        <a:custGeom>
          <a:avLst/>
          <a:gdLst/>
          <a:ahLst/>
          <a:cxnLst/>
          <a:pathLst>
            <a:path w="3776" h="595">
              <a:moveTo>
                <a:pt x="0" y="0"/>
              </a:moveTo>
              <a:lnTo>
                <a:pt x="0" y="399"/>
              </a:lnTo>
              <a:lnTo>
                <a:pt x="3776" y="399"/>
              </a:lnTo>
              <a:lnTo>
                <a:pt x="3776" y="595"/>
              </a:lnTo>
            </a:path>
          </a:pathLst>
        </a:custGeom>
        <a:sp3d prstMaterial="matte"/>
      </dsp:spPr>
      <dsp:style>
        <a:lnRef idx="2">
          <a:schemeClr val="accent2">
            <a:shade val="60000"/>
          </a:schemeClr>
        </a:lnRef>
        <a:fillRef idx="0">
          <a:schemeClr val="accent2"/>
        </a:fillRef>
        <a:effectRef idx="0">
          <a:scrgbClr r="0" g="0" b="0"/>
        </a:effectRef>
        <a:fontRef idx="minor"/>
      </dsp:style>
      <dsp:txXfrm>
        <a:off x="3052700" y="1220373"/>
        <a:ext cx="2397530" cy="378082"/>
      </dsp:txXfrm>
    </dsp:sp>
    <dsp:sp modelId="{CBEE2759-7C54-41A2-92BB-950FC910B6BE}">
      <dsp:nvSpPr>
        <dsp:cNvPr id="32" name="Freeform 31"/>
        <dsp:cNvSpPr/>
      </dsp:nvSpPr>
      <dsp:spPr bwMode="white">
        <a:xfrm>
          <a:off x="4974745" y="1913190"/>
          <a:ext cx="174479" cy="396248"/>
        </a:xfrm>
        <a:custGeom>
          <a:avLst/>
          <a:gdLst/>
          <a:ahLst/>
          <a:cxnLst/>
          <a:pathLst>
            <a:path w="275" h="624">
              <a:moveTo>
                <a:pt x="0" y="0"/>
              </a:moveTo>
              <a:lnTo>
                <a:pt x="0" y="624"/>
              </a:lnTo>
              <a:lnTo>
                <a:pt x="275" y="624"/>
              </a:lnTo>
            </a:path>
          </a:pathLst>
        </a:custGeom>
        <a:sp3d prstMaterial="matte"/>
      </dsp:spPr>
      <dsp:style>
        <a:lnRef idx="2">
          <a:schemeClr val="accent2">
            <a:shade val="80000"/>
          </a:schemeClr>
        </a:lnRef>
        <a:fillRef idx="0">
          <a:schemeClr val="accent2"/>
        </a:fillRef>
        <a:effectRef idx="0">
          <a:scrgbClr r="0" g="0" b="0"/>
        </a:effectRef>
        <a:fontRef idx="minor"/>
      </dsp:style>
      <dsp:txXfrm>
        <a:off x="4974745" y="1913190"/>
        <a:ext cx="174479" cy="396248"/>
      </dsp:txXfrm>
    </dsp:sp>
    <dsp:sp modelId="{F2392733-6E93-4B06-8D5B-ABDBE26E7CE1}">
      <dsp:nvSpPr>
        <dsp:cNvPr id="35" name="Freeform 34"/>
        <dsp:cNvSpPr/>
      </dsp:nvSpPr>
      <dsp:spPr bwMode="white">
        <a:xfrm>
          <a:off x="4974745" y="1913190"/>
          <a:ext cx="174479" cy="884841"/>
        </a:xfrm>
        <a:custGeom>
          <a:avLst/>
          <a:gdLst/>
          <a:ahLst/>
          <a:cxnLst/>
          <a:pathLst>
            <a:path w="275" h="1393">
              <a:moveTo>
                <a:pt x="0" y="0"/>
              </a:moveTo>
              <a:lnTo>
                <a:pt x="0" y="1393"/>
              </a:lnTo>
              <a:lnTo>
                <a:pt x="275" y="1393"/>
              </a:lnTo>
            </a:path>
          </a:pathLst>
        </a:custGeom>
        <a:sp3d prstMaterial="matte"/>
      </dsp:spPr>
      <dsp:style>
        <a:lnRef idx="2">
          <a:schemeClr val="accent2">
            <a:shade val="80000"/>
          </a:schemeClr>
        </a:lnRef>
        <a:fillRef idx="0">
          <a:schemeClr val="accent2"/>
        </a:fillRef>
        <a:effectRef idx="0">
          <a:scrgbClr r="0" g="0" b="0"/>
        </a:effectRef>
        <a:fontRef idx="minor"/>
      </dsp:style>
      <dsp:txXfrm>
        <a:off x="4974745" y="1913190"/>
        <a:ext cx="174479" cy="884841"/>
      </dsp:txXfrm>
    </dsp:sp>
    <dsp:sp modelId="{B5F81571-2CFC-4B2D-87D7-5BDDCFAABC4F}">
      <dsp:nvSpPr>
        <dsp:cNvPr id="3" name="Rectangles 2"/>
        <dsp:cNvSpPr/>
      </dsp:nvSpPr>
      <dsp:spPr bwMode="white">
        <a:xfrm>
          <a:off x="986999" y="873840"/>
          <a:ext cx="4131402" cy="346533"/>
        </a:xfrm>
        <a:prstGeom prst="rect">
          <a:avLst/>
        </a:prstGeom>
        <a:sp3d prstMaterial="plastic">
          <a:bevelT w="120900" h="88900"/>
          <a:bevelB w="88900" h="31750" prst="angle"/>
        </a:sp3d>
      </dsp:spPr>
      <dsp:style>
        <a:lnRef idx="0">
          <a:schemeClr val="accent2">
            <a:shade val="80000"/>
          </a:schemeClr>
        </a:lnRef>
        <a:fillRef idx="3">
          <a:schemeClr val="lt1"/>
        </a:fillRef>
        <a:effectRef idx="2">
          <a:scrgbClr r="0" g="0" b="0"/>
        </a:effectRef>
        <a:fontRef idx="minor">
          <a:schemeClr val="lt1"/>
        </a:fontRef>
      </dsp:style>
      <dsp:txBody>
        <a:bodyPr vert="horz" wrap="square" lIns="10160" tIns="10160" rIns="10160" bIns="10160"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sz="1600">
              <a:solidFill>
                <a:schemeClr val="dk1"/>
              </a:solidFill>
              <a:latin typeface="Times New Roman" panose="02020603050405020304" charset="0"/>
              <a:cs typeface="Times New Roman" panose="02020603050405020304" charset="0"/>
            </a:rPr>
            <a:t>STUDENT INFORMATION MANAGEMENT SYSTEM</a:t>
          </a:r>
          <a:endParaRPr lang="en-US" sz="1600">
            <a:solidFill>
              <a:schemeClr val="dk1"/>
            </a:solidFill>
            <a:latin typeface="Times New Roman" panose="02020603050405020304" charset="0"/>
            <a:cs typeface="Times New Roman" panose="02020603050405020304" charset="0"/>
          </a:endParaRPr>
        </a:p>
      </dsp:txBody>
      <dsp:txXfrm>
        <a:off x="986999" y="873840"/>
        <a:ext cx="4131402" cy="346533"/>
      </dsp:txXfrm>
    </dsp:sp>
    <dsp:sp modelId="{71619FAE-1440-419F-8874-D83C3ACDCAF7}">
      <dsp:nvSpPr>
        <dsp:cNvPr id="6" name="Rectangles 5"/>
        <dsp:cNvSpPr/>
      </dsp:nvSpPr>
      <dsp:spPr bwMode="white">
        <a:xfrm>
          <a:off x="0" y="1634752"/>
          <a:ext cx="1420189" cy="327335"/>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1.1. Student Information Module</a:t>
          </a:r>
          <a:endParaRPr lang="en-US">
            <a:solidFill>
              <a:schemeClr val="dk1"/>
            </a:solidFill>
          </a:endParaRPr>
        </a:p>
      </dsp:txBody>
      <dsp:txXfrm>
        <a:off x="0" y="1634752"/>
        <a:ext cx="1420189" cy="327335"/>
      </dsp:txXfrm>
    </dsp:sp>
    <dsp:sp modelId="{08ABC247-C16A-42F7-ABBC-704DCE6C957F}">
      <dsp:nvSpPr>
        <dsp:cNvPr id="9" name="Rectangles 8"/>
        <dsp:cNvSpPr/>
      </dsp:nvSpPr>
      <dsp:spPr bwMode="white">
        <a:xfrm>
          <a:off x="355047" y="2203176"/>
          <a:ext cx="1188711" cy="248809"/>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1.1.1. Student Profiles</a:t>
          </a:r>
          <a:endParaRPr lang="en-US">
            <a:solidFill>
              <a:schemeClr val="dk1"/>
            </a:solidFill>
          </a:endParaRPr>
        </a:p>
      </dsp:txBody>
      <dsp:txXfrm>
        <a:off x="355047" y="2203176"/>
        <a:ext cx="1188711" cy="248809"/>
      </dsp:txXfrm>
    </dsp:sp>
    <dsp:sp modelId="{A1C1D4F6-D625-4803-A5AE-2E3870106C8F}">
      <dsp:nvSpPr>
        <dsp:cNvPr id="12" name="Rectangles 11"/>
        <dsp:cNvSpPr/>
      </dsp:nvSpPr>
      <dsp:spPr bwMode="white">
        <a:xfrm>
          <a:off x="1669818" y="1626211"/>
          <a:ext cx="1362334" cy="313493"/>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1.2. Attendance and Grading Module</a:t>
          </a:r>
          <a:endParaRPr lang="en-US">
            <a:solidFill>
              <a:schemeClr val="dk1"/>
            </a:solidFill>
          </a:endParaRPr>
        </a:p>
      </dsp:txBody>
      <dsp:txXfrm>
        <a:off x="1669818" y="1626211"/>
        <a:ext cx="1362334" cy="313493"/>
      </dsp:txXfrm>
    </dsp:sp>
    <dsp:sp modelId="{89CE6536-918D-42E6-8196-80D4243448C7}">
      <dsp:nvSpPr>
        <dsp:cNvPr id="15" name="Rectangles 14"/>
        <dsp:cNvSpPr/>
      </dsp:nvSpPr>
      <dsp:spPr bwMode="white">
        <a:xfrm>
          <a:off x="2010402" y="2189334"/>
          <a:ext cx="1188711" cy="274301"/>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1.2.1. Attendance Tracking </a:t>
          </a:r>
          <a:endParaRPr lang="en-US">
            <a:solidFill>
              <a:schemeClr val="dk1"/>
            </a:solidFill>
          </a:endParaRPr>
        </a:p>
      </dsp:txBody>
      <dsp:txXfrm>
        <a:off x="2010402" y="2189334"/>
        <a:ext cx="1188711" cy="274301"/>
      </dsp:txXfrm>
    </dsp:sp>
    <dsp:sp modelId="{20A4ABF4-4A9F-47E1-83A7-E69B033AB026}">
      <dsp:nvSpPr>
        <dsp:cNvPr id="18" name="Rectangles 17"/>
        <dsp:cNvSpPr/>
      </dsp:nvSpPr>
      <dsp:spPr bwMode="white">
        <a:xfrm>
          <a:off x="2010402" y="2713264"/>
          <a:ext cx="1188711" cy="287032"/>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1.2.2. Record grades.</a:t>
          </a:r>
          <a:endParaRPr lang="en-US">
            <a:solidFill>
              <a:schemeClr val="dk1"/>
            </a:solidFill>
          </a:endParaRPr>
        </a:p>
      </dsp:txBody>
      <dsp:txXfrm>
        <a:off x="2010402" y="2713264"/>
        <a:ext cx="1188711" cy="287032"/>
      </dsp:txXfrm>
    </dsp:sp>
    <dsp:sp modelId="{A46FB5FE-5A66-48CE-9B05-541CC8D45318}">
      <dsp:nvSpPr>
        <dsp:cNvPr id="21" name="Rectangles 20"/>
        <dsp:cNvSpPr/>
      </dsp:nvSpPr>
      <dsp:spPr bwMode="white">
        <a:xfrm>
          <a:off x="3281782" y="1626211"/>
          <a:ext cx="1320634" cy="308952"/>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1.3. Report Generation and Printing Module</a:t>
          </a:r>
          <a:endParaRPr lang="en-US">
            <a:solidFill>
              <a:schemeClr val="dk1"/>
            </a:solidFill>
          </a:endParaRPr>
        </a:p>
      </dsp:txBody>
      <dsp:txXfrm>
        <a:off x="3281782" y="1626211"/>
        <a:ext cx="1320634" cy="308952"/>
      </dsp:txXfrm>
    </dsp:sp>
    <dsp:sp modelId="{0E4B2270-95D3-42FE-A60F-4B9F583FDF11}">
      <dsp:nvSpPr>
        <dsp:cNvPr id="24" name="Rectangles 23"/>
        <dsp:cNvSpPr/>
      </dsp:nvSpPr>
      <dsp:spPr bwMode="white">
        <a:xfrm>
          <a:off x="3611941" y="2184793"/>
          <a:ext cx="1188711" cy="268851"/>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1.3.1. Form 138 Printing</a:t>
          </a:r>
          <a:endParaRPr lang="en-US">
            <a:solidFill>
              <a:schemeClr val="dk1"/>
            </a:solidFill>
          </a:endParaRPr>
        </a:p>
      </dsp:txBody>
      <dsp:txXfrm>
        <a:off x="3611941" y="2184793"/>
        <a:ext cx="1188711" cy="268851"/>
      </dsp:txXfrm>
    </dsp:sp>
    <dsp:sp modelId="{9D3251FA-C6D2-4EF5-8466-4749250B596A}">
      <dsp:nvSpPr>
        <dsp:cNvPr id="27" name="Rectangles 26"/>
        <dsp:cNvSpPr/>
      </dsp:nvSpPr>
      <dsp:spPr bwMode="white">
        <a:xfrm>
          <a:off x="3611941" y="2703273"/>
          <a:ext cx="1188711" cy="272066"/>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1.3.2. Report Card Printing</a:t>
          </a:r>
          <a:endParaRPr lang="en-US">
            <a:solidFill>
              <a:schemeClr val="dk1"/>
            </a:solidFill>
          </a:endParaRPr>
        </a:p>
      </dsp:txBody>
      <dsp:txXfrm>
        <a:off x="3611941" y="2703273"/>
        <a:ext cx="1188711" cy="272066"/>
      </dsp:txXfrm>
    </dsp:sp>
    <dsp:sp modelId="{3A6FF999-7383-4254-AA21-70621070D9C9}">
      <dsp:nvSpPr>
        <dsp:cNvPr id="30" name="Rectangles 29"/>
        <dsp:cNvSpPr/>
      </dsp:nvSpPr>
      <dsp:spPr bwMode="white">
        <a:xfrm>
          <a:off x="4855874" y="1598455"/>
          <a:ext cx="1188711" cy="314735"/>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1.4. Academic Ranking Module</a:t>
          </a:r>
          <a:endParaRPr lang="en-US">
            <a:solidFill>
              <a:schemeClr val="dk1"/>
            </a:solidFill>
          </a:endParaRPr>
        </a:p>
      </dsp:txBody>
      <dsp:txXfrm>
        <a:off x="4855874" y="1598455"/>
        <a:ext cx="1188711" cy="314735"/>
      </dsp:txXfrm>
    </dsp:sp>
    <dsp:sp modelId="{5783DBD8-4696-49F8-B815-B7FFC7382875}">
      <dsp:nvSpPr>
        <dsp:cNvPr id="33" name="Rectangles 32"/>
        <dsp:cNvSpPr/>
      </dsp:nvSpPr>
      <dsp:spPr bwMode="white">
        <a:xfrm>
          <a:off x="5149224" y="2190576"/>
          <a:ext cx="1188711" cy="237724"/>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1.4.1. Overall Academic Ranking</a:t>
          </a:r>
          <a:endParaRPr lang="en-US">
            <a:solidFill>
              <a:schemeClr val="dk1"/>
            </a:solidFill>
          </a:endParaRPr>
        </a:p>
      </dsp:txBody>
      <dsp:txXfrm>
        <a:off x="5149224" y="2190576"/>
        <a:ext cx="1188711" cy="237724"/>
      </dsp:txXfrm>
    </dsp:sp>
    <dsp:sp modelId="{75E792D1-D870-4183-9F58-26D8567BECD3}">
      <dsp:nvSpPr>
        <dsp:cNvPr id="36" name="Rectangles 35"/>
        <dsp:cNvSpPr/>
      </dsp:nvSpPr>
      <dsp:spPr bwMode="white">
        <a:xfrm>
          <a:off x="5149224" y="2677930"/>
          <a:ext cx="1188711" cy="240203"/>
        </a:xfrm>
        <a:prstGeom prst="rect">
          <a:avLst/>
        </a:prstGeom>
        <a:sp3d prstMaterial="plastic">
          <a:bevelT w="120900" h="88900"/>
          <a:bevelB w="88900" h="31750" prst="angle"/>
        </a:sp3d>
      </dsp:spPr>
      <dsp:style>
        <a:lnRef idx="0">
          <a:schemeClr val="accent2">
            <a:shade val="80000"/>
          </a:schemeClr>
        </a:lnRef>
        <a:fillRef idx="3">
          <a:schemeClr val="lt1"/>
        </a:fillRef>
        <a:effectRef idx="1">
          <a:scrgbClr r="0" g="0" b="0"/>
        </a:effectRef>
        <a:fontRef idx="minor">
          <a:schemeClr val="lt1"/>
        </a:fontRef>
      </dsp:style>
      <dsp:txBody>
        <a:bodyPr lIns="4445" tIns="4445" rIns="4445" bIns="4445" anchor="ctr"/>
        <a:lstStyle>
          <a:lvl1pPr algn="ctr">
            <a:defRPr sz="700"/>
          </a:lvl1pPr>
          <a:lvl2pPr marL="57150" indent="-57150" algn="ctr">
            <a:defRPr sz="500"/>
          </a:lvl2pPr>
          <a:lvl3pPr marL="114300" indent="-57150" algn="ctr">
            <a:defRPr sz="500"/>
          </a:lvl3pPr>
          <a:lvl4pPr marL="171450" indent="-57150" algn="ctr">
            <a:defRPr sz="500"/>
          </a:lvl4pPr>
          <a:lvl5pPr marL="228600" indent="-57150" algn="ctr">
            <a:defRPr sz="500"/>
          </a:lvl5pPr>
          <a:lvl6pPr marL="285750" indent="-57150" algn="ctr">
            <a:defRPr sz="500"/>
          </a:lvl6pPr>
          <a:lvl7pPr marL="342900" indent="-57150" algn="ctr">
            <a:defRPr sz="500"/>
          </a:lvl7pPr>
          <a:lvl8pPr marL="400050" indent="-57150" algn="ctr">
            <a:defRPr sz="500"/>
          </a:lvl8pPr>
          <a:lvl9pPr marL="457200" indent="-57150" algn="ctr">
            <a:defRPr sz="500"/>
          </a:lvl9pPr>
        </a:lstStyle>
        <a:p>
          <a:pPr lvl="0" algn="ctr">
            <a:lnSpc>
              <a:spcPct val="100000"/>
            </a:lnSpc>
            <a:spcBef>
              <a:spcPct val="0"/>
            </a:spcBef>
            <a:spcAft>
              <a:spcPct val="35000"/>
            </a:spcAft>
          </a:pPr>
          <a:r>
            <a:rPr lang="en-US" b="0" i="0">
              <a:solidFill>
                <a:schemeClr val="dk1"/>
              </a:solidFill>
            </a:rPr>
            <a:t>1.4.2. Top Performers Recognition</a:t>
          </a:r>
          <a:endParaRPr lang="en-US">
            <a:solidFill>
              <a:schemeClr val="dk1"/>
            </a:solidFill>
          </a:endParaRPr>
        </a:p>
      </dsp:txBody>
      <dsp:txXfrm>
        <a:off x="5149224" y="2677930"/>
        <a:ext cx="1188711" cy="240203"/>
      </dsp:txXfrm>
    </dsp:sp>
    <dsp:sp modelId="{2FF3584F-2195-43DB-903A-C92BD6DBFF44}">
      <dsp:nvSpPr>
        <dsp:cNvPr id="4" name="Rectangles 3" hidden="1"/>
        <dsp:cNvSpPr/>
      </dsp:nvSpPr>
      <dsp:spPr>
        <a:xfrm>
          <a:off x="986999" y="873840"/>
          <a:ext cx="826280" cy="346533"/>
        </a:xfrm>
        <a:prstGeom prst="rect">
          <a:avLst/>
        </a:prstGeom>
      </dsp:spPr>
      <dsp:txXfrm>
        <a:off x="986999" y="873840"/>
        <a:ext cx="826280" cy="346533"/>
      </dsp:txXfrm>
    </dsp:sp>
    <dsp:sp modelId="{76334E24-4434-4955-A2B1-1C2651BC62EE}">
      <dsp:nvSpPr>
        <dsp:cNvPr id="7" name="Rectangles 6" hidden="1"/>
        <dsp:cNvSpPr/>
      </dsp:nvSpPr>
      <dsp:spPr>
        <a:xfrm>
          <a:off x="0" y="1634752"/>
          <a:ext cx="284038" cy="327335"/>
        </a:xfrm>
        <a:prstGeom prst="rect">
          <a:avLst/>
        </a:prstGeom>
      </dsp:spPr>
      <dsp:txXfrm>
        <a:off x="0" y="1634752"/>
        <a:ext cx="284038" cy="327335"/>
      </dsp:txXfrm>
    </dsp:sp>
    <dsp:sp modelId="{6BEA5AEB-3B56-4723-B8BD-8B7521398E5E}">
      <dsp:nvSpPr>
        <dsp:cNvPr id="10" name="Rectangles 9" hidden="1"/>
        <dsp:cNvSpPr/>
      </dsp:nvSpPr>
      <dsp:spPr>
        <a:xfrm>
          <a:off x="355047" y="2203176"/>
          <a:ext cx="237742" cy="248809"/>
        </a:xfrm>
        <a:prstGeom prst="rect">
          <a:avLst/>
        </a:prstGeom>
      </dsp:spPr>
      <dsp:txXfrm>
        <a:off x="355047" y="2203176"/>
        <a:ext cx="237742" cy="248809"/>
      </dsp:txXfrm>
    </dsp:sp>
    <dsp:sp modelId="{BC704AC2-5672-43ED-9D23-CFD2436B354D}">
      <dsp:nvSpPr>
        <dsp:cNvPr id="13" name="Rectangles 12" hidden="1"/>
        <dsp:cNvSpPr/>
      </dsp:nvSpPr>
      <dsp:spPr>
        <a:xfrm>
          <a:off x="1669818" y="1626211"/>
          <a:ext cx="272467" cy="313493"/>
        </a:xfrm>
        <a:prstGeom prst="rect">
          <a:avLst/>
        </a:prstGeom>
      </dsp:spPr>
      <dsp:txXfrm>
        <a:off x="1669818" y="1626211"/>
        <a:ext cx="272467" cy="313493"/>
      </dsp:txXfrm>
    </dsp:sp>
    <dsp:sp modelId="{591BB5BC-99A4-41D9-B443-3F1CD283E121}">
      <dsp:nvSpPr>
        <dsp:cNvPr id="16" name="Rectangles 15" hidden="1"/>
        <dsp:cNvSpPr/>
      </dsp:nvSpPr>
      <dsp:spPr>
        <a:xfrm>
          <a:off x="2010402" y="2189334"/>
          <a:ext cx="237742" cy="274301"/>
        </a:xfrm>
        <a:prstGeom prst="rect">
          <a:avLst/>
        </a:prstGeom>
      </dsp:spPr>
      <dsp:txXfrm>
        <a:off x="2010402" y="2189334"/>
        <a:ext cx="237742" cy="274301"/>
      </dsp:txXfrm>
    </dsp:sp>
    <dsp:sp modelId="{34C0EE95-A81D-4E6B-B222-44E42C9818CA}">
      <dsp:nvSpPr>
        <dsp:cNvPr id="19" name="Rectangles 18" hidden="1"/>
        <dsp:cNvSpPr/>
      </dsp:nvSpPr>
      <dsp:spPr>
        <a:xfrm>
          <a:off x="2010402" y="2713264"/>
          <a:ext cx="237742" cy="287032"/>
        </a:xfrm>
        <a:prstGeom prst="rect">
          <a:avLst/>
        </a:prstGeom>
      </dsp:spPr>
      <dsp:txXfrm>
        <a:off x="2010402" y="2713264"/>
        <a:ext cx="237742" cy="287032"/>
      </dsp:txXfrm>
    </dsp:sp>
    <dsp:sp modelId="{B8175698-7030-496C-B1DB-084831C966F7}">
      <dsp:nvSpPr>
        <dsp:cNvPr id="22" name="Rectangles 21" hidden="1"/>
        <dsp:cNvSpPr/>
      </dsp:nvSpPr>
      <dsp:spPr>
        <a:xfrm>
          <a:off x="3281782" y="1626211"/>
          <a:ext cx="264127" cy="308952"/>
        </a:xfrm>
        <a:prstGeom prst="rect">
          <a:avLst/>
        </a:prstGeom>
      </dsp:spPr>
      <dsp:txXfrm>
        <a:off x="3281782" y="1626211"/>
        <a:ext cx="264127" cy="308952"/>
      </dsp:txXfrm>
    </dsp:sp>
    <dsp:sp modelId="{BF6A73A4-4755-4D86-9B51-DB1A92DAFB74}">
      <dsp:nvSpPr>
        <dsp:cNvPr id="25" name="Rectangles 24" hidden="1"/>
        <dsp:cNvSpPr/>
      </dsp:nvSpPr>
      <dsp:spPr>
        <a:xfrm>
          <a:off x="3611941" y="2184793"/>
          <a:ext cx="237742" cy="268851"/>
        </a:xfrm>
        <a:prstGeom prst="rect">
          <a:avLst/>
        </a:prstGeom>
      </dsp:spPr>
      <dsp:txXfrm>
        <a:off x="3611941" y="2184793"/>
        <a:ext cx="237742" cy="268851"/>
      </dsp:txXfrm>
    </dsp:sp>
    <dsp:sp modelId="{8E20565F-3678-4397-BF95-2339158D4F04}">
      <dsp:nvSpPr>
        <dsp:cNvPr id="28" name="Rectangles 27" hidden="1"/>
        <dsp:cNvSpPr/>
      </dsp:nvSpPr>
      <dsp:spPr>
        <a:xfrm>
          <a:off x="3611941" y="2703273"/>
          <a:ext cx="237742" cy="272066"/>
        </a:xfrm>
        <a:prstGeom prst="rect">
          <a:avLst/>
        </a:prstGeom>
      </dsp:spPr>
      <dsp:txXfrm>
        <a:off x="3611941" y="2703273"/>
        <a:ext cx="237742" cy="272066"/>
      </dsp:txXfrm>
    </dsp:sp>
    <dsp:sp modelId="{5D54A85E-57E9-49E2-9702-E882AF92726F}">
      <dsp:nvSpPr>
        <dsp:cNvPr id="31" name="Rectangles 30" hidden="1"/>
        <dsp:cNvSpPr/>
      </dsp:nvSpPr>
      <dsp:spPr>
        <a:xfrm>
          <a:off x="4855874" y="1598455"/>
          <a:ext cx="237742" cy="314735"/>
        </a:xfrm>
        <a:prstGeom prst="rect">
          <a:avLst/>
        </a:prstGeom>
      </dsp:spPr>
      <dsp:txXfrm>
        <a:off x="4855874" y="1598455"/>
        <a:ext cx="237742" cy="314735"/>
      </dsp:txXfrm>
    </dsp:sp>
    <dsp:sp modelId="{CA967837-DCDF-45FA-8252-0112D2BBBF93}">
      <dsp:nvSpPr>
        <dsp:cNvPr id="34" name="Rectangles 33" hidden="1"/>
        <dsp:cNvSpPr/>
      </dsp:nvSpPr>
      <dsp:spPr>
        <a:xfrm>
          <a:off x="5149224" y="2190576"/>
          <a:ext cx="237742" cy="237724"/>
        </a:xfrm>
        <a:prstGeom prst="rect">
          <a:avLst/>
        </a:prstGeom>
      </dsp:spPr>
      <dsp:txXfrm>
        <a:off x="5149224" y="2190576"/>
        <a:ext cx="237742" cy="237724"/>
      </dsp:txXfrm>
    </dsp:sp>
    <dsp:sp modelId="{D9FDED19-E171-4CC1-A938-8046F493ACA4}">
      <dsp:nvSpPr>
        <dsp:cNvPr id="37" name="Rectangles 36" hidden="1"/>
        <dsp:cNvSpPr/>
      </dsp:nvSpPr>
      <dsp:spPr>
        <a:xfrm>
          <a:off x="5149224" y="2677930"/>
          <a:ext cx="237742" cy="240203"/>
        </a:xfrm>
        <a:prstGeom prst="rect">
          <a:avLst/>
        </a:prstGeom>
      </dsp:spPr>
      <dsp:txXfrm>
        <a:off x="5149224" y="2677930"/>
        <a:ext cx="237742" cy="240203"/>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rSet qsTypeId="urn:microsoft.com/office/officeart/2005/8/quickstyle/simple5"/>
        </dgm:pt>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linDir" val="fromT"/>
                  <dgm:param type="chAlign" val="r"/>
                </dgm:alg>
              </dgm:if>
              <dgm:if name="Name23" func="var" arg="hierBranch" op="equ" val="r">
                <dgm:alg type="hierChild">
                  <dgm:param type="linDir" val="fromT"/>
                  <dgm:param type="chAlign" val="l"/>
                </dgm:alg>
              </dgm:if>
              <dgm:if name="Name24" func="var" arg="hierBranch" op="equ" val="hang">
                <dgm:choose name="Name25">
                  <dgm:if name="Name26" func="var" arg="dir" op="equ" val="norm">
                    <dgm:alg type="hierChild">
                      <dgm:param type="linDir" val="fromL"/>
                      <dgm:param type="chAlign" val="l"/>
                      <dgm:param type="secLinDir" val="fromT"/>
                      <dgm:param type="secChAlign" val="t"/>
                    </dgm:alg>
                  </dgm:if>
                  <dgm:else name="Name27">
                    <dgm:alg type="hierChild">
                      <dgm:param type="linDir" val="fromR"/>
                      <dgm:param type="chAlign" val="l"/>
                      <dgm:param type="secLinDir" val="fromT"/>
                      <dgm:param type="secChAlign" val="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dim" val="1D"/>
                        <dgm:param type="endSty" val="noArr"/>
                        <dgm:param type="connRout" val="bend"/>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dim" val="1D"/>
                            <dgm:param type="endSty" val="noArr"/>
                            <dgm:param type="connRout" val="bend"/>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dim" val="1D"/>
                                    <dgm:param type="endSty" val="noArr"/>
                                    <dgm:param type="connRout" val="bend"/>
                                    <dgm:param type="begPts" val="bCtr"/>
                                    <dgm:param type="endPts" val="midL midR"/>
                                  </dgm:alg>
                                </dgm:if>
                                <dgm:else name="Name45">
                                  <dgm:alg type="conn">
                                    <dgm:param type="srcNode" val="rootConnector"/>
                                    <dgm:param type="dim" val="1D"/>
                                    <dgm:param type="endSty" val="noArr"/>
                                    <dgm:param type="connRout" val="bend"/>
                                    <dgm:param type="begPts" val="bCtr"/>
                                    <dgm:param type="endPts" val="midL midR"/>
                                  </dgm:alg>
                                </dgm:else>
                              </dgm:choose>
                            </dgm:if>
                            <dgm:else name="Name46">
                              <dgm:alg type="conn">
                                <dgm:param type="dim" val="1D"/>
                                <dgm:param type="endSty" val="noArr"/>
                                <dgm:param type="connRout" val="bend"/>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dim" val="1D"/>
                                <dgm:param type="endSty" val="noArr"/>
                                <dgm:param type="connRout" val="bend"/>
                                <dgm:param type="begPts" val="bCtr"/>
                                <dgm:param type="endPts" val="midL midR"/>
                              </dgm:alg>
                            </dgm:if>
                            <dgm:else name="Name55">
                              <dgm:alg type="conn">
                                <dgm:param type="srcNode" val="rootConnector1"/>
                                <dgm:param type="dim" val="1D"/>
                                <dgm:param type="endSty" val="noArr"/>
                                <dgm:param type="connRout" val="bend"/>
                                <dgm:param type="begPts" val="bCtr"/>
                                <dgm:param type="endPts" val="midL midR"/>
                              </dgm:alg>
                            </dgm:else>
                          </dgm:choose>
                        </dgm:if>
                        <dgm:else name="Name56">
                          <dgm:choose name="Name57">
                            <dgm:if name="Name58" axis="par ch" ptType="node asst" func="cnt" op="gte" val="1">
                              <dgm:alg type="conn">
                                <dgm:param type="dim" val="1D"/>
                                <dgm:param type="endSty" val="noArr"/>
                                <dgm:param type="connRout" val="bend"/>
                                <dgm:param type="begPts" val="bCtr"/>
                                <dgm:param type="endPts" val="midL midR"/>
                              </dgm:alg>
                            </dgm:if>
                            <dgm:else name="Name59">
                              <dgm:alg type="conn">
                                <dgm:param type="srcNode" val="rootConnector"/>
                                <dgm:param type="dim" val="1D"/>
                                <dgm:param type="endSty" val="noArr"/>
                                <dgm:param type="connRout" val="bend"/>
                                <dgm:param type="begPts" val="bCtr"/>
                                <dgm:param type="endPts" val="midL mid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linDir" val="fromT"/>
                        <dgm:param type="chAlign" val="r"/>
                      </dgm:alg>
                    </dgm:if>
                    <dgm:if name="Name85" func="var" arg="hierBranch" op="equ" val="r">
                      <dgm:alg type="hierChild">
                        <dgm:param type="linDir" val="fromT"/>
                        <dgm:param type="chAlign" val="l"/>
                      </dgm:alg>
                    </dgm:if>
                    <dgm:if name="Name86" func="var" arg="hierBranch" op="equ" val="hang">
                      <dgm:choose name="Name87">
                        <dgm:if name="Name88" func="var" arg="dir" op="equ" val="norm">
                          <dgm:alg type="hierChild">
                            <dgm:param type="linDir" val="fromL"/>
                            <dgm:param type="chAlign" val="l"/>
                            <dgm:param type="secLinDir" val="fromT"/>
                            <dgm:param type="secChAlign" val="t"/>
                          </dgm:alg>
                        </dgm:if>
                        <dgm:else name="Name89">
                          <dgm:alg type="hierChild">
                            <dgm:param type="linDir" val="fromR"/>
                            <dgm:param type="chAlign" val="l"/>
                            <dgm:param type="secLinDir" val="fromT"/>
                            <dgm:param type="secChAlign" val="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linDir" val="fromT"/>
                            <dgm:param type="chAlign" val="l"/>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linDir" val="fromL"/>
                        <dgm:param type="chAlign" val="l"/>
                        <dgm:param type="secLinDir" val="fromT"/>
                        <dgm:param type="secChAlign" val="t"/>
                      </dgm:alg>
                    </dgm:if>
                    <dgm:else name="Name105">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linDir" val="fromL"/>
                  <dgm:param type="chAlign" val="l"/>
                  <dgm:param type="secLinDir" val="fromT"/>
                  <dgm:param type="secChAlign" val="t"/>
                </dgm:alg>
              </dgm:if>
              <dgm:else name="Name109">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dim" val="1D"/>
                    <dgm:param type="endSty" val="noArr"/>
                    <dgm:param type="connRout" val="bend"/>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linDir" val="fromT"/>
                        <dgm:param type="chAlign" val="r"/>
                      </dgm:alg>
                    </dgm:if>
                    <dgm:if name="Name129" func="var" arg="hierBranch" op="equ" val="r">
                      <dgm:alg type="hierChild">
                        <dgm:param type="linDir" val="fromT"/>
                        <dgm:param type="chAlign" val="l"/>
                      </dgm:alg>
                    </dgm:if>
                    <dgm:if name="Name130" func="var" arg="hierBranch" op="equ" val="hang">
                      <dgm:choose name="Name131">
                        <dgm:if name="Name132" func="var" arg="dir" op="equ" val="norm">
                          <dgm:alg type="hierChild">
                            <dgm:param type="linDir" val="fromL"/>
                            <dgm:param type="chAlign" val="l"/>
                            <dgm:param type="secLinDir" val="fromT"/>
                            <dgm:param type="secChAlign" val="t"/>
                          </dgm:alg>
                        </dgm:if>
                        <dgm:else name="Name133">
                          <dgm:alg type="hierChild">
                            <dgm:param type="linDir" val="fromR"/>
                            <dgm:param type="chAlign" val="l"/>
                            <dgm:param type="secLinDir" val="fromT"/>
                            <dgm:param type="secChAlign" val="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linDir" val="fromT"/>
                            <dgm:param type="chAlign" val="l"/>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linDir" val="fromL"/>
                        <dgm:param type="chAlign" val="l"/>
                        <dgm:param type="secLinDir" val="fromT"/>
                        <dgm:param type="secChAlign" val="t"/>
                      </dgm:alg>
                    </dgm:if>
                    <dgm:else name="Name146">
                      <dgm:alg type="hierChild">
                        <dgm:param type="linDir" val="fromR"/>
                        <dgm:param type="chAlign" val="l"/>
                        <dgm:param type="secLinDir" val="fromT"/>
                        <dgm:param type="secChAlign" val="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1">
  <dgm:title val=""/>
  <dgm:desc val=""/>
  <dgm:catLst>
    <dgm:cat type="3D" pri="11100"/>
  </dgm:catLst>
  <dgm:scene3d>
    <a:camera prst="orthographicFront"/>
    <a:lightRig rig="threePt" dir="t"/>
  </dgm:scene3d>
  <dgm:styleLbl name="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alignImgPlace1">
    <dgm:scene3d>
      <a:camera prst="orthographicFront"/>
      <a:lightRig rig="flat" dir="t"/>
    </dgm:scene3d>
    <dgm:sp3d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alignNode1">
    <dgm:scene3d>
      <a:camera prst="orthographicFront"/>
      <a:lightRig rig="flat" dir="t"/>
    </dgm:scene3d>
    <dgm:sp3d prstMaterial="plastic">
      <a:bevelT w="120900" h="88900"/>
      <a:bevelB w="88900" h="31750" prst="angle"/>
    </dgm:sp3d>
    <dgm:txPr/>
    <dgm:style>
      <a:lnRef idx="1">
        <a:scrgbClr r="0" g="0" b="0"/>
      </a:lnRef>
      <a:fillRef idx="3">
        <a:scrgbClr r="0" g="0" b="0"/>
      </a:fillRef>
      <a:effectRef idx="2">
        <a:scrgbClr r="0" g="0" b="0"/>
      </a:effectRef>
      <a:fontRef idx="minor">
        <a:schemeClr val="lt1"/>
      </a:fontRef>
    </dgm:style>
  </dgm:styleLbl>
  <dgm:styleLbl name="asst0">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asst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bgImgPlace1">
    <dgm:scene3d>
      <a:camera prst="orthographicFront"/>
      <a:lightRig rig="flat" dir="t"/>
    </dgm:scene3d>
    <dgm:sp3d z="-1905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bgShp">
    <dgm:scene3d>
      <a:camera prst="orthographicFront"/>
      <a:lightRig rig="flat" dir="t"/>
    </dgm:scene3d>
    <dgm:sp3d z="-190500" extrusionH="12700" prstMaterial="plastic">
      <a:bevelT w="50800" h="50800"/>
    </dgm:sp3d>
    <dgm:txPr/>
    <dgm:style>
      <a:lnRef idx="0">
        <a:scrgbClr r="0" g="0" b="0"/>
      </a:lnRef>
      <a:fillRef idx="3">
        <a:scrgbClr r="0" g="0" b="0"/>
      </a:fillRef>
      <a:effectRef idx="0">
        <a:scrgbClr r="0" g="0" b="0"/>
      </a:effectRef>
      <a:fontRef idx="minor"/>
    </dgm:style>
  </dgm:styleLbl>
  <dgm:styleLbl name="bgSibTrans2D1">
    <dgm:scene3d>
      <a:camera prst="orthographicFront"/>
      <a:lightRig rig="flat" dir="t"/>
    </dgm:scene3d>
    <dgm:sp3d z="-1905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callout">
    <dgm:scene3d>
      <a:camera prst="orthographicFront"/>
      <a:lightRig rig="threePt" dir="t"/>
    </dgm:scene3d>
    <dgm:sp3d z="127000" prstMaterial="matte"/>
    <dgm:txPr/>
    <dgm:style>
      <a:lnRef idx="2">
        <a:scrgbClr r="0" g="0" b="0"/>
      </a:lnRef>
      <a:fillRef idx="1">
        <a:scrgbClr r="0" g="0" b="0"/>
      </a:fillRef>
      <a:effectRef idx="0">
        <a:scrgbClr r="0" g="0" b="0"/>
      </a:effectRef>
      <a:fontRef idx="minor"/>
    </dgm:style>
  </dgm:styleLbl>
  <dgm:styleLbl name="con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dkBgShp">
    <dgm:scene3d>
      <a:camera prst="orthographicFront"/>
      <a:lightRig rig="flat" dir="t"/>
    </dgm:scene3d>
    <dgm:sp3d z="-190500" extrusionH="12700" prstMaterial="plastic">
      <a:bevelT w="50800" h="50800"/>
    </dgm:sp3d>
    <dgm:txPr/>
    <dgm:style>
      <a:lnRef idx="0">
        <a:scrgbClr r="0" g="0" b="0"/>
      </a:lnRef>
      <a:fillRef idx="2">
        <a:scrgbClr r="0" g="0" b="0"/>
      </a:fillRef>
      <a:effectRef idx="0">
        <a:scrgbClr r="0" g="0" b="0"/>
      </a:effectRef>
      <a:fontRef idx="minor"/>
    </dgm:style>
  </dgm:styleLbl>
  <dgm:styleLbl name="fgAcc0">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2">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3">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4">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AccFollowNode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fgImgPlace1">
    <dgm:scene3d>
      <a:camera prst="orthographicFront"/>
      <a:lightRig rig="flat" dir="t"/>
    </dgm:scene3d>
    <dgm:sp3d z="127000" prstMaterial="plastic">
      <a:bevelT w="88900" h="88900"/>
      <a:bevelB w="88900" h="31750" prst="angle"/>
    </dgm:sp3d>
    <dgm:txPr/>
    <dgm:style>
      <a:lnRef idx="0">
        <a:scrgbClr r="0" g="0" b="0"/>
      </a:lnRef>
      <a:fillRef idx="3">
        <a:scrgbClr r="0" g="0" b="0"/>
      </a:fillRef>
      <a:effectRef idx="2">
        <a:scrgbClr r="0" g="0" b="0"/>
      </a:effectRef>
      <a:fontRef idx="minor"/>
    </dgm:style>
  </dgm:styleLbl>
  <dgm:styleLbl name="fgShp">
    <dgm:scene3d>
      <a:camera prst="orthographicFront"/>
      <a:lightRig rig="flat" dir="t"/>
    </dgm:scene3d>
    <dgm:sp3d z="190500" prstMaterial="plastic">
      <a:bevelT w="120900" h="88900"/>
      <a:bevelB w="88900" h="31750" prst="angle"/>
    </dgm:sp3d>
    <dgm:txPr/>
    <dgm:style>
      <a:lnRef idx="0">
        <a:scrgbClr r="0" g="0" b="0"/>
      </a:lnRef>
      <a:fillRef idx="1">
        <a:scrgbClr r="0" g="0" b="0"/>
      </a:fillRef>
      <a:effectRef idx="3">
        <a:scrgbClr r="0" g="0" b="0"/>
      </a:effectRef>
      <a:fontRef idx="minor">
        <a:schemeClr val="lt1"/>
      </a:fontRef>
    </dgm:style>
  </dgm:styleLbl>
  <dgm:styleLbl name="fgSibTrans2D1">
    <dgm:scene3d>
      <a:camera prst="orthographicFront"/>
      <a:lightRig rig="flat" dir="t"/>
    </dgm:scene3d>
    <dgm:sp3d z="127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0">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flat" dir="t"/>
    </dgm:scene3d>
    <dgm:sp3d prstMaterial="plastic">
      <a:bevelT w="120900" h="88900"/>
      <a:bevelB w="88900" h="31750" prst="angle"/>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3">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node4">
    <dgm:scene3d>
      <a:camera prst="orthographicFront"/>
      <a:lightRig rig="flat" dir="t"/>
    </dgm:scene3d>
    <dgm:sp3d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flat" dir="t"/>
    </dgm:scene3d>
    <dgm:sp3d prstMaterial="matte"/>
    <dgm:txPr/>
    <dgm:style>
      <a:lnRef idx="2">
        <a:scrgbClr r="0" g="0" b="0"/>
      </a:lnRef>
      <a:fillRef idx="0">
        <a:scrgbClr r="0" g="0" b="0"/>
      </a:fillRef>
      <a:effectRef idx="0">
        <a:scrgbClr r="0" g="0" b="0"/>
      </a:effectRef>
      <a:fontRef idx="minor"/>
    </dgm:style>
  </dgm:styleLbl>
  <dgm:styleLbl name="parChTrans2D1">
    <dgm:scene3d>
      <a:camera prst="orthographicFront"/>
      <a:lightRig rig="flat" dir="t"/>
    </dgm:scene3d>
    <dgm:sp3d z="-10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2">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3">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flat" dir="t"/>
    </dgm:scene3d>
    <dgm:sp3d z="-60000" prstMaterial="plastic">
      <a:bevelT w="120900" h="88900"/>
      <a:bevelB w="88900" h="31750" prst="angle"/>
    </dgm:sp3d>
    <dgm:txPr/>
    <dgm:style>
      <a:lnRef idx="0">
        <a:scrgbClr r="0" g="0" b="0"/>
      </a:lnRef>
      <a:fillRef idx="3">
        <a:scrgbClr r="0" g="0" b="0"/>
      </a:fillRef>
      <a:effectRef idx="1">
        <a:scrgbClr r="0" g="0" b="0"/>
      </a:effectRef>
      <a:fontRef idx="minor">
        <a:schemeClr val="lt1"/>
      </a:fontRef>
    </dgm:style>
  </dgm:styleLbl>
  <dgm:styleLbl name="revTx">
    <dgm:scene3d>
      <a:camera prst="orthographicFront"/>
      <a:lightRig rig="threePt" dir="t"/>
    </dgm:scene3d>
    <dgm:txPr/>
    <dgm:style>
      <a:lnRef idx="0">
        <a:scrgbClr r="0" g="0" b="0"/>
      </a:lnRef>
      <a:fillRef idx="0">
        <a:scrgbClr r="0" g="0" b="0"/>
      </a:fillRef>
      <a:effectRef idx="0">
        <a:scrgbClr r="0" g="0" b="0"/>
      </a:effectRef>
      <a:fontRef idx="minor"/>
    </dgm:style>
  </dgm:styleLbl>
  <dgm:styleLbl name="sibTrans1D1">
    <dgm:scene3d>
      <a:camera prst="orthographicFront"/>
      <a:lightRig rig="flat" dir="t"/>
    </dgm:scene3d>
    <dgm:sp3d z="-40000" prstMaterial="matte"/>
    <dgm:txPr/>
    <dgm:style>
      <a:lnRef idx="1">
        <a:scrgbClr r="0" g="0" b="0"/>
      </a:lnRef>
      <a:fillRef idx="0">
        <a:scrgbClr r="0" g="0" b="0"/>
      </a:fillRef>
      <a:effectRef idx="0">
        <a:scrgbClr r="0" g="0" b="0"/>
      </a:effectRef>
      <a:fontRef idx="minor"/>
    </dgm:style>
  </dgm:styleLbl>
  <dgm:styleLbl name="sibTrans2D1">
    <dgm:scene3d>
      <a:camera prst="orthographicFront"/>
      <a:lightRig rig="flat" dir="t"/>
    </dgm:scene3d>
    <dgm:sp3d z="-80000" prstMaterial="plastic">
      <a:bevelT w="50800" h="50800"/>
      <a:bevelB w="25400" h="25400" prst="angle"/>
    </dgm:sp3d>
    <dgm:txPr/>
    <dgm:style>
      <a:lnRef idx="0">
        <a:scrgbClr r="0" g="0" b="0"/>
      </a:lnRef>
      <a:fillRef idx="3">
        <a:scrgbClr r="0" g="0" b="0"/>
      </a:fillRef>
      <a:effectRef idx="2">
        <a:scrgbClr r="0" g="0" b="0"/>
      </a:effectRef>
      <a:fontRef idx="minor">
        <a:schemeClr val="lt1"/>
      </a:fontRef>
    </dgm:style>
  </dgm:styleLbl>
  <dgm:styleLbl name="solid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solidB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solidFgAcc1">
    <dgm:scene3d>
      <a:camera prst="orthographicFront"/>
      <a:lightRig rig="flat" dir="t"/>
    </dgm:scene3d>
    <dgm:sp3d z="190500" extrusionH="12700" prstMaterial="plastic">
      <a:bevelT w="50800" h="50800"/>
    </dgm:sp3d>
    <dgm:txPr/>
    <dgm:style>
      <a:lnRef idx="1">
        <a:scrgbClr r="0" g="0" b="0"/>
      </a:lnRef>
      <a:fillRef idx="1">
        <a:scrgbClr r="0" g="0" b="0"/>
      </a:fillRef>
      <a:effectRef idx="2">
        <a:scrgbClr r="0" g="0" b="0"/>
      </a:effectRef>
      <a:fontRef idx="minor"/>
    </dgm:style>
  </dgm:styleLbl>
  <dgm:styleLbl name="trAlignAcc1">
    <dgm:scene3d>
      <a:camera prst="orthographicFront"/>
      <a:lightRig rig="flat" dir="t"/>
    </dgm:scene3d>
    <dgm:sp3d extrusionH="12700" prstMaterial="plastic">
      <a:bevelT w="50800" h="50800"/>
    </dgm:sp3d>
    <dgm:txPr/>
    <dgm:style>
      <a:lnRef idx="1">
        <a:scrgbClr r="0" g="0" b="0"/>
      </a:lnRef>
      <a:fillRef idx="1">
        <a:scrgbClr r="0" g="0" b="0"/>
      </a:fillRef>
      <a:effectRef idx="2">
        <a:scrgbClr r="0" g="0" b="0"/>
      </a:effectRef>
      <a:fontRef idx="minor"/>
    </dgm:style>
  </dgm:styleLbl>
  <dgm:styleLbl name="trBgShp">
    <dgm:scene3d>
      <a:camera prst="orthographicFront"/>
      <a:lightRig rig="flat" dir="t"/>
    </dgm:scene3d>
    <dgm:sp3d z="-190500" extrusionH="12700" prstMaterial="matte"/>
    <dgm:txPr/>
    <dgm:style>
      <a:lnRef idx="0">
        <a:scrgbClr r="0" g="0" b="0"/>
      </a:lnRef>
      <a:fillRef idx="1">
        <a:scrgbClr r="0" g="0" b="0"/>
      </a:fillRef>
      <a:effectRef idx="0">
        <a:scrgbClr r="0" g="0" b="0"/>
      </a:effectRef>
      <a:fontRef idx="minor"/>
    </dgm:style>
  </dgm:styleLbl>
  <dgm:styleLbl name="vennNode1">
    <dgm:scene3d>
      <a:camera prst="orthographicFront"/>
      <a:lightRig rig="flat" dir="t"/>
    </dgm:scene3d>
    <dgm:sp3d prstMaterial="plastic">
      <a:bevelT w="120900" h="88900"/>
      <a:bevelB w="88900" h="31750" prst="angle"/>
    </dgm:sp3d>
    <dgm:txPr/>
    <dgm:style>
      <a:lnRef idx="0">
        <a:scrgbClr r="0" g="0" b="0"/>
      </a:lnRef>
      <a:fillRef idx="1">
        <a:scrgbClr r="0" g="0" b="0"/>
      </a:fillRef>
      <a:effectRef idx="1">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2024-01-30T15:43:00Z</dcterms:created>
  <dc:creator>User</dc:creator>
  <cp:lastModifiedBy>lulua</cp:lastModifiedBy>
  <dcterms:modified xsi:type="dcterms:W3CDTF">2024-03-14T11:45:33Z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3577CC8B7C754B6ABC83736C28D165D3_13</vt:lpwstr>
  </property>
</Properties>
</file>