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1710841376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647BD805" w14:textId="744C6CF6" w:rsidR="00D93DE1" w:rsidRDefault="00D93DE1">
          <w:pPr>
            <w:rPr>
              <w:rFonts w:hint="eastAs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93DE1" w14:paraId="74525438" w14:textId="77777777">
            <w:sdt>
              <w:sdtPr>
                <w:rPr>
                  <w:color w:val="0F4761" w:themeColor="accent1" w:themeShade="BF"/>
                  <w:szCs w:val="24"/>
                </w:rPr>
                <w:alias w:val="公司"/>
                <w:id w:val="13406915"/>
                <w:placeholder>
                  <w:docPart w:val="A89D39BD62784A028167A91C322A08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1B31CC" w14:textId="6313E481" w:rsidR="00D93DE1" w:rsidRDefault="00D93DE1">
                    <w:pPr>
                      <w:pStyle w:val="ae"/>
                      <w:rPr>
                        <w:rFonts w:hint="eastAsia"/>
                        <w:color w:val="0F4761" w:themeColor="accent1" w:themeShade="BF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Cs w:val="24"/>
                      </w:rPr>
                      <w:t>Pisemi Shanghai Office</w:t>
                    </w:r>
                  </w:p>
                </w:tc>
              </w:sdtContent>
            </w:sdt>
          </w:tr>
          <w:tr w:rsidR="00D93DE1" w14:paraId="66DD1AD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/>
                    <w:color w:val="156082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7026582BA124270B83CF9DA59C094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575E4F4" w14:textId="551F5A27" w:rsidR="00D93DE1" w:rsidRDefault="00D93DE1">
                    <w:pPr>
                      <w:pStyle w:val="ae"/>
                      <w:spacing w:line="216" w:lineRule="auto"/>
                      <w:rPr>
                        <w:rFonts w:asciiTheme="majorHAnsi" w:eastAsiaTheme="majorEastAsia" w:hAnsiTheme="majorHAnsi" w:hint="eastAsia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hint="eastAsia"/>
                        <w:color w:val="156082" w:themeColor="accent1"/>
                        <w:sz w:val="88"/>
                        <w:szCs w:val="88"/>
                      </w:rPr>
                      <w:t xml:space="preserve">Instrument Driver </w:t>
                    </w:r>
                    <w:r>
                      <w:rPr>
                        <w:rFonts w:asciiTheme="majorHAnsi" w:eastAsiaTheme="majorEastAsia" w:hAnsiTheme="majorHAnsi"/>
                        <w:color w:val="156082" w:themeColor="accent1"/>
                        <w:sz w:val="88"/>
                        <w:szCs w:val="88"/>
                      </w:rPr>
                      <w:t>Structure</w:t>
                    </w:r>
                  </w:p>
                </w:sdtContent>
              </w:sdt>
            </w:tc>
          </w:tr>
          <w:tr w:rsidR="00D93DE1" w14:paraId="6A83867D" w14:textId="77777777">
            <w:sdt>
              <w:sdtPr>
                <w:rPr>
                  <w:color w:val="0F4761" w:themeColor="accent1" w:themeShade="BF"/>
                  <w:szCs w:val="24"/>
                </w:rPr>
                <w:alias w:val="副标题"/>
                <w:id w:val="13406923"/>
                <w:placeholder>
                  <w:docPart w:val="6A28959C33DB4B5388D4DC81766808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5A83EA" w14:textId="5D08F81F" w:rsidR="00D93DE1" w:rsidRDefault="00D93DE1">
                    <w:pPr>
                      <w:pStyle w:val="ae"/>
                      <w:rPr>
                        <w:rFonts w:hint="eastAsia"/>
                        <w:color w:val="0F4761" w:themeColor="accent1" w:themeShade="BF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Cs w:val="24"/>
                      </w:rPr>
                      <w:t>V1.0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93DE1" w14:paraId="1983C8B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811482F9AF047F0BEF856EBEAA8A5F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2CB6B7C" w14:textId="01318978" w:rsidR="00D93DE1" w:rsidRDefault="00D93DE1">
                    <w:pPr>
                      <w:pStyle w:val="ae"/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Ran Shuai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CDDF09741DF43F0BB2AA137F80745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60E75A79" w14:textId="346D36DB" w:rsidR="00D93DE1" w:rsidRDefault="001A7D39">
                    <w:pP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2025-4-25</w:t>
                    </w:r>
                  </w:p>
                </w:sdtContent>
              </w:sdt>
              <w:p w14:paraId="2686B969" w14:textId="77777777" w:rsidR="00D93DE1" w:rsidRDefault="00D93DE1">
                <w:pPr>
                  <w:rPr>
                    <w:rFonts w:hint="eastAsia"/>
                    <w:color w:val="156082" w:themeColor="accent1"/>
                  </w:rPr>
                </w:pPr>
              </w:p>
            </w:tc>
          </w:tr>
        </w:tbl>
        <w:p w14:paraId="306116A5" w14:textId="59718D73" w:rsidR="00D93DE1" w:rsidRDefault="00D93DE1">
          <w:pPr>
            <w:widowControl/>
          </w:pPr>
          <w:r>
            <w:br w:type="page"/>
          </w:r>
        </w:p>
      </w:sdtContent>
    </w:sdt>
    <w:p w14:paraId="031D0C71" w14:textId="77777777" w:rsidR="00F63F6B" w:rsidRDefault="00F63F6B">
      <w:pPr>
        <w:widowControl/>
      </w:pPr>
    </w:p>
    <w:sdt>
      <w:sdtPr>
        <w:rPr>
          <w:lang w:val="zh-CN"/>
        </w:rPr>
        <w:id w:val="1822391013"/>
        <w:docPartObj>
          <w:docPartGallery w:val="Table of Contents"/>
          <w:docPartUnique/>
        </w:docPartObj>
      </w:sdtPr>
      <w:sdtEndPr>
        <w:rPr>
          <w:rFonts w:ascii="Arial" w:eastAsia="楷体" w:hAnsi="Arial"/>
          <w:b/>
          <w:bCs/>
          <w:color w:val="000000" w:themeColor="text1"/>
          <w:kern w:val="2"/>
          <w:sz w:val="24"/>
          <w:szCs w:val="48"/>
          <w14:ligatures w14:val="standardContextual"/>
        </w:rPr>
      </w:sdtEndPr>
      <w:sdtContent>
        <w:p w14:paraId="17AE7516" w14:textId="3392DED9" w:rsidR="00F63F6B" w:rsidRDefault="00F63F6B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Table of Contents</w:t>
          </w:r>
        </w:p>
        <w:p w14:paraId="250FDC76" w14:textId="26F0AC3D" w:rsidR="00F63F6B" w:rsidRDefault="00F63F6B">
          <w:pPr>
            <w:pStyle w:val="TOC1"/>
            <w:tabs>
              <w:tab w:val="left" w:pos="440"/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6482275" w:history="1">
            <w:r w:rsidRPr="004C753D">
              <w:rPr>
                <w:rStyle w:val="af1"/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Instrument driver structure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8967BE" w14:textId="5AC57311" w:rsidR="00F63F6B" w:rsidRDefault="00F63F6B">
          <w:pPr>
            <w:pStyle w:val="TOC1"/>
            <w:tabs>
              <w:tab w:val="left" w:pos="440"/>
              <w:tab w:val="right" w:leader="dot" w:pos="8296"/>
            </w:tabs>
            <w:rPr>
              <w:rFonts w:hint="eastAsia"/>
              <w:noProof/>
            </w:rPr>
          </w:pPr>
          <w:hyperlink w:anchor="_Toc196482276" w:history="1">
            <w:r w:rsidRPr="004C753D">
              <w:rPr>
                <w:rStyle w:val="af1"/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Python File Analysis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5DCBCC" w14:textId="58F51FF1" w:rsidR="00F63F6B" w:rsidRDefault="00F63F6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96482277" w:history="1">
            <w:r w:rsidRPr="004C753D">
              <w:rPr>
                <w:rStyle w:val="af1"/>
                <w:rFonts w:hint="eastAsia"/>
                <w:noProof/>
              </w:rPr>
              <w:t>2.1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Device Class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6040FB" w14:textId="4A41B6F7" w:rsidR="00F63F6B" w:rsidRDefault="00F63F6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96482278" w:history="1">
            <w:r w:rsidRPr="004C753D">
              <w:rPr>
                <w:rStyle w:val="af1"/>
                <w:rFonts w:hint="eastAsia"/>
                <w:noProof/>
              </w:rPr>
              <w:t>2.2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Multimeter Class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A99801" w14:textId="3873DB48" w:rsidR="00F63F6B" w:rsidRDefault="00F63F6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96482279" w:history="1">
            <w:r w:rsidRPr="004C753D">
              <w:rPr>
                <w:rStyle w:val="af1"/>
                <w:rFonts w:hint="eastAsia"/>
                <w:noProof/>
              </w:rPr>
              <w:t>2.3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Power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392864" w14:textId="73F2F315" w:rsidR="00F63F6B" w:rsidRDefault="00F63F6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96482280" w:history="1">
            <w:r w:rsidRPr="004C753D">
              <w:rPr>
                <w:rStyle w:val="af1"/>
                <w:rFonts w:hint="eastAsia"/>
                <w:noProof/>
              </w:rPr>
              <w:t>2.4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SMU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CF6FDA" w14:textId="11C1463C" w:rsidR="00F63F6B" w:rsidRDefault="00F63F6B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</w:rPr>
          </w:pPr>
          <w:hyperlink w:anchor="_Toc196482281" w:history="1">
            <w:r w:rsidRPr="004C753D">
              <w:rPr>
                <w:rStyle w:val="af1"/>
                <w:rFonts w:hint="eastAsia"/>
                <w:noProof/>
              </w:rPr>
              <w:t>2.5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Other classes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2CAC6" w14:textId="7D7B6E0D" w:rsidR="00F63F6B" w:rsidRDefault="00F63F6B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96482282" w:history="1">
            <w:r w:rsidRPr="004C753D">
              <w:rPr>
                <w:rStyle w:val="af1"/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Instrument_Info.txt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29D9D6" w14:textId="4DBE44C0" w:rsidR="00F63F6B" w:rsidRDefault="00F63F6B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196482283" w:history="1">
            <w:r w:rsidRPr="004C753D">
              <w:rPr>
                <w:rStyle w:val="af1"/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ab/>
            </w:r>
            <w:r w:rsidRPr="004C753D">
              <w:rPr>
                <w:rStyle w:val="af1"/>
                <w:rFonts w:hint="eastAsia"/>
                <w:noProof/>
              </w:rPr>
              <w:t>Instrument Name Rules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_Toc196482283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CE88DD" w14:textId="17606A72" w:rsidR="00F63F6B" w:rsidRDefault="00F63F6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821D26" w14:textId="3A46275E" w:rsidR="00F63F6B" w:rsidRDefault="00F63F6B">
      <w:pPr>
        <w:widowControl/>
      </w:pPr>
    </w:p>
    <w:p w14:paraId="0872DE08" w14:textId="4832F7A5" w:rsidR="00AF7CDA" w:rsidRDefault="00A927C1" w:rsidP="00AF7CDA">
      <w:pPr>
        <w:pStyle w:val="1"/>
        <w:rPr>
          <w:noProof/>
        </w:rPr>
      </w:pPr>
      <w:bookmarkStart w:id="0" w:name="_Toc196482275"/>
      <w:r>
        <w:rPr>
          <w:rFonts w:hint="eastAsia"/>
          <w:noProof/>
        </w:rPr>
        <w:t xml:space="preserve">Instrument driver </w:t>
      </w:r>
      <w:r w:rsidR="00AF7CDA" w:rsidRPr="00AF7CDA">
        <w:rPr>
          <w:noProof/>
        </w:rPr>
        <w:t>structure</w:t>
      </w:r>
      <w:bookmarkEnd w:id="0"/>
    </w:p>
    <w:p w14:paraId="640BE45A" w14:textId="77777777" w:rsidR="00A927C1" w:rsidRDefault="00A927C1" w:rsidP="00A927C1">
      <w:pPr>
        <w:keepNext/>
      </w:pPr>
      <w:r w:rsidRPr="00A927C1">
        <w:rPr>
          <w:noProof/>
        </w:rPr>
        <w:drawing>
          <wp:inline distT="0" distB="0" distL="0" distR="0" wp14:anchorId="73C14F33" wp14:editId="7C23F317">
            <wp:extent cx="5274310" cy="2562225"/>
            <wp:effectExtent l="0" t="0" r="2540" b="9525"/>
            <wp:docPr id="51522507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507" name="图片 3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035C" w14:textId="25B157EC" w:rsidR="00A927C1" w:rsidRPr="00A927C1" w:rsidRDefault="00A927C1" w:rsidP="00A927C1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A927C1">
        <w:t>File Structure of Instrument Driver Code</w:t>
      </w:r>
    </w:p>
    <w:p w14:paraId="3765C214" w14:textId="582116C1" w:rsidR="00AF7CDA" w:rsidRDefault="00AF7CDA" w:rsidP="00AF7CDA">
      <w:pPr>
        <w:keepNext/>
        <w:jc w:val="center"/>
      </w:pPr>
      <w:r w:rsidRPr="00AF7CDA">
        <w:rPr>
          <w:noProof/>
        </w:rPr>
        <w:lastRenderedPageBreak/>
        <w:drawing>
          <wp:inline distT="0" distB="0" distL="0" distR="0" wp14:anchorId="2EA747EA" wp14:editId="19A292B7">
            <wp:extent cx="2064385" cy="3079750"/>
            <wp:effectExtent l="0" t="0" r="0" b="6350"/>
            <wp:docPr id="1738680464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80464" name="图片 1" descr="图形用户界面, 文本, 应用程序, 聊天或短信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D1BE" w14:textId="3055D00C" w:rsidR="00490E65" w:rsidRDefault="00AF7CDA" w:rsidP="00AF7CDA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2</w:t>
      </w:r>
      <w:r>
        <w:fldChar w:fldCharType="end"/>
      </w:r>
      <w:r>
        <w:rPr>
          <w:rFonts w:hint="eastAsia"/>
        </w:rPr>
        <w:t xml:space="preserve">  </w:t>
      </w:r>
      <w:r w:rsidR="00A927C1">
        <w:rPr>
          <w:rFonts w:hint="eastAsia"/>
        </w:rPr>
        <w:t xml:space="preserve">File </w:t>
      </w:r>
      <w:r>
        <w:rPr>
          <w:rFonts w:hint="eastAsia"/>
        </w:rPr>
        <w:t>Structure</w:t>
      </w:r>
    </w:p>
    <w:p w14:paraId="6B896EA2" w14:textId="2856A67C" w:rsidR="00AF7CDA" w:rsidRDefault="00AF7CDA" w:rsidP="00AF7CDA">
      <w:r>
        <w:rPr>
          <w:rFonts w:hint="eastAsia"/>
        </w:rPr>
        <w:t>All the files are put in the root directory called instrument_drivers.</w:t>
      </w:r>
    </w:p>
    <w:p w14:paraId="1B31486B" w14:textId="6F8437A5" w:rsidR="00AF7CDA" w:rsidRDefault="00A927C1" w:rsidP="00A927C1">
      <w:pPr>
        <w:pStyle w:val="1"/>
      </w:pPr>
      <w:bookmarkStart w:id="1" w:name="_Toc196482276"/>
      <w:r w:rsidRPr="00A927C1">
        <w:t>Python File Analysis</w:t>
      </w:r>
      <w:bookmarkEnd w:id="1"/>
    </w:p>
    <w:p w14:paraId="410A5506" w14:textId="3869CC2E" w:rsidR="00A927C1" w:rsidRDefault="00A927C1" w:rsidP="00A927C1">
      <w:r>
        <w:rPr>
          <w:rFonts w:hint="eastAsia"/>
        </w:rPr>
        <w:t>This paragraph mainly implies the main features of each python files.</w:t>
      </w:r>
    </w:p>
    <w:p w14:paraId="17BFB83E" w14:textId="77777777" w:rsidR="00164B73" w:rsidRDefault="00164B73" w:rsidP="00164B73">
      <w:pPr>
        <w:keepNext/>
      </w:pPr>
      <w:r w:rsidRPr="00164B73">
        <w:rPr>
          <w:noProof/>
        </w:rPr>
        <w:drawing>
          <wp:inline distT="0" distB="0" distL="0" distR="0" wp14:anchorId="6C6E1836" wp14:editId="3F6E8DCE">
            <wp:extent cx="5274310" cy="2460625"/>
            <wp:effectExtent l="0" t="0" r="2540" b="0"/>
            <wp:docPr id="859218379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8379" name="图片 1" descr="图示, 工程绘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FCED" w14:textId="1F8519B2" w:rsidR="00164B73" w:rsidRDefault="00164B73" w:rsidP="00164B73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164B73">
        <w:rPr>
          <w:i/>
          <w:iCs/>
        </w:rPr>
        <w:t>Python Instrument Control Class Inheritance Hierarchy</w:t>
      </w:r>
    </w:p>
    <w:p w14:paraId="771B8854" w14:textId="3CFBAF9D" w:rsidR="00A927C1" w:rsidRDefault="00A927C1" w:rsidP="00A927C1">
      <w:pPr>
        <w:pStyle w:val="2"/>
      </w:pPr>
      <w:bookmarkStart w:id="2" w:name="_Toc196482277"/>
      <w:r>
        <w:rPr>
          <w:rFonts w:hint="eastAsia"/>
        </w:rPr>
        <w:t>Device Class</w:t>
      </w:r>
      <w:bookmarkEnd w:id="2"/>
    </w:p>
    <w:p w14:paraId="1EA8BEBE" w14:textId="756AF02B" w:rsidR="00A927C1" w:rsidRDefault="00A927C1" w:rsidP="00A927C1">
      <w:r>
        <w:rPr>
          <w:rFonts w:hint="eastAsia"/>
        </w:rPr>
        <w:t xml:space="preserve">This is a super class which contains the </w:t>
      </w:r>
      <w:r>
        <w:t>general</w:t>
      </w:r>
      <w:r>
        <w:rPr>
          <w:rFonts w:hint="eastAsia"/>
        </w:rPr>
        <w:t xml:space="preserve"> SCPI commands for all instruments.</w:t>
      </w:r>
    </w:p>
    <w:p w14:paraId="73B8BD3F" w14:textId="167BEAD5" w:rsidR="00A927C1" w:rsidRDefault="00A927C1" w:rsidP="00A927C1">
      <w:r>
        <w:rPr>
          <w:rFonts w:hint="eastAsia"/>
        </w:rPr>
        <w:lastRenderedPageBreak/>
        <w:t>All other instruments classes inherit this class.</w:t>
      </w:r>
    </w:p>
    <w:p w14:paraId="37D77582" w14:textId="77777777" w:rsidR="003601DF" w:rsidRDefault="00A927C1" w:rsidP="00A927C1">
      <w:r>
        <w:rPr>
          <w:rFonts w:hint="eastAsia"/>
        </w:rPr>
        <w:t xml:space="preserve">Also in the future, any </w:t>
      </w:r>
      <w:r>
        <w:t>general</w:t>
      </w:r>
      <w:r>
        <w:rPr>
          <w:rFonts w:hint="eastAsia"/>
        </w:rPr>
        <w:t xml:space="preserve"> SCPI commands should be added to this file.</w:t>
      </w:r>
    </w:p>
    <w:p w14:paraId="5E041FFD" w14:textId="77777777" w:rsidR="00164B73" w:rsidRDefault="00164B73" w:rsidP="00164B73">
      <w:pPr>
        <w:keepNext/>
      </w:pPr>
      <w:r w:rsidRPr="00164B73">
        <w:rPr>
          <w:noProof/>
        </w:rPr>
        <w:drawing>
          <wp:inline distT="0" distB="0" distL="0" distR="0" wp14:anchorId="5416140D" wp14:editId="11CAA2E8">
            <wp:extent cx="5274310" cy="1838325"/>
            <wp:effectExtent l="0" t="0" r="2540" b="9525"/>
            <wp:docPr id="2130295176" name="图片 2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95176" name="图片 2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35B6" w14:textId="3C8A00E6" w:rsidR="003601DF" w:rsidRDefault="00164B73" w:rsidP="00164B73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4</w:t>
      </w:r>
      <w:r>
        <w:fldChar w:fldCharType="end"/>
      </w:r>
      <w:r>
        <w:rPr>
          <w:rFonts w:hint="eastAsia"/>
        </w:rPr>
        <w:t xml:space="preserve"> Device Class</w:t>
      </w:r>
    </w:p>
    <w:p w14:paraId="3417D541" w14:textId="11D93563" w:rsidR="003601DF" w:rsidRDefault="003601DF" w:rsidP="003601DF">
      <w:pPr>
        <w:pStyle w:val="2"/>
      </w:pPr>
      <w:bookmarkStart w:id="3" w:name="_Toc196482278"/>
      <w:r>
        <w:t>Multimeter</w:t>
      </w:r>
      <w:r>
        <w:rPr>
          <w:rFonts w:hint="eastAsia"/>
        </w:rPr>
        <w:t xml:space="preserve"> Class</w:t>
      </w:r>
      <w:bookmarkEnd w:id="3"/>
    </w:p>
    <w:p w14:paraId="563C5CB1" w14:textId="3C997A42" w:rsidR="00A927C1" w:rsidRDefault="00164B73" w:rsidP="00164B73">
      <w:r w:rsidRPr="00164B73">
        <w:t>This class contains basic multimeter operation functions, such as voltage/current measurement</w:t>
      </w:r>
      <w:r>
        <w:rPr>
          <w:rFonts w:hint="eastAsia"/>
        </w:rPr>
        <w:t>.</w:t>
      </w:r>
    </w:p>
    <w:p w14:paraId="74874885" w14:textId="77777777" w:rsidR="00164B73" w:rsidRDefault="00164B73" w:rsidP="00164B73">
      <w:pPr>
        <w:keepNext/>
        <w:jc w:val="center"/>
      </w:pPr>
      <w:r w:rsidRPr="00164B73">
        <w:rPr>
          <w:noProof/>
        </w:rPr>
        <w:drawing>
          <wp:inline distT="0" distB="0" distL="0" distR="0" wp14:anchorId="379FCF8A" wp14:editId="24763ED2">
            <wp:extent cx="5274310" cy="2009140"/>
            <wp:effectExtent l="0" t="0" r="2540" b="0"/>
            <wp:docPr id="1388454685" name="图片 3" descr="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4685" name="图片 3" descr="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5C8C" w14:textId="6F19701A" w:rsidR="00164B73" w:rsidRDefault="00164B73" w:rsidP="00164B73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t>Multimeter</w:t>
      </w:r>
      <w:r>
        <w:rPr>
          <w:rFonts w:hint="eastAsia"/>
        </w:rPr>
        <w:t xml:space="preserve"> Class</w:t>
      </w:r>
    </w:p>
    <w:p w14:paraId="73CD303C" w14:textId="1095D373" w:rsidR="00164B73" w:rsidRDefault="00164B73" w:rsidP="00164B73">
      <w:pPr>
        <w:pStyle w:val="2"/>
      </w:pPr>
      <w:bookmarkStart w:id="4" w:name="_Toc196482279"/>
      <w:r>
        <w:rPr>
          <w:rFonts w:hint="eastAsia"/>
        </w:rPr>
        <w:t>Power</w:t>
      </w:r>
      <w:bookmarkEnd w:id="4"/>
    </w:p>
    <w:p w14:paraId="0F0154FD" w14:textId="42AE1F38" w:rsidR="00164B73" w:rsidRPr="00164B73" w:rsidRDefault="00164B73" w:rsidP="00164B73">
      <w:r w:rsidRPr="00164B73">
        <w:t>This class implements basic power supply operations, such as channel enable/disable, voltage/current limit setting</w:t>
      </w:r>
      <w:r>
        <w:rPr>
          <w:rFonts w:hint="eastAsia"/>
        </w:rPr>
        <w:t>.</w:t>
      </w:r>
    </w:p>
    <w:p w14:paraId="042AB3C1" w14:textId="77777777" w:rsidR="00164B73" w:rsidRDefault="00164B73" w:rsidP="00164B73">
      <w:pPr>
        <w:keepNext/>
        <w:jc w:val="center"/>
      </w:pPr>
      <w:r w:rsidRPr="00164B73">
        <w:rPr>
          <w:noProof/>
        </w:rPr>
        <w:lastRenderedPageBreak/>
        <w:drawing>
          <wp:inline distT="0" distB="0" distL="0" distR="0" wp14:anchorId="0E61011C" wp14:editId="2BB5E783">
            <wp:extent cx="5274310" cy="2072005"/>
            <wp:effectExtent l="0" t="0" r="2540" b="4445"/>
            <wp:docPr id="1707919126" name="图片 4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9126" name="图片 4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E0AE" w14:textId="58ABBD0F" w:rsidR="00164B73" w:rsidRDefault="00164B73" w:rsidP="00164B73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6</w:t>
      </w:r>
      <w:r>
        <w:fldChar w:fldCharType="end"/>
      </w:r>
      <w:r>
        <w:rPr>
          <w:rFonts w:hint="eastAsia"/>
        </w:rPr>
        <w:t xml:space="preserve"> Power Class</w:t>
      </w:r>
    </w:p>
    <w:p w14:paraId="28C36BA1" w14:textId="411951D7" w:rsidR="00164B73" w:rsidRDefault="00164B73" w:rsidP="00164B73">
      <w:pPr>
        <w:pStyle w:val="2"/>
      </w:pPr>
      <w:bookmarkStart w:id="5" w:name="_Toc196482280"/>
      <w:r>
        <w:rPr>
          <w:rFonts w:hint="eastAsia"/>
        </w:rPr>
        <w:t>SMU</w:t>
      </w:r>
      <w:bookmarkEnd w:id="5"/>
    </w:p>
    <w:p w14:paraId="3B8670FA" w14:textId="7F18000C" w:rsidR="00164B73" w:rsidRPr="00164B73" w:rsidRDefault="00164B73" w:rsidP="00164B73">
      <w:r w:rsidRPr="00164B73">
        <w:t>This class implements core SMU (Source Measure Unit) operations, including:​​</w:t>
      </w:r>
    </w:p>
    <w:p w14:paraId="2FA8EA68" w14:textId="77777777" w:rsidR="00164B73" w:rsidRPr="00164B73" w:rsidRDefault="00164B73" w:rsidP="00164B73">
      <w:pPr>
        <w:pStyle w:val="a9"/>
        <w:numPr>
          <w:ilvl w:val="0"/>
          <w:numId w:val="2"/>
        </w:numPr>
      </w:pPr>
      <w:r w:rsidRPr="00164B73">
        <w:t>​2-wire/4-wire measurement modes​</w:t>
      </w:r>
    </w:p>
    <w:p w14:paraId="7E356B79" w14:textId="56C6C3CB" w:rsidR="00164B73" w:rsidRPr="00164B73" w:rsidRDefault="00164B73" w:rsidP="00164B73">
      <w:pPr>
        <w:pStyle w:val="a9"/>
        <w:numPr>
          <w:ilvl w:val="0"/>
          <w:numId w:val="2"/>
        </w:numPr>
      </w:pPr>
      <w:r w:rsidRPr="00164B73">
        <w:t xml:space="preserve">​Voltage sourcing with current measurement​ </w:t>
      </w:r>
    </w:p>
    <w:p w14:paraId="6268FD09" w14:textId="22523144" w:rsidR="00164B73" w:rsidRPr="00164B73" w:rsidRDefault="00164B73" w:rsidP="00164B73">
      <w:pPr>
        <w:pStyle w:val="a9"/>
        <w:numPr>
          <w:ilvl w:val="0"/>
          <w:numId w:val="2"/>
        </w:numPr>
      </w:pPr>
      <w:r w:rsidRPr="00164B73">
        <w:t xml:space="preserve">​Current sourcing with voltage measurement​ </w:t>
      </w:r>
    </w:p>
    <w:p w14:paraId="70C03AAD" w14:textId="4638D478" w:rsidR="00164B73" w:rsidRDefault="00164B73" w:rsidP="00164B73">
      <w:pPr>
        <w:pStyle w:val="a9"/>
        <w:numPr>
          <w:ilvl w:val="0"/>
          <w:numId w:val="2"/>
        </w:numPr>
      </w:pPr>
      <w:r w:rsidRPr="00164B73">
        <w:t xml:space="preserve">​Range/Compliance auto-configuration​ </w:t>
      </w:r>
    </w:p>
    <w:p w14:paraId="15F5F01F" w14:textId="22CCEBB8" w:rsidR="00164B73" w:rsidRPr="00164B73" w:rsidRDefault="00164B73" w:rsidP="00164B73">
      <w:pPr>
        <w:pStyle w:val="a9"/>
        <w:numPr>
          <w:ilvl w:val="0"/>
          <w:numId w:val="2"/>
        </w:numPr>
      </w:pPr>
      <w:r>
        <w:rPr>
          <w:rFonts w:hint="eastAsia"/>
        </w:rPr>
        <w:t>.etc</w:t>
      </w:r>
    </w:p>
    <w:p w14:paraId="31F155C3" w14:textId="4E05727E" w:rsidR="00164B73" w:rsidRPr="00164B73" w:rsidRDefault="00164B73" w:rsidP="00164B73"/>
    <w:p w14:paraId="459CFAFA" w14:textId="77777777" w:rsidR="00164B73" w:rsidRDefault="00164B73" w:rsidP="00164B73">
      <w:pPr>
        <w:keepNext/>
        <w:jc w:val="center"/>
      </w:pPr>
      <w:r w:rsidRPr="00164B73">
        <w:rPr>
          <w:noProof/>
        </w:rPr>
        <w:lastRenderedPageBreak/>
        <w:drawing>
          <wp:inline distT="0" distB="0" distL="0" distR="0" wp14:anchorId="6BA56779" wp14:editId="17364E5C">
            <wp:extent cx="5274310" cy="4959985"/>
            <wp:effectExtent l="0" t="0" r="2540" b="0"/>
            <wp:docPr id="1042462997" name="图片 5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2997" name="图片 5" descr="文本, 信件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1EF2" w14:textId="0E495580" w:rsidR="00164B73" w:rsidRDefault="00164B73" w:rsidP="00164B73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7</w:t>
      </w:r>
      <w:r>
        <w:fldChar w:fldCharType="end"/>
      </w:r>
      <w:r>
        <w:rPr>
          <w:rFonts w:hint="eastAsia"/>
        </w:rPr>
        <w:t xml:space="preserve"> SMU Class</w:t>
      </w:r>
    </w:p>
    <w:p w14:paraId="59656669" w14:textId="7FA1AC27" w:rsidR="003605F6" w:rsidRDefault="003605F6" w:rsidP="003605F6">
      <w:pPr>
        <w:pStyle w:val="2"/>
      </w:pPr>
      <w:bookmarkStart w:id="6" w:name="_Toc196482281"/>
      <w:r>
        <w:rPr>
          <w:rFonts w:hint="eastAsia"/>
        </w:rPr>
        <w:t>Other classes</w:t>
      </w:r>
      <w:bookmarkEnd w:id="6"/>
    </w:p>
    <w:p w14:paraId="1FFE7425" w14:textId="0C8A4034" w:rsidR="003605F6" w:rsidRDefault="003605F6" w:rsidP="003605F6">
      <w:r>
        <w:rPr>
          <w:rFonts w:hint="eastAsia"/>
        </w:rPr>
        <w:t xml:space="preserve">Other classes are mainly focused on the </w:t>
      </w:r>
      <w:r>
        <w:t>specific</w:t>
      </w:r>
      <w:r>
        <w:rPr>
          <w:rFonts w:hint="eastAsia"/>
        </w:rPr>
        <w:t xml:space="preserve"> function of one instrument, which is not the </w:t>
      </w:r>
      <w:r>
        <w:t>general</w:t>
      </w:r>
      <w:r>
        <w:rPr>
          <w:rFonts w:hint="eastAsia"/>
        </w:rPr>
        <w:t xml:space="preserve"> function of all instruments.</w:t>
      </w:r>
    </w:p>
    <w:p w14:paraId="25A2929B" w14:textId="2AF8BB30" w:rsidR="003605F6" w:rsidRDefault="003605F6" w:rsidP="003605F6">
      <w:r>
        <w:rPr>
          <w:rFonts w:hint="eastAsia"/>
        </w:rPr>
        <w:t>Such as : For 9060 dmm, the digital filter should be closed, but for 34461A dmm, it is not necessary.</w:t>
      </w:r>
    </w:p>
    <w:p w14:paraId="0B765850" w14:textId="77777777" w:rsidR="003605F6" w:rsidRDefault="003605F6" w:rsidP="003605F6">
      <w:pPr>
        <w:keepNext/>
      </w:pPr>
      <w:r w:rsidRPr="003605F6">
        <w:rPr>
          <w:noProof/>
        </w:rPr>
        <w:drawing>
          <wp:inline distT="0" distB="0" distL="0" distR="0" wp14:anchorId="4864BA1F" wp14:editId="4E7EC6A4">
            <wp:extent cx="5274310" cy="1303655"/>
            <wp:effectExtent l="0" t="0" r="2540" b="0"/>
            <wp:docPr id="2130174204" name="图片 7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74204" name="图片 7" descr="图形用户界面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0A41" w14:textId="6950FFDD" w:rsidR="003605F6" w:rsidRDefault="003605F6" w:rsidP="003605F6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8</w:t>
      </w:r>
      <w:r>
        <w:fldChar w:fldCharType="end"/>
      </w:r>
      <w:r>
        <w:rPr>
          <w:rFonts w:hint="eastAsia"/>
        </w:rPr>
        <w:t xml:space="preserve"> The child classed</w:t>
      </w:r>
    </w:p>
    <w:p w14:paraId="3833CDF1" w14:textId="08E402AF" w:rsidR="007E4D87" w:rsidRDefault="007E4D87" w:rsidP="007E4D87">
      <w:pPr>
        <w:pStyle w:val="1"/>
      </w:pPr>
      <w:bookmarkStart w:id="7" w:name="_Toc196482282"/>
      <w:r>
        <w:rPr>
          <w:rFonts w:hint="eastAsia"/>
        </w:rPr>
        <w:lastRenderedPageBreak/>
        <w:t>Instrument_Info.txt</w:t>
      </w:r>
      <w:bookmarkEnd w:id="7"/>
    </w:p>
    <w:p w14:paraId="0EB525D4" w14:textId="344289BB" w:rsidR="007E4D87" w:rsidRDefault="007E4D87" w:rsidP="007E4D87">
      <w:r>
        <w:t>After</w:t>
      </w:r>
      <w:r>
        <w:rPr>
          <w:rFonts w:hint="eastAsia"/>
        </w:rPr>
        <w:t xml:space="preserve"> you run the file below : </w:t>
      </w:r>
    </w:p>
    <w:p w14:paraId="2A9CC983" w14:textId="77777777" w:rsidR="007E4D87" w:rsidRDefault="007E4D87" w:rsidP="007E4D87">
      <w:pPr>
        <w:keepNext/>
        <w:jc w:val="center"/>
      </w:pPr>
      <w:r w:rsidRPr="007E4D87">
        <w:rPr>
          <w:noProof/>
        </w:rPr>
        <w:drawing>
          <wp:inline distT="0" distB="0" distL="0" distR="0" wp14:anchorId="6A6E62DD" wp14:editId="26706BA3">
            <wp:extent cx="2066290" cy="172085"/>
            <wp:effectExtent l="0" t="0" r="0" b="0"/>
            <wp:docPr id="19738450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5AED" w14:textId="54057322" w:rsidR="007E4D87" w:rsidRDefault="007E4D87" w:rsidP="007E4D87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2A8E">
        <w:rPr>
          <w:noProof/>
        </w:rPr>
        <w:t>9</w:t>
      </w:r>
      <w:r>
        <w:fldChar w:fldCharType="end"/>
      </w:r>
      <w:r>
        <w:rPr>
          <w:rFonts w:hint="eastAsia"/>
        </w:rPr>
        <w:t xml:space="preserve"> Python file for scan instruments IDs</w:t>
      </w:r>
    </w:p>
    <w:p w14:paraId="79F9CA27" w14:textId="77777777" w:rsidR="00C92A8E" w:rsidRDefault="00C92A8E" w:rsidP="00C92A8E">
      <w:pPr>
        <w:keepNext/>
      </w:pPr>
      <w:r w:rsidRPr="00C92A8E">
        <w:rPr>
          <w:noProof/>
        </w:rPr>
        <w:drawing>
          <wp:inline distT="0" distB="0" distL="0" distR="0" wp14:anchorId="504E34EE" wp14:editId="048489E7">
            <wp:extent cx="5274310" cy="2056765"/>
            <wp:effectExtent l="0" t="0" r="2540" b="635"/>
            <wp:docPr id="1601746838" name="图片 9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46838" name="图片 9" descr="图形用户界面, 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35D0" w14:textId="0C1F67FC" w:rsidR="007E4D87" w:rsidRDefault="00C92A8E" w:rsidP="00C92A8E">
      <w:pPr>
        <w:pStyle w:val="af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instruments IDs and their model</w:t>
      </w:r>
    </w:p>
    <w:p w14:paraId="091B76B2" w14:textId="5280A7B4" w:rsidR="00C92A8E" w:rsidRPr="00C92A8E" w:rsidRDefault="00C92A8E" w:rsidP="00C92A8E">
      <w:r>
        <w:rPr>
          <w:rFonts w:hint="eastAsia"/>
        </w:rPr>
        <w:t>The IDs of the instrument which are connected to your PC will shown in the txt file.</w:t>
      </w:r>
    </w:p>
    <w:p w14:paraId="71C20C52" w14:textId="3DC7E1F2" w:rsidR="007E4D87" w:rsidRDefault="007E4D87" w:rsidP="007E4D87">
      <w:pPr>
        <w:pStyle w:val="1"/>
      </w:pPr>
      <w:bookmarkStart w:id="8" w:name="_Toc196482283"/>
      <w:r>
        <w:rPr>
          <w:rFonts w:hint="eastAsia"/>
        </w:rPr>
        <w:t>Instrument Name Rules</w:t>
      </w:r>
      <w:bookmarkEnd w:id="8"/>
    </w:p>
    <w:p w14:paraId="0F90B6F7" w14:textId="64705ABA" w:rsidR="007E4D87" w:rsidRDefault="00C92A8E" w:rsidP="007E4D87">
      <w:r w:rsidRPr="00C92A8E">
        <w:t>When working with instruments in code, use a clear naming convention like:</w:t>
      </w:r>
    </w:p>
    <w:p w14:paraId="7A8D5B3A" w14:textId="4B64D304" w:rsidR="00C92A8E" w:rsidRDefault="00C92A8E" w:rsidP="007E4D87">
      <w:r>
        <w:rPr>
          <w:rFonts w:hint="eastAsia"/>
        </w:rPr>
        <w:t>Brand_</w:t>
      </w:r>
      <w:r w:rsidRPr="00C92A8E">
        <w:t>InstrumentMode_Function</w:t>
      </w:r>
      <w:r>
        <w:rPr>
          <w:rFonts w:hint="eastAsia"/>
        </w:rPr>
        <w:t>1_Function2</w:t>
      </w:r>
      <w:r w:rsidRPr="00C92A8E">
        <w:t>_Num</w:t>
      </w:r>
      <w:r>
        <w:rPr>
          <w:rFonts w:hint="eastAsia"/>
        </w:rPr>
        <w:t>.</w:t>
      </w:r>
    </w:p>
    <w:p w14:paraId="7DCC779A" w14:textId="6ACC2BEC" w:rsidR="00C92A8E" w:rsidRDefault="00C92A8E" w:rsidP="007E4D87">
      <w:r>
        <w:rPr>
          <w:rFonts w:hint="eastAsia"/>
        </w:rPr>
        <w:t xml:space="preserve">For example : </w:t>
      </w:r>
    </w:p>
    <w:p w14:paraId="6D00CE8A" w14:textId="2629D2D9" w:rsidR="00C92A8E" w:rsidRDefault="00C92A8E" w:rsidP="00C92A8E">
      <w:r>
        <w:rPr>
          <w:rFonts w:hint="eastAsia"/>
        </w:rPr>
        <w:t>Gwinstek_Dmm9061_VoltMeasure_CurMeasure_1</w:t>
      </w:r>
    </w:p>
    <w:p w14:paraId="32FF8675" w14:textId="1B9511A0" w:rsidR="00C92A8E" w:rsidRDefault="00C92A8E" w:rsidP="00C92A8E">
      <w:r>
        <w:rPr>
          <w:rFonts w:hint="eastAsia"/>
        </w:rPr>
        <w:t>Keysight_Dmm34461A_VoltMeasure _1</w:t>
      </w:r>
    </w:p>
    <w:p w14:paraId="3664EE59" w14:textId="63E8E7FF" w:rsidR="00C92A8E" w:rsidRDefault="00C92A8E" w:rsidP="00C92A8E">
      <w:r>
        <w:rPr>
          <w:rFonts w:hint="eastAsia"/>
        </w:rPr>
        <w:t>Keithley_SMU2450_ForceCurMeaVolt_1</w:t>
      </w:r>
    </w:p>
    <w:p w14:paraId="63007E38" w14:textId="77777777" w:rsidR="00C92A8E" w:rsidRPr="00C92A8E" w:rsidRDefault="00C92A8E" w:rsidP="00C92A8E"/>
    <w:p w14:paraId="60EB03D9" w14:textId="77777777" w:rsidR="00C92A8E" w:rsidRPr="00C92A8E" w:rsidRDefault="00C92A8E" w:rsidP="007E4D87"/>
    <w:sectPr w:rsidR="00C92A8E" w:rsidRPr="00C92A8E" w:rsidSect="00D93DE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BFF2A" w14:textId="77777777" w:rsidR="0074313C" w:rsidRDefault="0074313C" w:rsidP="00D93DE1">
      <w:pPr>
        <w:spacing w:after="0" w:line="240" w:lineRule="auto"/>
      </w:pPr>
      <w:r>
        <w:separator/>
      </w:r>
    </w:p>
  </w:endnote>
  <w:endnote w:type="continuationSeparator" w:id="0">
    <w:p w14:paraId="6FC553E5" w14:textId="77777777" w:rsidR="0074313C" w:rsidRDefault="0074313C" w:rsidP="00D9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25A4A" w14:textId="77777777" w:rsidR="00D93DE1" w:rsidRDefault="00D93DE1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6E46B" w14:textId="77777777" w:rsidR="00D93DE1" w:rsidRDefault="00D93DE1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0FCB" w14:textId="77777777" w:rsidR="00D93DE1" w:rsidRDefault="00D93DE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6A997" w14:textId="77777777" w:rsidR="0074313C" w:rsidRDefault="0074313C" w:rsidP="00D93DE1">
      <w:pPr>
        <w:spacing w:after="0" w:line="240" w:lineRule="auto"/>
      </w:pPr>
      <w:r>
        <w:separator/>
      </w:r>
    </w:p>
  </w:footnote>
  <w:footnote w:type="continuationSeparator" w:id="0">
    <w:p w14:paraId="4B6F2D40" w14:textId="77777777" w:rsidR="0074313C" w:rsidRDefault="0074313C" w:rsidP="00D9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CD20B" w14:textId="77777777" w:rsidR="00D93DE1" w:rsidRDefault="00D93DE1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A289D" w14:textId="77777777" w:rsidR="00D93DE1" w:rsidRDefault="00D93DE1">
    <w:pPr>
      <w:pStyle w:val="af2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4941D" w14:textId="77777777" w:rsidR="00D93DE1" w:rsidRDefault="00D93DE1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A6E8B"/>
    <w:multiLevelType w:val="hybridMultilevel"/>
    <w:tmpl w:val="2CA046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8F25E18"/>
    <w:multiLevelType w:val="multilevel"/>
    <w:tmpl w:val="F70E6B8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52396797">
    <w:abstractNumId w:val="1"/>
  </w:num>
  <w:num w:numId="2" w16cid:durableId="136513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29"/>
    <w:rsid w:val="00164B73"/>
    <w:rsid w:val="0017446A"/>
    <w:rsid w:val="001A7D39"/>
    <w:rsid w:val="00277257"/>
    <w:rsid w:val="00303829"/>
    <w:rsid w:val="003601DF"/>
    <w:rsid w:val="003605F6"/>
    <w:rsid w:val="00442667"/>
    <w:rsid w:val="00455D21"/>
    <w:rsid w:val="0047325E"/>
    <w:rsid w:val="00490E65"/>
    <w:rsid w:val="00556E38"/>
    <w:rsid w:val="006D6A60"/>
    <w:rsid w:val="0074313C"/>
    <w:rsid w:val="007628D2"/>
    <w:rsid w:val="007E4D87"/>
    <w:rsid w:val="00874C8D"/>
    <w:rsid w:val="00A927C1"/>
    <w:rsid w:val="00AF7CDA"/>
    <w:rsid w:val="00B47333"/>
    <w:rsid w:val="00C92A8E"/>
    <w:rsid w:val="00D855E0"/>
    <w:rsid w:val="00D93DE1"/>
    <w:rsid w:val="00E16B17"/>
    <w:rsid w:val="00F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E1360"/>
  <w15:chartTrackingRefBased/>
  <w15:docId w15:val="{3E6DBAA4-1565-4259-A542-58D4351C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楷体" w:hAnsi="Arial" w:cstheme="majorBidi"/>
        <w:color w:val="0F4761" w:themeColor="accent1" w:themeShade="BF"/>
        <w:kern w:val="2"/>
        <w:sz w:val="24"/>
        <w:szCs w:val="4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CDA"/>
    <w:pPr>
      <w:widowControl w:val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F7CDA"/>
    <w:pPr>
      <w:keepNext/>
      <w:keepLines/>
      <w:numPr>
        <w:numId w:val="1"/>
      </w:numPr>
      <w:spacing w:before="480" w:after="80"/>
      <w:outlineLvl w:val="0"/>
    </w:pPr>
    <w:rPr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F7CDA"/>
    <w:pPr>
      <w:keepNext/>
      <w:keepLines/>
      <w:numPr>
        <w:ilvl w:val="1"/>
        <w:numId w:val="1"/>
      </w:numPr>
      <w:spacing w:before="160" w:after="80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82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829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inorEastAsia" w:hAnsiTheme="minorHAnsi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829"/>
    <w:pPr>
      <w:keepNext/>
      <w:keepLines/>
      <w:spacing w:before="80" w:after="40"/>
      <w:outlineLvl w:val="4"/>
    </w:pPr>
    <w:rPr>
      <w:rFonts w:asciiTheme="minorHAnsi" w:eastAsiaTheme="minorEastAsia" w:hAnsiTheme="minorHAns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829"/>
    <w:pPr>
      <w:keepNext/>
      <w:keepLines/>
      <w:spacing w:before="40" w:after="0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829"/>
    <w:pPr>
      <w:keepNext/>
      <w:keepLines/>
      <w:spacing w:before="40" w:after="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829"/>
    <w:pPr>
      <w:keepNext/>
      <w:keepLines/>
      <w:spacing w:after="0"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829"/>
    <w:pPr>
      <w:keepNext/>
      <w:keepLines/>
      <w:spacing w:after="0"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CDA"/>
    <w:rPr>
      <w:color w:val="000000" w:themeColor="text1"/>
      <w:sz w:val="48"/>
    </w:rPr>
  </w:style>
  <w:style w:type="character" w:customStyle="1" w:styleId="20">
    <w:name w:val="标题 2 字符"/>
    <w:basedOn w:val="a0"/>
    <w:link w:val="2"/>
    <w:uiPriority w:val="9"/>
    <w:rsid w:val="00AF7CDA"/>
    <w:rPr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829"/>
    <w:rPr>
      <w:rFonts w:asciiTheme="majorHAnsi" w:eastAsiaTheme="majorEastAsia" w:hAnsiTheme="majorHAns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829"/>
    <w:rPr>
      <w:rFonts w:asciiTheme="minorHAnsi" w:eastAsiaTheme="minorEastAsia" w:hAnsiTheme="minorHAnsi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829"/>
    <w:rPr>
      <w:rFonts w:asciiTheme="minorHAnsi" w:eastAsiaTheme="minorEastAsia" w:hAnsiTheme="minorHAnsi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3829"/>
    <w:rPr>
      <w:rFonts w:asciiTheme="minorHAnsi" w:eastAsiaTheme="minorEastAsia" w:hAnsiTheme="minorHAns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03829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829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829"/>
    <w:rPr>
      <w:rFonts w:asciiTheme="minorHAnsi" w:eastAsiaTheme="majorEastAsia" w:hAnsiTheme="minorHAns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829"/>
    <w:pPr>
      <w:spacing w:after="80" w:line="240" w:lineRule="auto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82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829"/>
    <w:pPr>
      <w:numPr>
        <w:ilvl w:val="1"/>
      </w:numPr>
      <w:jc w:val="center"/>
    </w:pPr>
    <w:rPr>
      <w:rFonts w:asciiTheme="majorHAnsi" w:eastAsiaTheme="majorEastAsia" w:hAnsiTheme="majorHAns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829"/>
    <w:rPr>
      <w:rFonts w:asciiTheme="majorHAns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8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8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8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ac">
    <w:name w:val="明显引用 字符"/>
    <w:basedOn w:val="a0"/>
    <w:link w:val="ab"/>
    <w:uiPriority w:val="30"/>
    <w:rsid w:val="00303829"/>
    <w:rPr>
      <w:i/>
      <w:iCs/>
    </w:rPr>
  </w:style>
  <w:style w:type="character" w:styleId="ad">
    <w:name w:val="Intense Reference"/>
    <w:basedOn w:val="a0"/>
    <w:uiPriority w:val="32"/>
    <w:qFormat/>
    <w:rsid w:val="0030382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AF7CDA"/>
    <w:pPr>
      <w:widowControl w:val="0"/>
      <w:spacing w:after="0" w:line="240" w:lineRule="auto"/>
    </w:pPr>
    <w:rPr>
      <w:color w:val="000000" w:themeColor="text1"/>
    </w:rPr>
  </w:style>
  <w:style w:type="paragraph" w:styleId="af0">
    <w:name w:val="caption"/>
    <w:basedOn w:val="a"/>
    <w:next w:val="a"/>
    <w:uiPriority w:val="35"/>
    <w:unhideWhenUsed/>
    <w:qFormat/>
    <w:rsid w:val="00AF7CDA"/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63F6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63F6B"/>
  </w:style>
  <w:style w:type="paragraph" w:styleId="TOC2">
    <w:name w:val="toc 2"/>
    <w:basedOn w:val="a"/>
    <w:next w:val="a"/>
    <w:autoRedefine/>
    <w:uiPriority w:val="39"/>
    <w:unhideWhenUsed/>
    <w:rsid w:val="00F63F6B"/>
    <w:pPr>
      <w:ind w:leftChars="200" w:left="420"/>
    </w:pPr>
  </w:style>
  <w:style w:type="character" w:styleId="af1">
    <w:name w:val="Hyperlink"/>
    <w:basedOn w:val="a0"/>
    <w:uiPriority w:val="99"/>
    <w:unhideWhenUsed/>
    <w:rsid w:val="00F63F6B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D93DE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D93DE1"/>
    <w:rPr>
      <w:color w:val="000000" w:themeColor="text1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D93D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D93DE1"/>
    <w:rPr>
      <w:color w:val="000000" w:themeColor="text1"/>
      <w:sz w:val="18"/>
      <w:szCs w:val="18"/>
    </w:rPr>
  </w:style>
  <w:style w:type="character" w:customStyle="1" w:styleId="af">
    <w:name w:val="无间隔 字符"/>
    <w:basedOn w:val="a0"/>
    <w:link w:val="ae"/>
    <w:uiPriority w:val="1"/>
    <w:rsid w:val="00D93DE1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9D39BD62784A028167A91C322A08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C609F8-52B1-44F2-8C7F-114E796E9356}"/>
      </w:docPartPr>
      <w:docPartBody>
        <w:p w:rsidR="00000000" w:rsidRDefault="002D3051" w:rsidP="002D3051">
          <w:pPr>
            <w:pStyle w:val="A89D39BD62784A028167A91C322A0861"/>
          </w:pPr>
          <w:r>
            <w:rPr>
              <w:color w:val="0F4761" w:themeColor="accent1" w:themeShade="BF"/>
              <w:sz w:val="24"/>
              <w:lang w:val="zh-CN"/>
            </w:rPr>
            <w:t>[公司名称]</w:t>
          </w:r>
        </w:p>
      </w:docPartBody>
    </w:docPart>
    <w:docPart>
      <w:docPartPr>
        <w:name w:val="B7026582BA124270B83CF9DA59C094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9C69EE-E185-4BF8-A968-6E5C2FF17FF9}"/>
      </w:docPartPr>
      <w:docPartBody>
        <w:p w:rsidR="00000000" w:rsidRDefault="002D3051" w:rsidP="002D3051">
          <w:pPr>
            <w:pStyle w:val="B7026582BA124270B83CF9DA59C094C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A28959C33DB4B5388D4DC81766808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A74DDA-327E-4B7B-810E-0D90D53DE692}"/>
      </w:docPartPr>
      <w:docPartBody>
        <w:p w:rsidR="00000000" w:rsidRDefault="002D3051" w:rsidP="002D3051">
          <w:pPr>
            <w:pStyle w:val="6A28959C33DB4B5388D4DC817668085C"/>
          </w:pPr>
          <w:r>
            <w:rPr>
              <w:color w:val="0F4761" w:themeColor="accent1" w:themeShade="BF"/>
              <w:sz w:val="24"/>
              <w:lang w:val="zh-CN"/>
            </w:rPr>
            <w:t>[文档副标题]</w:t>
          </w:r>
        </w:p>
      </w:docPartBody>
    </w:docPart>
    <w:docPart>
      <w:docPartPr>
        <w:name w:val="3811482F9AF047F0BEF856EBEAA8A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E1D808-4866-4219-A444-B247B190A78A}"/>
      </w:docPartPr>
      <w:docPartBody>
        <w:p w:rsidR="00000000" w:rsidRDefault="002D3051" w:rsidP="002D3051">
          <w:pPr>
            <w:pStyle w:val="3811482F9AF047F0BEF856EBEAA8A5F1"/>
          </w:pPr>
          <w:r>
            <w:rPr>
              <w:color w:val="156082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CDDF09741DF43F0BB2AA137F80745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7D37CC-2EBE-4691-9A56-4191605E10FC}"/>
      </w:docPartPr>
      <w:docPartBody>
        <w:p w:rsidR="00000000" w:rsidRDefault="002D3051" w:rsidP="002D3051">
          <w:pPr>
            <w:pStyle w:val="ACDDF09741DF43F0BB2AA137F807454E"/>
          </w:pPr>
          <w:r>
            <w:rPr>
              <w:color w:val="156082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51"/>
    <w:rsid w:val="002D3051"/>
    <w:rsid w:val="007628D2"/>
    <w:rsid w:val="00E0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9D39BD62784A028167A91C322A0861">
    <w:name w:val="A89D39BD62784A028167A91C322A0861"/>
    <w:rsid w:val="002D3051"/>
    <w:pPr>
      <w:widowControl w:val="0"/>
    </w:pPr>
  </w:style>
  <w:style w:type="paragraph" w:customStyle="1" w:styleId="B7026582BA124270B83CF9DA59C094C3">
    <w:name w:val="B7026582BA124270B83CF9DA59C094C3"/>
    <w:rsid w:val="002D3051"/>
    <w:pPr>
      <w:widowControl w:val="0"/>
    </w:pPr>
  </w:style>
  <w:style w:type="paragraph" w:customStyle="1" w:styleId="6A28959C33DB4B5388D4DC817668085C">
    <w:name w:val="6A28959C33DB4B5388D4DC817668085C"/>
    <w:rsid w:val="002D3051"/>
    <w:pPr>
      <w:widowControl w:val="0"/>
    </w:pPr>
  </w:style>
  <w:style w:type="paragraph" w:customStyle="1" w:styleId="3811482F9AF047F0BEF856EBEAA8A5F1">
    <w:name w:val="3811482F9AF047F0BEF856EBEAA8A5F1"/>
    <w:rsid w:val="002D3051"/>
    <w:pPr>
      <w:widowControl w:val="0"/>
    </w:pPr>
  </w:style>
  <w:style w:type="paragraph" w:customStyle="1" w:styleId="ACDDF09741DF43F0BB2AA137F807454E">
    <w:name w:val="ACDDF09741DF43F0BB2AA137F807454E"/>
    <w:rsid w:val="002D305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0F21A-2978-4F1B-8158-1CDFFD8C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452</Words>
  <Characters>2624</Characters>
  <Application>Microsoft Office Word</Application>
  <DocSecurity>0</DocSecurity>
  <Lines>100</Lines>
  <Paragraphs>78</Paragraphs>
  <ScaleCrop>false</ScaleCrop>
  <Company>Pisemi Shanghai Office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Driver Structure</dc:title>
  <dc:subject>V1.0</dc:subject>
  <dc:creator>Ran Shuai</dc:creator>
  <cp:keywords/>
  <dc:description/>
  <cp:lastModifiedBy>Ran Shuai</cp:lastModifiedBy>
  <cp:revision>17</cp:revision>
  <dcterms:created xsi:type="dcterms:W3CDTF">2025-04-24T12:17:00Z</dcterms:created>
  <dcterms:modified xsi:type="dcterms:W3CDTF">2025-04-25T06:07:00Z</dcterms:modified>
</cp:coreProperties>
</file>