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作业相似性检测报告"/>
    <w:p>
      <w:pPr>
        <w:pStyle w:val="Heading1"/>
      </w:pPr>
      <w:r>
        <w:rPr>
          <w:rFonts w:hint="eastAsia"/>
        </w:rPr>
        <w:t xml:space="preserve">作业相似性检测报告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作业：</w:t>
      </w:r>
      <w:r>
        <w:rPr>
          <w:rFonts w:hint="eastAsia"/>
          <w:b/>
          <w:bCs/>
        </w:rPr>
        <w:t xml:space="preserve">代码检测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语言：</w:t>
      </w: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生成时间：</w:t>
      </w:r>
      <w:r>
        <w:rPr>
          <w:b/>
          <w:bCs/>
        </w:rPr>
        <w:t xml:space="preserve">2026-04-28 14:33:23</w: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总比对数：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有效评分数：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平均相似度：</w:t>
      </w:r>
      <w:r>
        <w:rPr>
          <w:b/>
          <w:bCs/>
        </w:rPr>
        <w:t xml:space="preserve">22.46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最高相似度：</w:t>
      </w:r>
      <w:r>
        <w:rPr>
          <w:b/>
          <w:bCs/>
        </w:rPr>
        <w:t xml:space="preserve">22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最低相似度：</w:t>
      </w:r>
      <w:r>
        <w:rPr>
          <w:b/>
          <w:bCs/>
        </w:rPr>
        <w:t xml:space="preserve">22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高风险阈值：</w:t>
      </w:r>
      <w:r>
        <w:rPr>
          <w:b/>
          <w:bCs/>
        </w:rP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高风险对数量：</w:t>
      </w:r>
      <w:r>
        <w:rPr>
          <w:b/>
          <w:bCs/>
        </w:rPr>
        <w:t xml:space="preserve">0</w:t>
      </w:r>
    </w:p>
    <w:bookmarkEnd w:id="9"/>
    <w:bookmarkStart w:id="10" w:name="高风险对-top-0"/>
    <w:p>
      <w:pPr>
        <w:pStyle w:val="Heading2"/>
      </w:pPr>
      <w:r>
        <w:rPr>
          <w:rFonts w:hint="eastAsia"/>
        </w:rPr>
        <w:t xml:space="preserve">高风险对</w:t>
      </w:r>
      <w:r>
        <w:t xml:space="preserve"> Top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全部结果-top-1"/>
    <w:p>
      <w:pPr>
        <w:pStyle w:val="Heading2"/>
      </w:pPr>
      <w:r>
        <w:rPr>
          <w:rFonts w:hint="eastAsia"/>
        </w:rPr>
        <w:t xml:space="preserve">全部结果</w:t>
      </w:r>
      <w:r>
        <w:t xml:space="preserve"> Top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代码A模拟RLC电路的零状态响应，涉及微分方程求解和数值绘图；代码B测试OpenWeatherMap</w:t>
            </w:r>
            <w:r>
              <w:t xml:space="preserve"> </w:t>
            </w:r>
            <w:r>
              <w:rPr>
                <w:rFonts w:hint="eastAsia"/>
              </w:rPr>
              <w:t xml:space="preserve">API，涉及HTTP请求和JSON数据处理。两者在功能、逻辑流程和关键算法上完全不同：A是物理系统仿真，B是网络API调用。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2026-04-28T06:33:23Z</dcterms:created>
  <dcterms:modified xsi:type="dcterms:W3CDTF">2026-04-28T06:33:23Z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