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846396500"/>
        <w:docPartObj>
          <w:docPartGallery w:val="Table of Contents"/>
          <w:docPartUnique/>
        </w:docPartObj>
      </w:sdtPr>
      <w:sdtEndPr/>
      <w:sdtContent>
        <w:p w14:paraId="32AF8A59" w14:textId="246F8ED4" w:rsidR="006E079F" w:rsidRPr="00CE591A" w:rsidRDefault="006E079F">
          <w:pPr>
            <w:pStyle w:val="af6"/>
            <w:rPr>
              <w:sz w:val="36"/>
              <w:szCs w:val="36"/>
            </w:rPr>
          </w:pPr>
          <w:r w:rsidRPr="00CE591A">
            <w:rPr>
              <w:sz w:val="36"/>
              <w:szCs w:val="36"/>
            </w:rPr>
            <w:t>Зміст</w:t>
          </w:r>
        </w:p>
        <w:p w14:paraId="6BC8E78A" w14:textId="3D550B32" w:rsidR="006E079F" w:rsidRPr="00CE591A" w:rsidRDefault="006E079F">
          <w:pPr>
            <w:pStyle w:val="1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r w:rsidRPr="00CE591A">
            <w:rPr>
              <w:sz w:val="28"/>
              <w:szCs w:val="28"/>
            </w:rPr>
            <w:fldChar w:fldCharType="begin"/>
          </w:r>
          <w:r w:rsidRPr="00CE591A">
            <w:rPr>
              <w:sz w:val="28"/>
              <w:szCs w:val="28"/>
            </w:rPr>
            <w:instrText xml:space="preserve"> TOC \o "1-3" \h \z \u </w:instrText>
          </w:r>
          <w:r w:rsidRPr="00CE591A">
            <w:rPr>
              <w:sz w:val="28"/>
              <w:szCs w:val="28"/>
            </w:rPr>
            <w:fldChar w:fldCharType="separate"/>
          </w:r>
          <w:hyperlink w:anchor="_Toc162183532" w:history="1">
            <w:r w:rsidRPr="00CE591A">
              <w:rPr>
                <w:rStyle w:val="af7"/>
                <w:noProof/>
                <w:sz w:val="28"/>
                <w:szCs w:val="28"/>
              </w:rPr>
              <w:t>Характеристика об'єкта автоматизації</w:t>
            </w:r>
            <w:r w:rsidRPr="00CE591A">
              <w:rPr>
                <w:noProof/>
                <w:webHidden/>
                <w:sz w:val="28"/>
                <w:szCs w:val="28"/>
              </w:rPr>
              <w:tab/>
            </w:r>
            <w:r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E591A">
              <w:rPr>
                <w:noProof/>
                <w:webHidden/>
                <w:sz w:val="28"/>
                <w:szCs w:val="28"/>
              </w:rPr>
              <w:instrText xml:space="preserve"> PAGEREF _Toc162183532 \h </w:instrText>
            </w:r>
            <w:r w:rsidRPr="00CE591A">
              <w:rPr>
                <w:noProof/>
                <w:webHidden/>
                <w:sz w:val="28"/>
                <w:szCs w:val="28"/>
              </w:rPr>
            </w:r>
            <w:r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E591A">
              <w:rPr>
                <w:noProof/>
                <w:webHidden/>
                <w:sz w:val="28"/>
                <w:szCs w:val="28"/>
              </w:rPr>
              <w:t>2</w:t>
            </w:r>
            <w:r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78BA0" w14:textId="654C188E" w:rsidR="006E079F" w:rsidRPr="00CE591A" w:rsidRDefault="00CE591A">
          <w:pPr>
            <w:pStyle w:val="2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3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Короткі відомості про об’єкт автоматизації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_Toc162183533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2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44195" w14:textId="3FBFACEC" w:rsidR="006E079F" w:rsidRPr="00CE591A" w:rsidRDefault="00CE591A">
          <w:pPr>
            <w:pStyle w:val="2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4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Опис процесів, що автоматизуються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_Toc162183534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3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4BD67" w14:textId="1E82D0A8" w:rsidR="006E079F" w:rsidRPr="00CE591A" w:rsidRDefault="00CE591A">
          <w:pPr>
            <w:pStyle w:val="3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5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Загальні положення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_Toc162183535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3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3152D" w14:textId="17FC0D64" w:rsidR="006E079F" w:rsidRPr="00CE591A" w:rsidRDefault="00CE591A">
          <w:pPr>
            <w:pStyle w:val="3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6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Загальний опис етапу розробки та її складових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_Toc162183536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4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02361" w14:textId="0198C95A" w:rsidR="006E079F" w:rsidRPr="00CE591A" w:rsidRDefault="00CE591A">
          <w:pPr>
            <w:pStyle w:val="1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7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Вимоги до системи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_Toc162183537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5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3DBF" w14:textId="2BBB645F" w:rsidR="006E079F" w:rsidRPr="00CE591A" w:rsidRDefault="00CE591A">
          <w:pPr>
            <w:pStyle w:val="2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8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Вимоги до системи в цілому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_Toc162183538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5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8575" w14:textId="1FD82A92" w:rsidR="006E079F" w:rsidRPr="00CE591A" w:rsidRDefault="00CE591A">
          <w:pPr>
            <w:pStyle w:val="2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39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Вимоги до структури та функціонування систем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_Toc162183539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5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F8E67" w14:textId="73926453" w:rsidR="006E079F" w:rsidRPr="00CE591A" w:rsidRDefault="00CE591A">
          <w:pPr>
            <w:pStyle w:val="31"/>
            <w:tabs>
              <w:tab w:val="right" w:leader="dot" w:pos="9629"/>
            </w:tabs>
            <w:rPr>
              <w:rFonts w:cstheme="minorBidi"/>
              <w:noProof/>
              <w:lang w:eastAsia="uk-UA"/>
            </w:rPr>
          </w:pPr>
          <w:hyperlink w:anchor="_Toc162183540" w:history="1">
            <w:r w:rsidR="006E079F" w:rsidRPr="00CE591A">
              <w:rPr>
                <w:rStyle w:val="af7"/>
                <w:noProof/>
                <w:sz w:val="28"/>
                <w:szCs w:val="28"/>
              </w:rPr>
              <w:t>Вимоги до функціоналу</w:t>
            </w:r>
            <w:r w:rsidR="006E079F" w:rsidRPr="00CE591A">
              <w:rPr>
                <w:noProof/>
                <w:webHidden/>
                <w:sz w:val="28"/>
                <w:szCs w:val="28"/>
              </w:rPr>
              <w:tab/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begin"/>
            </w:r>
            <w:r w:rsidR="006E079F" w:rsidRPr="00CE591A">
              <w:rPr>
                <w:noProof/>
                <w:webHidden/>
                <w:sz w:val="28"/>
                <w:szCs w:val="28"/>
              </w:rPr>
              <w:instrText xml:space="preserve"> PAGEREF _Toc162183540 \h </w:instrText>
            </w:r>
            <w:r w:rsidR="006E079F" w:rsidRPr="00CE591A">
              <w:rPr>
                <w:noProof/>
                <w:webHidden/>
                <w:sz w:val="28"/>
                <w:szCs w:val="28"/>
              </w:rPr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E079F" w:rsidRPr="00CE591A">
              <w:rPr>
                <w:noProof/>
                <w:webHidden/>
                <w:sz w:val="28"/>
                <w:szCs w:val="28"/>
              </w:rPr>
              <w:t>5</w:t>
            </w:r>
            <w:r w:rsidR="006E079F" w:rsidRPr="00CE59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B50C0" w14:textId="521FAE53" w:rsidR="006E079F" w:rsidRDefault="006E079F">
          <w:r w:rsidRPr="00CE591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0B8F316" w14:textId="77777777" w:rsidR="006E079F" w:rsidRDefault="006E079F" w:rsidP="006E079F">
      <w:pPr>
        <w:rPr>
          <w:sz w:val="36"/>
          <w:szCs w:val="36"/>
        </w:rPr>
        <w:sectPr w:rsidR="006E079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E7DA7A4" w14:textId="64640CC1" w:rsidR="00135A84" w:rsidRPr="006E079F" w:rsidRDefault="00B07C0F" w:rsidP="006E079F">
      <w:pPr>
        <w:pStyle w:val="1"/>
        <w:spacing w:line="276" w:lineRule="auto"/>
        <w:jc w:val="both"/>
        <w:rPr>
          <w:sz w:val="36"/>
          <w:szCs w:val="36"/>
        </w:rPr>
      </w:pPr>
      <w:bookmarkStart w:id="0" w:name="_Toc162183352"/>
      <w:bookmarkStart w:id="1" w:name="_Toc162183532"/>
      <w:r w:rsidRPr="006E079F">
        <w:rPr>
          <w:sz w:val="36"/>
          <w:szCs w:val="36"/>
        </w:rPr>
        <w:lastRenderedPageBreak/>
        <w:t>Х</w:t>
      </w:r>
      <w:r w:rsidR="006E079F" w:rsidRPr="006E079F">
        <w:rPr>
          <w:sz w:val="36"/>
          <w:szCs w:val="36"/>
        </w:rPr>
        <w:t>арактеристика об'єкта автоматизаці</w:t>
      </w:r>
      <w:bookmarkEnd w:id="0"/>
      <w:r w:rsidR="006E079F">
        <w:rPr>
          <w:sz w:val="36"/>
          <w:szCs w:val="36"/>
        </w:rPr>
        <w:t>ї</w:t>
      </w:r>
      <w:bookmarkEnd w:id="1"/>
    </w:p>
    <w:p w14:paraId="415062CF" w14:textId="74C68CCE" w:rsidR="00B07C0F" w:rsidRPr="006E079F" w:rsidRDefault="00B07C0F" w:rsidP="006E079F">
      <w:pPr>
        <w:pStyle w:val="2"/>
        <w:spacing w:line="276" w:lineRule="auto"/>
        <w:jc w:val="both"/>
        <w:rPr>
          <w:sz w:val="32"/>
          <w:szCs w:val="32"/>
        </w:rPr>
      </w:pPr>
      <w:bookmarkStart w:id="2" w:name="_Toc162183353"/>
      <w:bookmarkStart w:id="3" w:name="_Toc162183533"/>
      <w:r w:rsidRPr="006E079F">
        <w:rPr>
          <w:sz w:val="32"/>
          <w:szCs w:val="32"/>
        </w:rPr>
        <w:t>Короткі відомості про об’єкт автоматизації</w:t>
      </w:r>
      <w:bookmarkEnd w:id="2"/>
      <w:bookmarkEnd w:id="3"/>
    </w:p>
    <w:p w14:paraId="0C420DE8" w14:textId="228B5F42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Об’єктом автоматизації є користувач операційної системи, функцію якого розглядається збереження своїх даних. Резервування даних є критично важливою процедурою для забезпечення безпеки та доступності важливої інформації користувача. Ось кілька причин, чому резервування даних є важливим для звичайного користувача операційної системи.</w:t>
      </w:r>
    </w:p>
    <w:p w14:paraId="57D2252A" w14:textId="77777777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</w:p>
    <w:p w14:paraId="7F85C534" w14:textId="0014BCD7" w:rsidR="00B07C0F" w:rsidRPr="006E079F" w:rsidRDefault="00B07C0F" w:rsidP="006E079F">
      <w:pPr>
        <w:pStyle w:val="4"/>
        <w:spacing w:line="276" w:lineRule="auto"/>
        <w:jc w:val="both"/>
        <w:rPr>
          <w:sz w:val="32"/>
          <w:szCs w:val="32"/>
        </w:rPr>
      </w:pPr>
      <w:r w:rsidRPr="006E079F">
        <w:rPr>
          <w:sz w:val="32"/>
          <w:szCs w:val="32"/>
        </w:rPr>
        <w:t>Захист від випадкового втрати</w:t>
      </w:r>
    </w:p>
    <w:p w14:paraId="0140AF6F" w14:textId="328DBF4E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Люди можуть випадково видалити або пошкодити файли без попередження. Резервне копіювання дозволяє відновити важливі дані в разі їх втрати або пошкодження.</w:t>
      </w:r>
    </w:p>
    <w:p w14:paraId="02F0F280" w14:textId="77777777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</w:p>
    <w:p w14:paraId="3715205F" w14:textId="369D3D47" w:rsidR="00B07C0F" w:rsidRPr="006E079F" w:rsidRDefault="00B07C0F" w:rsidP="006E079F">
      <w:pPr>
        <w:pStyle w:val="4"/>
        <w:spacing w:line="276" w:lineRule="auto"/>
        <w:jc w:val="both"/>
        <w:rPr>
          <w:sz w:val="32"/>
          <w:szCs w:val="32"/>
        </w:rPr>
      </w:pPr>
      <w:r w:rsidRPr="006E079F">
        <w:rPr>
          <w:sz w:val="32"/>
          <w:szCs w:val="32"/>
        </w:rPr>
        <w:t xml:space="preserve">Захист від </w:t>
      </w:r>
      <w:proofErr w:type="spellStart"/>
      <w:r w:rsidRPr="006E079F">
        <w:rPr>
          <w:sz w:val="32"/>
          <w:szCs w:val="32"/>
        </w:rPr>
        <w:t>несправностей</w:t>
      </w:r>
      <w:proofErr w:type="spellEnd"/>
      <w:r w:rsidRPr="006E079F">
        <w:rPr>
          <w:sz w:val="32"/>
          <w:szCs w:val="32"/>
        </w:rPr>
        <w:t xml:space="preserve"> обладнання</w:t>
      </w:r>
    </w:p>
    <w:p w14:paraId="542D5438" w14:textId="7093BFD6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Жорсткі диски, флеш-накопичувачі та інше обладнання може вийти з ладу внаслідок випадкових поломок або відмов. Резервне копіювання дозволяє відновити дані, які були збережені на пошкоджених носіях.</w:t>
      </w:r>
    </w:p>
    <w:p w14:paraId="6F335C71" w14:textId="206E5AF5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</w:p>
    <w:p w14:paraId="44A41EE1" w14:textId="549CB7BE" w:rsidR="00B07C0F" w:rsidRPr="006E079F" w:rsidRDefault="00B07C0F" w:rsidP="006E079F">
      <w:pPr>
        <w:pStyle w:val="4"/>
        <w:spacing w:line="276" w:lineRule="auto"/>
        <w:jc w:val="both"/>
        <w:rPr>
          <w:sz w:val="32"/>
          <w:szCs w:val="32"/>
        </w:rPr>
      </w:pPr>
      <w:r w:rsidRPr="006E079F">
        <w:rPr>
          <w:sz w:val="32"/>
          <w:szCs w:val="32"/>
        </w:rPr>
        <w:t>Захист від втрати пристрою</w:t>
      </w:r>
    </w:p>
    <w:p w14:paraId="5867EC9D" w14:textId="00BE523A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Якщо ваш пристрій був викрадений або втрачений, ви можете втратити всі ваші важливі дані. Резервне копіювання дозволяє вам зберегти копії ваших даних в іншому місці, щоб вони були доступні, навіть якщо ваш основний пристрій втрачено або викрадено.</w:t>
      </w:r>
    </w:p>
    <w:p w14:paraId="206526E8" w14:textId="110070D4" w:rsidR="0012120C" w:rsidRPr="006E079F" w:rsidRDefault="0012120C" w:rsidP="006E079F">
      <w:pPr>
        <w:spacing w:line="276" w:lineRule="auto"/>
        <w:jc w:val="both"/>
        <w:rPr>
          <w:sz w:val="28"/>
          <w:szCs w:val="28"/>
        </w:rPr>
      </w:pPr>
    </w:p>
    <w:p w14:paraId="3BB22312" w14:textId="77777777" w:rsidR="00841AA9" w:rsidRPr="006E079F" w:rsidRDefault="00841AA9" w:rsidP="006E079F">
      <w:pPr>
        <w:spacing w:line="276" w:lineRule="auto"/>
        <w:jc w:val="both"/>
        <w:rPr>
          <w:sz w:val="28"/>
          <w:szCs w:val="28"/>
        </w:rPr>
        <w:sectPr w:rsidR="00841AA9" w:rsidRPr="006E079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3B5D693" w14:textId="70F5B23D" w:rsidR="0012120C" w:rsidRPr="006E079F" w:rsidRDefault="00131EFC" w:rsidP="006E079F">
      <w:pPr>
        <w:pStyle w:val="2"/>
        <w:spacing w:line="276" w:lineRule="auto"/>
        <w:jc w:val="both"/>
        <w:rPr>
          <w:sz w:val="32"/>
          <w:szCs w:val="32"/>
        </w:rPr>
      </w:pPr>
      <w:bookmarkStart w:id="4" w:name="_Toc162183354"/>
      <w:bookmarkStart w:id="5" w:name="_Toc162183534"/>
      <w:r w:rsidRPr="006E079F">
        <w:rPr>
          <w:sz w:val="32"/>
          <w:szCs w:val="32"/>
        </w:rPr>
        <w:t>Опис процесів, що автоматизуються</w:t>
      </w:r>
      <w:bookmarkEnd w:id="4"/>
      <w:bookmarkEnd w:id="5"/>
    </w:p>
    <w:p w14:paraId="7F094F72" w14:textId="05EEB85A" w:rsidR="0012120C" w:rsidRPr="006E079F" w:rsidRDefault="00131EFC" w:rsidP="006E079F">
      <w:pPr>
        <w:pStyle w:val="3"/>
        <w:spacing w:line="276" w:lineRule="auto"/>
        <w:jc w:val="both"/>
        <w:rPr>
          <w:sz w:val="32"/>
          <w:szCs w:val="32"/>
        </w:rPr>
      </w:pPr>
      <w:bookmarkStart w:id="6" w:name="_Toc162183355"/>
      <w:bookmarkStart w:id="7" w:name="_Toc162183535"/>
      <w:r w:rsidRPr="006E079F">
        <w:rPr>
          <w:sz w:val="32"/>
          <w:szCs w:val="32"/>
        </w:rPr>
        <w:t>Загальні положення</w:t>
      </w:r>
      <w:bookmarkEnd w:id="6"/>
      <w:bookmarkEnd w:id="7"/>
    </w:p>
    <w:p w14:paraId="6B48CD0F" w14:textId="77777777" w:rsidR="00841AA9" w:rsidRPr="006E079F" w:rsidRDefault="00841AA9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Програма для створення резервного копіювання даних та роботи з віртуальними сейфами автоматизує низку процесів для зручного та безпечного управління користувачем. Ось опис процесів, які автоматизує ця програма:</w:t>
      </w:r>
    </w:p>
    <w:p w14:paraId="62EFB0EF" w14:textId="77777777" w:rsidR="00841AA9" w:rsidRPr="006E079F" w:rsidRDefault="00841AA9" w:rsidP="006E079F">
      <w:pPr>
        <w:spacing w:line="276" w:lineRule="auto"/>
        <w:jc w:val="both"/>
        <w:rPr>
          <w:sz w:val="28"/>
          <w:szCs w:val="28"/>
        </w:rPr>
      </w:pPr>
    </w:p>
    <w:p w14:paraId="202817D9" w14:textId="77777777" w:rsidR="00841AA9" w:rsidRPr="006E079F" w:rsidRDefault="00841AA9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Автоматичне резервне копіювання даних</w:t>
      </w:r>
    </w:p>
    <w:p w14:paraId="20639DAA" w14:textId="3D27AA89" w:rsidR="00841AA9" w:rsidRPr="006E079F" w:rsidRDefault="00841AA9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Користувач може налаштувати інтервали автоматичного резервного копіювання, наприклад, під час кожного запуску операційної системи. Програма автоматично створює резервні копії даних згідно з визначеними параметрами.</w:t>
      </w:r>
    </w:p>
    <w:p w14:paraId="28A43842" w14:textId="77777777" w:rsidR="00841AA9" w:rsidRPr="006E079F" w:rsidRDefault="00841AA9" w:rsidP="006E079F">
      <w:pPr>
        <w:spacing w:line="276" w:lineRule="auto"/>
        <w:jc w:val="both"/>
        <w:rPr>
          <w:sz w:val="28"/>
          <w:szCs w:val="28"/>
        </w:rPr>
      </w:pPr>
    </w:p>
    <w:p w14:paraId="18A5AB64" w14:textId="52524A83" w:rsidR="00745697" w:rsidRPr="006E079F" w:rsidRDefault="00841AA9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Створення комбінації клавіш для швидкого перенесення у сейф</w:t>
      </w:r>
    </w:p>
    <w:p w14:paraId="2FB30AB9" w14:textId="5A305DA2" w:rsidR="00B07C0F" w:rsidRPr="006E079F" w:rsidRDefault="00841AA9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Користувач може встановити комбінації клавіш для швидкого перенесення даних у віртуальний сейф безпосередньо з інтерфейсу програми.</w:t>
      </w:r>
    </w:p>
    <w:p w14:paraId="0C8503C5" w14:textId="77777777" w:rsidR="00745697" w:rsidRPr="006E079F" w:rsidRDefault="00745697" w:rsidP="006E079F">
      <w:pPr>
        <w:spacing w:line="276" w:lineRule="auto"/>
        <w:jc w:val="both"/>
        <w:rPr>
          <w:sz w:val="28"/>
          <w:szCs w:val="28"/>
        </w:rPr>
      </w:pPr>
    </w:p>
    <w:p w14:paraId="05F12019" w14:textId="3BBF0F47" w:rsidR="00745697" w:rsidRPr="006E079F" w:rsidRDefault="00745697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Спрощення організації резервування</w:t>
      </w:r>
    </w:p>
    <w:p w14:paraId="14653820" w14:textId="545DE05A" w:rsidR="00B07C0F" w:rsidRPr="006E079F" w:rsidRDefault="00745697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Програма дозволяє користувачеві створювати віртуальні сейфи з метою збереження резервних копій даних, що спрощує роботу з резервним копіюванням та організацію цього резервування.</w:t>
      </w:r>
    </w:p>
    <w:p w14:paraId="3074C6B8" w14:textId="0AF85B83" w:rsidR="00745697" w:rsidRPr="006E079F" w:rsidRDefault="00745697" w:rsidP="006E079F">
      <w:pPr>
        <w:spacing w:line="276" w:lineRule="auto"/>
        <w:jc w:val="both"/>
        <w:rPr>
          <w:sz w:val="28"/>
          <w:szCs w:val="28"/>
        </w:rPr>
      </w:pPr>
    </w:p>
    <w:p w14:paraId="0930D039" w14:textId="77777777" w:rsidR="00745697" w:rsidRPr="006E079F" w:rsidRDefault="00745697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proofErr w:type="spellStart"/>
      <w:r w:rsidRPr="006E079F">
        <w:rPr>
          <w:i/>
          <w:iCs/>
          <w:sz w:val="32"/>
          <w:szCs w:val="32"/>
        </w:rPr>
        <w:t>Логування</w:t>
      </w:r>
      <w:proofErr w:type="spellEnd"/>
      <w:r w:rsidRPr="006E079F">
        <w:rPr>
          <w:i/>
          <w:iCs/>
          <w:sz w:val="32"/>
          <w:szCs w:val="32"/>
        </w:rPr>
        <w:t xml:space="preserve"> операцій резервного копіювання даних</w:t>
      </w:r>
    </w:p>
    <w:p w14:paraId="74DB5BD2" w14:textId="30B0D514" w:rsidR="00745697" w:rsidRPr="006E079F" w:rsidRDefault="00745697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Програма автоматично веде журнал операцій резервного копіювання даних, що дозволяє користувачеві відстежувати та аналізувати виконані дії.</w:t>
      </w:r>
    </w:p>
    <w:p w14:paraId="0E19F481" w14:textId="1A48BCFA" w:rsidR="00B07C0F" w:rsidRPr="006E079F" w:rsidRDefault="00B07C0F" w:rsidP="006E079F">
      <w:pPr>
        <w:spacing w:line="276" w:lineRule="auto"/>
        <w:jc w:val="both"/>
        <w:rPr>
          <w:sz w:val="28"/>
          <w:szCs w:val="28"/>
        </w:rPr>
      </w:pPr>
    </w:p>
    <w:p w14:paraId="3203D3F3" w14:textId="77777777" w:rsidR="00046327" w:rsidRPr="006E079F" w:rsidRDefault="00046327" w:rsidP="006E079F">
      <w:pPr>
        <w:spacing w:line="276" w:lineRule="auto"/>
        <w:jc w:val="both"/>
        <w:rPr>
          <w:sz w:val="28"/>
          <w:szCs w:val="28"/>
        </w:rPr>
        <w:sectPr w:rsidR="00046327" w:rsidRPr="006E079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F9F29B2" w14:textId="01AA7296" w:rsidR="00B07C0F" w:rsidRPr="006E079F" w:rsidRDefault="00745697" w:rsidP="006E079F">
      <w:pPr>
        <w:pStyle w:val="3"/>
        <w:spacing w:line="276" w:lineRule="auto"/>
        <w:jc w:val="both"/>
        <w:rPr>
          <w:sz w:val="32"/>
          <w:szCs w:val="32"/>
        </w:rPr>
      </w:pPr>
      <w:bookmarkStart w:id="8" w:name="_Toc162183356"/>
      <w:bookmarkStart w:id="9" w:name="_Toc162183536"/>
      <w:r w:rsidRPr="006E079F">
        <w:rPr>
          <w:sz w:val="32"/>
          <w:szCs w:val="32"/>
        </w:rPr>
        <w:t xml:space="preserve">Загальний опис етапу розробки та її </w:t>
      </w:r>
      <w:r w:rsidR="001132AB" w:rsidRPr="006E079F">
        <w:rPr>
          <w:sz w:val="32"/>
          <w:szCs w:val="32"/>
        </w:rPr>
        <w:t>складових</w:t>
      </w:r>
      <w:bookmarkEnd w:id="8"/>
      <w:bookmarkEnd w:id="9"/>
    </w:p>
    <w:p w14:paraId="65EF8D0A" w14:textId="09C0E2B1" w:rsidR="001132AB" w:rsidRPr="006E079F" w:rsidRDefault="001132AB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Розробка буде умовно поділена на такі етапи</w:t>
      </w:r>
      <w:r w:rsidR="00046327" w:rsidRPr="006E079F">
        <w:rPr>
          <w:sz w:val="28"/>
          <w:szCs w:val="28"/>
        </w:rPr>
        <w:t>:</w:t>
      </w:r>
    </w:p>
    <w:p w14:paraId="47C556B3" w14:textId="73242E47" w:rsidR="00046327" w:rsidRPr="006E079F" w:rsidRDefault="00046327" w:rsidP="006E079F">
      <w:pPr>
        <w:spacing w:line="276" w:lineRule="auto"/>
        <w:jc w:val="both"/>
        <w:rPr>
          <w:sz w:val="28"/>
          <w:szCs w:val="28"/>
        </w:rPr>
      </w:pPr>
    </w:p>
    <w:p w14:paraId="4E10446A" w14:textId="66061A97" w:rsidR="00046327" w:rsidRPr="006E079F" w:rsidRDefault="00046327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Планування розробки проекту</w:t>
      </w:r>
    </w:p>
    <w:p w14:paraId="011596EB" w14:textId="625639D9" w:rsidR="0012120C" w:rsidRPr="006E079F" w:rsidRDefault="00046327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 xml:space="preserve">Під час цього етапу будуть оцінюватися підходи та вибиратися технології для розробки проекту. Складатися документація до майбутнього проекту. Складання теоретичного приблизного макету проекту. Наприклад, закріплюватися </w:t>
      </w:r>
      <w:r w:rsidRPr="006E079F">
        <w:rPr>
          <w:sz w:val="28"/>
          <w:szCs w:val="28"/>
          <w:lang w:val="en-US"/>
        </w:rPr>
        <w:t>naming convention</w:t>
      </w:r>
      <w:r w:rsidRPr="006E079F">
        <w:rPr>
          <w:sz w:val="28"/>
          <w:szCs w:val="28"/>
        </w:rPr>
        <w:t xml:space="preserve"> для даного проекту та інше.</w:t>
      </w:r>
    </w:p>
    <w:p w14:paraId="20F61F4A" w14:textId="1D1B0B1D" w:rsidR="00046327" w:rsidRPr="006E079F" w:rsidRDefault="00046327" w:rsidP="006E079F">
      <w:pPr>
        <w:spacing w:line="276" w:lineRule="auto"/>
        <w:jc w:val="both"/>
        <w:rPr>
          <w:sz w:val="28"/>
          <w:szCs w:val="28"/>
        </w:rPr>
      </w:pPr>
    </w:p>
    <w:p w14:paraId="318617FA" w14:textId="498B7107" w:rsidR="00046327" w:rsidRPr="006E079F" w:rsidRDefault="00046327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Розробка графічної частини</w:t>
      </w:r>
    </w:p>
    <w:p w14:paraId="54A6A682" w14:textId="697829D8" w:rsidR="00A42D02" w:rsidRPr="006E079F" w:rsidRDefault="00046327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Основна мета цього етапу створити графічну обгортку програми, яка ще не буде виконувати жодних дій пов’язаних з функціоналом</w:t>
      </w:r>
      <w:r w:rsidR="00A42D02" w:rsidRPr="006E079F">
        <w:rPr>
          <w:sz w:val="28"/>
          <w:szCs w:val="28"/>
        </w:rPr>
        <w:t xml:space="preserve"> резервування файлів</w:t>
      </w:r>
      <w:r w:rsidRPr="006E079F">
        <w:rPr>
          <w:sz w:val="28"/>
          <w:szCs w:val="28"/>
        </w:rPr>
        <w:t xml:space="preserve">, окрім переходу між </w:t>
      </w:r>
      <w:r w:rsidRPr="006E079F">
        <w:rPr>
          <w:sz w:val="28"/>
          <w:szCs w:val="28"/>
          <w:lang w:val="en-US"/>
        </w:rPr>
        <w:t>Views</w:t>
      </w:r>
      <w:r w:rsidRPr="006E079F">
        <w:rPr>
          <w:sz w:val="28"/>
          <w:szCs w:val="28"/>
        </w:rPr>
        <w:t xml:space="preserve"> та </w:t>
      </w:r>
      <w:r w:rsidR="00A42D02" w:rsidRPr="006E079F">
        <w:rPr>
          <w:sz w:val="28"/>
          <w:szCs w:val="28"/>
        </w:rPr>
        <w:t>якимись базовими імплементаціями</w:t>
      </w:r>
      <w:r w:rsidR="007C213E" w:rsidRPr="006E079F">
        <w:rPr>
          <w:sz w:val="28"/>
          <w:szCs w:val="28"/>
        </w:rPr>
        <w:t>. Наприклад інтерфейсами сервісів та інше</w:t>
      </w:r>
      <w:r w:rsidR="00A42D02" w:rsidRPr="006E079F">
        <w:rPr>
          <w:sz w:val="28"/>
          <w:szCs w:val="28"/>
        </w:rPr>
        <w:t xml:space="preserve">. Результатом має бути визначення у міру можливості графічна частина, якій буде лише необхідно </w:t>
      </w:r>
      <w:proofErr w:type="spellStart"/>
      <w:r w:rsidR="00A42D02" w:rsidRPr="006E079F">
        <w:rPr>
          <w:sz w:val="28"/>
          <w:szCs w:val="28"/>
        </w:rPr>
        <w:t>імплементувати</w:t>
      </w:r>
      <w:proofErr w:type="spellEnd"/>
      <w:r w:rsidR="00A42D02" w:rsidRPr="006E079F">
        <w:rPr>
          <w:sz w:val="28"/>
          <w:szCs w:val="28"/>
        </w:rPr>
        <w:t xml:space="preserve"> функціонал.</w:t>
      </w:r>
    </w:p>
    <w:p w14:paraId="1DEC1CAB" w14:textId="77777777" w:rsidR="00A42D02" w:rsidRPr="006E079F" w:rsidRDefault="00A42D02" w:rsidP="006E079F">
      <w:pPr>
        <w:spacing w:line="276" w:lineRule="auto"/>
        <w:jc w:val="both"/>
        <w:rPr>
          <w:sz w:val="28"/>
          <w:szCs w:val="28"/>
        </w:rPr>
      </w:pPr>
    </w:p>
    <w:p w14:paraId="4B8C43CF" w14:textId="725177C7" w:rsidR="0012120C" w:rsidRPr="006E079F" w:rsidRDefault="00A42D02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 xml:space="preserve">Розробка функціоналу </w:t>
      </w:r>
    </w:p>
    <w:p w14:paraId="56EB33A3" w14:textId="0B470D62" w:rsidR="0012120C" w:rsidRPr="006E079F" w:rsidRDefault="00A42D02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Отримавши графічну частину, починається написання набору</w:t>
      </w:r>
      <w:r w:rsidR="007C213E" w:rsidRPr="006E079F">
        <w:rPr>
          <w:sz w:val="28"/>
          <w:szCs w:val="28"/>
        </w:rPr>
        <w:t xml:space="preserve"> класів</w:t>
      </w:r>
      <w:r w:rsidRPr="006E079F">
        <w:rPr>
          <w:sz w:val="28"/>
          <w:szCs w:val="28"/>
        </w:rPr>
        <w:t>, які будуть реалізувати функціонування графічної частини</w:t>
      </w:r>
      <w:r w:rsidR="007C213E" w:rsidRPr="006E079F">
        <w:rPr>
          <w:sz w:val="28"/>
          <w:szCs w:val="28"/>
        </w:rPr>
        <w:t>, тобто інтерфейсів які були написані у попередній частині</w:t>
      </w:r>
      <w:r w:rsidRPr="006E079F">
        <w:rPr>
          <w:sz w:val="28"/>
          <w:szCs w:val="28"/>
        </w:rPr>
        <w:t xml:space="preserve">. Результатом є набір </w:t>
      </w:r>
      <w:r w:rsidR="007C213E" w:rsidRPr="006E079F">
        <w:rPr>
          <w:sz w:val="28"/>
          <w:szCs w:val="28"/>
        </w:rPr>
        <w:t>класів, що реалізують інтерфейси сервісів та</w:t>
      </w:r>
      <w:r w:rsidRPr="006E079F">
        <w:rPr>
          <w:sz w:val="28"/>
          <w:szCs w:val="28"/>
        </w:rPr>
        <w:t xml:space="preserve"> </w:t>
      </w:r>
      <w:r w:rsidR="007C213E" w:rsidRPr="006E079F">
        <w:rPr>
          <w:sz w:val="28"/>
          <w:szCs w:val="28"/>
        </w:rPr>
        <w:t>інших сутностей програми</w:t>
      </w:r>
      <w:r w:rsidRPr="006E079F">
        <w:rPr>
          <w:sz w:val="28"/>
          <w:szCs w:val="28"/>
        </w:rPr>
        <w:t>.</w:t>
      </w:r>
    </w:p>
    <w:p w14:paraId="08F9D660" w14:textId="73A1C729" w:rsidR="00A42D02" w:rsidRPr="006E079F" w:rsidRDefault="00A42D02" w:rsidP="006E079F">
      <w:pPr>
        <w:spacing w:line="276" w:lineRule="auto"/>
        <w:jc w:val="both"/>
        <w:rPr>
          <w:sz w:val="28"/>
          <w:szCs w:val="28"/>
        </w:rPr>
      </w:pPr>
    </w:p>
    <w:p w14:paraId="20626921" w14:textId="4EB3B60D" w:rsidR="00A42D02" w:rsidRPr="006E079F" w:rsidRDefault="00A42D02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 xml:space="preserve">Складання </w:t>
      </w:r>
      <w:r w:rsidRPr="006E079F">
        <w:rPr>
          <w:i/>
          <w:iCs/>
          <w:sz w:val="32"/>
          <w:szCs w:val="32"/>
          <w:lang w:val="en-US"/>
        </w:rPr>
        <w:t xml:space="preserve">GUI </w:t>
      </w:r>
      <w:r w:rsidRPr="006E079F">
        <w:rPr>
          <w:i/>
          <w:iCs/>
          <w:sz w:val="32"/>
          <w:szCs w:val="32"/>
        </w:rPr>
        <w:t xml:space="preserve">і </w:t>
      </w:r>
      <w:r w:rsidR="00A3170E" w:rsidRPr="006E079F">
        <w:rPr>
          <w:i/>
          <w:iCs/>
          <w:sz w:val="32"/>
          <w:szCs w:val="32"/>
        </w:rPr>
        <w:t>функціоналу</w:t>
      </w:r>
    </w:p>
    <w:p w14:paraId="6F678CE9" w14:textId="087B4681" w:rsidR="0012120C" w:rsidRPr="006E079F" w:rsidRDefault="00A3170E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Н</w:t>
      </w:r>
      <w:r w:rsidR="00CE2594" w:rsidRPr="006E079F">
        <w:rPr>
          <w:sz w:val="28"/>
          <w:szCs w:val="28"/>
        </w:rPr>
        <w:t xml:space="preserve">аписавши </w:t>
      </w:r>
      <w:r w:rsidR="007C213E" w:rsidRPr="006E079F">
        <w:rPr>
          <w:sz w:val="28"/>
          <w:szCs w:val="28"/>
        </w:rPr>
        <w:t xml:space="preserve">реалізації для </w:t>
      </w:r>
      <w:r w:rsidR="00CE2594" w:rsidRPr="006E079F">
        <w:rPr>
          <w:sz w:val="28"/>
          <w:szCs w:val="28"/>
        </w:rPr>
        <w:t>клас</w:t>
      </w:r>
      <w:r w:rsidR="007C213E" w:rsidRPr="006E079F">
        <w:rPr>
          <w:sz w:val="28"/>
          <w:szCs w:val="28"/>
        </w:rPr>
        <w:t>ів</w:t>
      </w:r>
      <w:r w:rsidR="00CE2594" w:rsidRPr="006E079F">
        <w:rPr>
          <w:sz w:val="28"/>
          <w:szCs w:val="28"/>
        </w:rPr>
        <w:t xml:space="preserve"> та сервіс</w:t>
      </w:r>
      <w:r w:rsidR="007C213E" w:rsidRPr="006E079F">
        <w:rPr>
          <w:sz w:val="28"/>
          <w:szCs w:val="28"/>
        </w:rPr>
        <w:t>ів</w:t>
      </w:r>
      <w:r w:rsidR="00CE2594" w:rsidRPr="006E079F">
        <w:rPr>
          <w:sz w:val="28"/>
          <w:szCs w:val="28"/>
        </w:rPr>
        <w:t xml:space="preserve">, </w:t>
      </w:r>
      <w:r w:rsidR="007C213E" w:rsidRPr="006E079F">
        <w:rPr>
          <w:sz w:val="28"/>
          <w:szCs w:val="28"/>
        </w:rPr>
        <w:t xml:space="preserve">потрібно за допомогою </w:t>
      </w:r>
      <w:r w:rsidR="007C213E" w:rsidRPr="006E079F">
        <w:rPr>
          <w:sz w:val="28"/>
          <w:szCs w:val="28"/>
          <w:lang w:val="en-US"/>
        </w:rPr>
        <w:t>d</w:t>
      </w:r>
      <w:proofErr w:type="spellStart"/>
      <w:r w:rsidR="007C213E" w:rsidRPr="006E079F">
        <w:rPr>
          <w:sz w:val="28"/>
          <w:szCs w:val="28"/>
        </w:rPr>
        <w:t>ependency</w:t>
      </w:r>
      <w:proofErr w:type="spellEnd"/>
      <w:r w:rsidR="007C213E" w:rsidRPr="006E079F">
        <w:rPr>
          <w:sz w:val="28"/>
          <w:szCs w:val="28"/>
        </w:rPr>
        <w:t xml:space="preserve"> </w:t>
      </w:r>
      <w:proofErr w:type="spellStart"/>
      <w:r w:rsidR="007C213E" w:rsidRPr="006E079F">
        <w:rPr>
          <w:sz w:val="28"/>
          <w:szCs w:val="28"/>
        </w:rPr>
        <w:t>injection</w:t>
      </w:r>
      <w:proofErr w:type="spellEnd"/>
      <w:r w:rsidR="007C213E" w:rsidRPr="006E079F">
        <w:rPr>
          <w:sz w:val="28"/>
          <w:szCs w:val="28"/>
          <w:lang w:val="en-US"/>
        </w:rPr>
        <w:t xml:space="preserve"> </w:t>
      </w:r>
      <w:r w:rsidR="007C213E" w:rsidRPr="006E079F">
        <w:rPr>
          <w:sz w:val="28"/>
          <w:szCs w:val="28"/>
        </w:rPr>
        <w:t xml:space="preserve">пов’язати умовний інтерфейс сервісу певного </w:t>
      </w:r>
      <w:r w:rsidR="007C213E" w:rsidRPr="006E079F">
        <w:rPr>
          <w:sz w:val="28"/>
          <w:szCs w:val="28"/>
          <w:lang w:val="en-US"/>
        </w:rPr>
        <w:t>View</w:t>
      </w:r>
      <w:r w:rsidR="007C213E" w:rsidRPr="006E079F">
        <w:rPr>
          <w:sz w:val="28"/>
          <w:szCs w:val="28"/>
        </w:rPr>
        <w:t xml:space="preserve"> з</w:t>
      </w:r>
      <w:r w:rsidRPr="006E079F">
        <w:rPr>
          <w:sz w:val="28"/>
          <w:szCs w:val="28"/>
        </w:rPr>
        <w:t xml:space="preserve"> його реалізацією</w:t>
      </w:r>
      <w:r w:rsidR="0030217E" w:rsidRPr="006E079F">
        <w:rPr>
          <w:sz w:val="28"/>
          <w:szCs w:val="28"/>
        </w:rPr>
        <w:t>. У результаті має бути готова програма, яка</w:t>
      </w:r>
      <w:r w:rsidR="00820DA4" w:rsidRPr="006E079F">
        <w:rPr>
          <w:sz w:val="28"/>
          <w:szCs w:val="28"/>
        </w:rPr>
        <w:t xml:space="preserve"> використовує</w:t>
      </w:r>
      <w:r w:rsidR="0030217E" w:rsidRPr="006E079F">
        <w:rPr>
          <w:sz w:val="28"/>
          <w:szCs w:val="28"/>
        </w:rPr>
        <w:t xml:space="preserve"> </w:t>
      </w:r>
      <w:r w:rsidRPr="006E079F">
        <w:rPr>
          <w:sz w:val="28"/>
          <w:szCs w:val="28"/>
        </w:rPr>
        <w:t>інтерфейси</w:t>
      </w:r>
      <w:r w:rsidR="00820DA4" w:rsidRPr="006E079F">
        <w:rPr>
          <w:sz w:val="28"/>
          <w:szCs w:val="28"/>
        </w:rPr>
        <w:t>,</w:t>
      </w:r>
      <w:r w:rsidRPr="006E079F">
        <w:rPr>
          <w:sz w:val="28"/>
          <w:szCs w:val="28"/>
        </w:rPr>
        <w:t xml:space="preserve"> написані у другому етапі</w:t>
      </w:r>
      <w:r w:rsidR="00820DA4" w:rsidRPr="006E079F">
        <w:rPr>
          <w:sz w:val="28"/>
          <w:szCs w:val="28"/>
        </w:rPr>
        <w:t>,</w:t>
      </w:r>
      <w:r w:rsidRPr="006E079F">
        <w:rPr>
          <w:sz w:val="28"/>
          <w:szCs w:val="28"/>
        </w:rPr>
        <w:t xml:space="preserve"> та класи</w:t>
      </w:r>
      <w:r w:rsidR="00820DA4" w:rsidRPr="006E079F">
        <w:rPr>
          <w:sz w:val="28"/>
          <w:szCs w:val="28"/>
        </w:rPr>
        <w:t xml:space="preserve"> третьої частини</w:t>
      </w:r>
      <w:r w:rsidRPr="006E079F">
        <w:rPr>
          <w:sz w:val="28"/>
          <w:szCs w:val="28"/>
        </w:rPr>
        <w:t>, що реалізовують ці інтерфейси</w:t>
      </w:r>
      <w:r w:rsidR="0030217E" w:rsidRPr="006E079F">
        <w:rPr>
          <w:sz w:val="28"/>
          <w:szCs w:val="28"/>
        </w:rPr>
        <w:t>.</w:t>
      </w:r>
    </w:p>
    <w:p w14:paraId="50F779B2" w14:textId="41047E80" w:rsidR="0030217E" w:rsidRPr="006E079F" w:rsidRDefault="0030217E" w:rsidP="006E079F">
      <w:pPr>
        <w:spacing w:line="276" w:lineRule="auto"/>
        <w:jc w:val="both"/>
        <w:rPr>
          <w:sz w:val="28"/>
          <w:szCs w:val="28"/>
        </w:rPr>
      </w:pPr>
    </w:p>
    <w:p w14:paraId="6475D05C" w14:textId="09D68D12" w:rsidR="0030217E" w:rsidRPr="006E079F" w:rsidRDefault="0030217E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Тестування програмного забезпечення</w:t>
      </w:r>
    </w:p>
    <w:p w14:paraId="7778BEE3" w14:textId="7C114491" w:rsidR="0012120C" w:rsidRPr="006E079F" w:rsidRDefault="0030217E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В кінці розробки проводиться тестування та виправляються баги програми. Результат протестована програма, яка має в ідеалі не містити багів.</w:t>
      </w:r>
    </w:p>
    <w:p w14:paraId="02082CA0" w14:textId="77777777" w:rsidR="0030217E" w:rsidRPr="006E079F" w:rsidRDefault="0030217E" w:rsidP="006E079F">
      <w:pPr>
        <w:spacing w:line="276" w:lineRule="auto"/>
        <w:jc w:val="both"/>
        <w:rPr>
          <w:sz w:val="28"/>
          <w:szCs w:val="28"/>
        </w:rPr>
        <w:sectPr w:rsidR="0030217E" w:rsidRPr="006E079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6B5B899" w14:textId="35F84A1D" w:rsidR="0012120C" w:rsidRPr="006E079F" w:rsidRDefault="0030217E" w:rsidP="006E079F">
      <w:pPr>
        <w:pStyle w:val="1"/>
        <w:spacing w:line="276" w:lineRule="auto"/>
        <w:jc w:val="both"/>
        <w:rPr>
          <w:sz w:val="36"/>
          <w:szCs w:val="36"/>
        </w:rPr>
      </w:pPr>
      <w:bookmarkStart w:id="10" w:name="_Toc162183357"/>
      <w:bookmarkStart w:id="11" w:name="_Toc162183537"/>
      <w:r w:rsidRPr="006E079F">
        <w:rPr>
          <w:sz w:val="36"/>
          <w:szCs w:val="36"/>
        </w:rPr>
        <w:t>Вимоги до системи</w:t>
      </w:r>
      <w:bookmarkEnd w:id="10"/>
      <w:bookmarkEnd w:id="11"/>
    </w:p>
    <w:p w14:paraId="1A54591E" w14:textId="0263ABA0" w:rsidR="0012120C" w:rsidRPr="006E079F" w:rsidRDefault="00C35473" w:rsidP="006E079F">
      <w:pPr>
        <w:pStyle w:val="2"/>
        <w:spacing w:line="276" w:lineRule="auto"/>
        <w:jc w:val="both"/>
        <w:rPr>
          <w:i w:val="0"/>
          <w:iCs w:val="0"/>
          <w:sz w:val="32"/>
          <w:szCs w:val="32"/>
        </w:rPr>
      </w:pPr>
      <w:bookmarkStart w:id="12" w:name="_Toc162183358"/>
      <w:bookmarkStart w:id="13" w:name="_Toc162183538"/>
      <w:r w:rsidRPr="006E079F">
        <w:rPr>
          <w:i w:val="0"/>
          <w:iCs w:val="0"/>
          <w:sz w:val="32"/>
          <w:szCs w:val="32"/>
        </w:rPr>
        <w:t>Вимоги до системи в цілому</w:t>
      </w:r>
      <w:bookmarkEnd w:id="12"/>
      <w:bookmarkEnd w:id="13"/>
    </w:p>
    <w:p w14:paraId="6FB8C811" w14:textId="075453E4" w:rsidR="007C213E" w:rsidRPr="006E079F" w:rsidRDefault="00A3170E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Програма повинна надавати користувачеві зручний інтерфейс для керування файлами та можливість вибору конкретних файлів і резервування їх в одному з конкретних віртуальних сейфів. Інтерфейс цієї програми має бути створений за допомогою технології .</w:t>
      </w:r>
      <w:proofErr w:type="spellStart"/>
      <w:r w:rsidRPr="006E079F">
        <w:rPr>
          <w:sz w:val="28"/>
          <w:szCs w:val="28"/>
        </w:rPr>
        <w:t>Net</w:t>
      </w:r>
      <w:proofErr w:type="spellEnd"/>
      <w:r w:rsidRPr="006E079F">
        <w:rPr>
          <w:sz w:val="28"/>
          <w:szCs w:val="28"/>
        </w:rPr>
        <w:t xml:space="preserve"> MAUI </w:t>
      </w:r>
      <w:proofErr w:type="spellStart"/>
      <w:r w:rsidRPr="006E079F">
        <w:rPr>
          <w:sz w:val="28"/>
          <w:szCs w:val="28"/>
        </w:rPr>
        <w:t>Blazor</w:t>
      </w:r>
      <w:proofErr w:type="spellEnd"/>
      <w:r w:rsidRPr="006E079F">
        <w:rPr>
          <w:sz w:val="28"/>
          <w:szCs w:val="28"/>
        </w:rPr>
        <w:t xml:space="preserve"> </w:t>
      </w:r>
      <w:proofErr w:type="spellStart"/>
      <w:r w:rsidRPr="006E079F">
        <w:rPr>
          <w:sz w:val="28"/>
          <w:szCs w:val="28"/>
        </w:rPr>
        <w:t>Hybrid</w:t>
      </w:r>
      <w:proofErr w:type="spellEnd"/>
      <w:r w:rsidRPr="006E079F">
        <w:rPr>
          <w:sz w:val="28"/>
          <w:szCs w:val="28"/>
        </w:rPr>
        <w:t xml:space="preserve">, оскільки ця технологія дозволяє використовувати бібліотеку класів </w:t>
      </w:r>
      <w:proofErr w:type="spellStart"/>
      <w:r w:rsidRPr="006E079F">
        <w:rPr>
          <w:sz w:val="28"/>
          <w:szCs w:val="28"/>
        </w:rPr>
        <w:t>Blazor</w:t>
      </w:r>
      <w:proofErr w:type="spellEnd"/>
      <w:r w:rsidRPr="006E079F">
        <w:rPr>
          <w:sz w:val="28"/>
          <w:szCs w:val="28"/>
        </w:rPr>
        <w:t xml:space="preserve"> для передавати </w:t>
      </w:r>
      <w:r w:rsidRPr="006E079F">
        <w:rPr>
          <w:sz w:val="28"/>
          <w:szCs w:val="28"/>
          <w:lang w:val="en-US"/>
        </w:rPr>
        <w:t>Views</w:t>
      </w:r>
      <w:r w:rsidRPr="006E079F">
        <w:rPr>
          <w:sz w:val="28"/>
          <w:szCs w:val="28"/>
        </w:rPr>
        <w:t xml:space="preserve"> на веб-сайт за потреби, а також можливість масштабування на інші платформи. При необхідності під час розробки варто виділити функціонал програми в окрему C# </w:t>
      </w:r>
      <w:proofErr w:type="spellStart"/>
      <w:r w:rsidRPr="006E079F">
        <w:rPr>
          <w:sz w:val="28"/>
          <w:szCs w:val="28"/>
        </w:rPr>
        <w:t>Class</w:t>
      </w:r>
      <w:proofErr w:type="spellEnd"/>
      <w:r w:rsidRPr="006E079F">
        <w:rPr>
          <w:sz w:val="28"/>
          <w:szCs w:val="28"/>
        </w:rPr>
        <w:t xml:space="preserve"> </w:t>
      </w:r>
      <w:proofErr w:type="spellStart"/>
      <w:r w:rsidRPr="006E079F">
        <w:rPr>
          <w:sz w:val="28"/>
          <w:szCs w:val="28"/>
        </w:rPr>
        <w:t>Library</w:t>
      </w:r>
      <w:proofErr w:type="spellEnd"/>
      <w:r w:rsidRPr="006E079F">
        <w:rPr>
          <w:sz w:val="28"/>
          <w:szCs w:val="28"/>
        </w:rPr>
        <w:t>.</w:t>
      </w:r>
    </w:p>
    <w:p w14:paraId="03F87093" w14:textId="77777777" w:rsidR="00A3170E" w:rsidRPr="006E079F" w:rsidRDefault="00A3170E" w:rsidP="006E079F">
      <w:pPr>
        <w:spacing w:line="276" w:lineRule="auto"/>
        <w:jc w:val="both"/>
        <w:rPr>
          <w:sz w:val="28"/>
          <w:szCs w:val="28"/>
        </w:rPr>
      </w:pPr>
    </w:p>
    <w:p w14:paraId="639544BC" w14:textId="306ED451" w:rsidR="00C35473" w:rsidRPr="006E079F" w:rsidRDefault="00C35473" w:rsidP="006E079F">
      <w:pPr>
        <w:pStyle w:val="2"/>
        <w:spacing w:line="276" w:lineRule="auto"/>
        <w:jc w:val="both"/>
        <w:rPr>
          <w:i w:val="0"/>
          <w:iCs w:val="0"/>
          <w:sz w:val="32"/>
          <w:szCs w:val="32"/>
        </w:rPr>
      </w:pPr>
      <w:bookmarkStart w:id="14" w:name="_Toc162183359"/>
      <w:bookmarkStart w:id="15" w:name="_Toc162183539"/>
      <w:r w:rsidRPr="006E079F">
        <w:rPr>
          <w:i w:val="0"/>
          <w:iCs w:val="0"/>
          <w:sz w:val="32"/>
          <w:szCs w:val="32"/>
        </w:rPr>
        <w:t>Вимоги до структури та функціонування систем</w:t>
      </w:r>
      <w:bookmarkEnd w:id="14"/>
      <w:bookmarkEnd w:id="15"/>
    </w:p>
    <w:p w14:paraId="4D70B9DA" w14:textId="3288D5AF" w:rsidR="006F1F62" w:rsidRPr="006E079F" w:rsidRDefault="006F1F62" w:rsidP="006E079F">
      <w:pPr>
        <w:pStyle w:val="3"/>
        <w:spacing w:line="276" w:lineRule="auto"/>
        <w:jc w:val="both"/>
        <w:rPr>
          <w:sz w:val="32"/>
          <w:szCs w:val="32"/>
        </w:rPr>
      </w:pPr>
      <w:bookmarkStart w:id="16" w:name="_Toc162183360"/>
      <w:bookmarkStart w:id="17" w:name="_Toc162183540"/>
      <w:r w:rsidRPr="006E079F">
        <w:rPr>
          <w:sz w:val="32"/>
          <w:szCs w:val="32"/>
        </w:rPr>
        <w:t>Вимоги до функціоналу</w:t>
      </w:r>
      <w:bookmarkEnd w:id="16"/>
      <w:bookmarkEnd w:id="17"/>
    </w:p>
    <w:p w14:paraId="26D4065D" w14:textId="3A619A25" w:rsidR="006F1F62" w:rsidRPr="006E079F" w:rsidRDefault="004233B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Нижче описані вимоги до функціоналу</w:t>
      </w:r>
    </w:p>
    <w:p w14:paraId="4D6345E6" w14:textId="747D54D4" w:rsidR="004233BF" w:rsidRPr="006E079F" w:rsidRDefault="004233BF" w:rsidP="006E079F">
      <w:pPr>
        <w:spacing w:line="276" w:lineRule="auto"/>
        <w:jc w:val="both"/>
        <w:rPr>
          <w:sz w:val="28"/>
          <w:szCs w:val="28"/>
        </w:rPr>
      </w:pPr>
    </w:p>
    <w:p w14:paraId="072C45C6" w14:textId="39D31F09" w:rsidR="004233BF" w:rsidRPr="006E079F" w:rsidRDefault="004233BF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>Робота з віртуальним сейфом</w:t>
      </w:r>
    </w:p>
    <w:p w14:paraId="67A8DFD4" w14:textId="0C9350F0" w:rsidR="006F1F62" w:rsidRPr="006E079F" w:rsidRDefault="004233BF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Програма має могти створювати віртуальні сейфи у яких можна буде зберігати та резервувати дані. Сейф може бути окремим локальним диском, місцем на локальному диску або флеш накопичувачем.</w:t>
      </w:r>
    </w:p>
    <w:p w14:paraId="0A94BB0B" w14:textId="0D440785" w:rsidR="006C05A2" w:rsidRPr="006E079F" w:rsidRDefault="006C05A2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 xml:space="preserve">Має бути можливість налаштування автоматичного резервування даних. Наприклад, при запуску операційної системи має відбуватися резервування файлу. Для спрощення резервування має бути </w:t>
      </w:r>
      <w:r w:rsidR="005D43CD" w:rsidRPr="006E079F">
        <w:rPr>
          <w:sz w:val="28"/>
          <w:szCs w:val="28"/>
        </w:rPr>
        <w:t>можливість створення комбінації клавіш для швидкого резервування файлів.</w:t>
      </w:r>
    </w:p>
    <w:p w14:paraId="1C61EA28" w14:textId="685460AF" w:rsidR="006C05A2" w:rsidRPr="006E079F" w:rsidRDefault="006C05A2" w:rsidP="006E079F">
      <w:pPr>
        <w:spacing w:line="276" w:lineRule="auto"/>
        <w:jc w:val="both"/>
        <w:rPr>
          <w:sz w:val="28"/>
          <w:szCs w:val="28"/>
        </w:rPr>
      </w:pPr>
      <w:r w:rsidRPr="006E079F">
        <w:rPr>
          <w:sz w:val="28"/>
          <w:szCs w:val="28"/>
        </w:rPr>
        <w:t>Кожна дія над сейфами та файлами у них має зберігатися в історії, яка має бути доступна для перегляду.</w:t>
      </w:r>
    </w:p>
    <w:p w14:paraId="4379C697" w14:textId="36673016" w:rsidR="004233BF" w:rsidRPr="006E079F" w:rsidRDefault="004233BF" w:rsidP="006E079F">
      <w:pPr>
        <w:spacing w:line="276" w:lineRule="auto"/>
        <w:jc w:val="both"/>
        <w:rPr>
          <w:sz w:val="28"/>
          <w:szCs w:val="28"/>
        </w:rPr>
      </w:pPr>
    </w:p>
    <w:p w14:paraId="2FAC94EF" w14:textId="5B0E6919" w:rsidR="004233BF" w:rsidRPr="006E079F" w:rsidRDefault="004233BF" w:rsidP="006E079F">
      <w:pPr>
        <w:pStyle w:val="4"/>
        <w:spacing w:line="276" w:lineRule="auto"/>
        <w:jc w:val="both"/>
        <w:rPr>
          <w:i/>
          <w:iCs/>
          <w:sz w:val="32"/>
          <w:szCs w:val="32"/>
        </w:rPr>
      </w:pPr>
      <w:r w:rsidRPr="006E079F">
        <w:rPr>
          <w:i/>
          <w:iCs/>
          <w:sz w:val="32"/>
          <w:szCs w:val="32"/>
        </w:rPr>
        <w:t xml:space="preserve">Робота з </w:t>
      </w:r>
      <w:r w:rsidR="006C05A2" w:rsidRPr="006E079F">
        <w:rPr>
          <w:i/>
          <w:iCs/>
          <w:sz w:val="32"/>
          <w:szCs w:val="32"/>
        </w:rPr>
        <w:t>смартфону та оптичними дисками</w:t>
      </w:r>
    </w:p>
    <w:p w14:paraId="5F72D6E3" w14:textId="10529DD6" w:rsidR="00BE1AE4" w:rsidRPr="006E079F" w:rsidRDefault="004233BF" w:rsidP="006E079F">
      <w:pPr>
        <w:spacing w:line="276" w:lineRule="auto"/>
        <w:jc w:val="both"/>
        <w:rPr>
          <w:sz w:val="28"/>
          <w:szCs w:val="28"/>
          <w:lang w:val="en-US"/>
        </w:rPr>
      </w:pPr>
      <w:r w:rsidRPr="006E079F">
        <w:rPr>
          <w:sz w:val="28"/>
          <w:szCs w:val="28"/>
        </w:rPr>
        <w:t xml:space="preserve">Програма має </w:t>
      </w:r>
      <w:r w:rsidR="006C05A2" w:rsidRPr="006E079F">
        <w:rPr>
          <w:sz w:val="28"/>
          <w:szCs w:val="28"/>
        </w:rPr>
        <w:t>могти скачувати фото та відео з смартфону та переносити їх в один з сейфів, а також записувати вміст сейфів на оптичний диск</w:t>
      </w:r>
      <w:r w:rsidR="006E079F">
        <w:rPr>
          <w:sz w:val="28"/>
          <w:szCs w:val="28"/>
        </w:rPr>
        <w:t>.</w:t>
      </w:r>
    </w:p>
    <w:sectPr w:rsidR="00BE1AE4" w:rsidRPr="006E07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12"/>
    <w:multiLevelType w:val="hybridMultilevel"/>
    <w:tmpl w:val="5060CF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9"/>
    <w:rsid w:val="000365D5"/>
    <w:rsid w:val="00046327"/>
    <w:rsid w:val="00052217"/>
    <w:rsid w:val="0005458E"/>
    <w:rsid w:val="000E6ECF"/>
    <w:rsid w:val="000F6FB7"/>
    <w:rsid w:val="001132AB"/>
    <w:rsid w:val="0012120C"/>
    <w:rsid w:val="00131EFC"/>
    <w:rsid w:val="00135A84"/>
    <w:rsid w:val="002E7400"/>
    <w:rsid w:val="0030217E"/>
    <w:rsid w:val="003031A0"/>
    <w:rsid w:val="00352851"/>
    <w:rsid w:val="00370937"/>
    <w:rsid w:val="00371A2D"/>
    <w:rsid w:val="00372B30"/>
    <w:rsid w:val="003C45FE"/>
    <w:rsid w:val="003D77D2"/>
    <w:rsid w:val="004233BF"/>
    <w:rsid w:val="004E6F29"/>
    <w:rsid w:val="00501BE9"/>
    <w:rsid w:val="00534F95"/>
    <w:rsid w:val="005D43CD"/>
    <w:rsid w:val="005D6FDB"/>
    <w:rsid w:val="00612FD2"/>
    <w:rsid w:val="00657918"/>
    <w:rsid w:val="006C05A2"/>
    <w:rsid w:val="006E079F"/>
    <w:rsid w:val="006E2370"/>
    <w:rsid w:val="006F1F62"/>
    <w:rsid w:val="00726DE1"/>
    <w:rsid w:val="00745697"/>
    <w:rsid w:val="00753B5D"/>
    <w:rsid w:val="007744A4"/>
    <w:rsid w:val="007C19F8"/>
    <w:rsid w:val="007C213E"/>
    <w:rsid w:val="007C309B"/>
    <w:rsid w:val="00820DA4"/>
    <w:rsid w:val="00841AA9"/>
    <w:rsid w:val="00927265"/>
    <w:rsid w:val="009355FA"/>
    <w:rsid w:val="00940629"/>
    <w:rsid w:val="009B42DC"/>
    <w:rsid w:val="00A3170E"/>
    <w:rsid w:val="00A42D02"/>
    <w:rsid w:val="00A609A5"/>
    <w:rsid w:val="00A65D34"/>
    <w:rsid w:val="00A745C2"/>
    <w:rsid w:val="00AB6F2A"/>
    <w:rsid w:val="00AE49EC"/>
    <w:rsid w:val="00B07C0F"/>
    <w:rsid w:val="00BE1AE4"/>
    <w:rsid w:val="00BF2B72"/>
    <w:rsid w:val="00C35473"/>
    <w:rsid w:val="00C525CE"/>
    <w:rsid w:val="00CD1310"/>
    <w:rsid w:val="00CE2594"/>
    <w:rsid w:val="00CE591A"/>
    <w:rsid w:val="00E87D0E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2D37"/>
  <w15:chartTrackingRefBased/>
  <w15:docId w15:val="{6CFB23DC-74A5-45AC-886E-79A28D5B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79F"/>
    <w:rPr>
      <w:rFonts w:cstheme="minorHAns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07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7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E07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E07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7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7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7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7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7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07C0F"/>
    <w:pPr>
      <w:spacing w:after="100"/>
    </w:pPr>
  </w:style>
  <w:style w:type="paragraph" w:styleId="a4">
    <w:name w:val="List Paragraph"/>
    <w:basedOn w:val="a"/>
    <w:uiPriority w:val="34"/>
    <w:qFormat/>
    <w:rsid w:val="006E07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079F"/>
    <w:rPr>
      <w:rFonts w:asciiTheme="majorHAnsi" w:eastAsiaTheme="majorEastAsia" w:hAnsiTheme="majorHAnsi" w:cstheme="minorHAns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E079F"/>
    <w:rPr>
      <w:rFonts w:asciiTheme="majorHAnsi" w:eastAsiaTheme="majorEastAsia" w:hAnsiTheme="majorHAnsi" w:cstheme="min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079F"/>
    <w:rPr>
      <w:rFonts w:asciiTheme="majorHAnsi" w:eastAsiaTheme="majorEastAsia" w:hAnsiTheme="majorHAnsi" w:cstheme="min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E079F"/>
    <w:rPr>
      <w:rFonts w:cstheme="minorHAns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079F"/>
    <w:rPr>
      <w:rFonts w:cstheme="minorHAns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E079F"/>
    <w:rPr>
      <w:rFonts w:cstheme="minorHAns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E079F"/>
    <w:rPr>
      <w:rFonts w:cstheme="minorHAns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E079F"/>
    <w:rPr>
      <w:rFonts w:cstheme="minorHAns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E079F"/>
    <w:rPr>
      <w:rFonts w:asciiTheme="majorHAnsi" w:eastAsiaTheme="majorEastAsia" w:hAnsiTheme="majorHAnsi" w:cstheme="minorHAnsi"/>
    </w:rPr>
  </w:style>
  <w:style w:type="paragraph" w:styleId="a5">
    <w:name w:val="caption"/>
    <w:basedOn w:val="a"/>
    <w:next w:val="a"/>
    <w:uiPriority w:val="35"/>
    <w:unhideWhenUsed/>
    <w:rsid w:val="00B07C0F"/>
    <w:rPr>
      <w:b/>
      <w:bCs/>
      <w:color w:val="6B911C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6E07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 Знак"/>
    <w:basedOn w:val="a0"/>
    <w:link w:val="a6"/>
    <w:uiPriority w:val="10"/>
    <w:rsid w:val="006E07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E07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ідзаголовок Знак"/>
    <w:basedOn w:val="a0"/>
    <w:link w:val="a8"/>
    <w:uiPriority w:val="11"/>
    <w:rsid w:val="006E079F"/>
    <w:rPr>
      <w:rFonts w:asciiTheme="majorHAnsi" w:eastAsiaTheme="majorEastAsia" w:hAnsiTheme="majorHAnsi" w:cstheme="minorHAnsi"/>
      <w:sz w:val="24"/>
      <w:szCs w:val="24"/>
    </w:rPr>
  </w:style>
  <w:style w:type="character" w:styleId="aa">
    <w:name w:val="Strong"/>
    <w:basedOn w:val="a0"/>
    <w:uiPriority w:val="22"/>
    <w:qFormat/>
    <w:rsid w:val="006E079F"/>
    <w:rPr>
      <w:b/>
      <w:bCs/>
    </w:rPr>
  </w:style>
  <w:style w:type="character" w:styleId="ab">
    <w:name w:val="Emphasis"/>
    <w:basedOn w:val="a0"/>
    <w:uiPriority w:val="20"/>
    <w:qFormat/>
    <w:rsid w:val="006E079F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6E079F"/>
    <w:rPr>
      <w:rFonts w:cs="Times New Roman"/>
      <w:szCs w:val="32"/>
    </w:rPr>
  </w:style>
  <w:style w:type="paragraph" w:styleId="ad">
    <w:name w:val="Quote"/>
    <w:basedOn w:val="a"/>
    <w:next w:val="a"/>
    <w:link w:val="ae"/>
    <w:uiPriority w:val="29"/>
    <w:qFormat/>
    <w:rsid w:val="006E079F"/>
    <w:rPr>
      <w:i/>
    </w:rPr>
  </w:style>
  <w:style w:type="character" w:customStyle="1" w:styleId="ae">
    <w:name w:val="Цитата Знак"/>
    <w:basedOn w:val="a0"/>
    <w:link w:val="ad"/>
    <w:uiPriority w:val="29"/>
    <w:rsid w:val="006E079F"/>
    <w:rPr>
      <w:rFonts w:cstheme="minorHAnsi"/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6E079F"/>
    <w:pPr>
      <w:ind w:left="720" w:right="720"/>
    </w:pPr>
    <w:rPr>
      <w:b/>
      <w:i/>
      <w:szCs w:val="22"/>
    </w:rPr>
  </w:style>
  <w:style w:type="character" w:customStyle="1" w:styleId="af0">
    <w:name w:val="Насичена цитата Знак"/>
    <w:basedOn w:val="a0"/>
    <w:link w:val="af"/>
    <w:uiPriority w:val="30"/>
    <w:rsid w:val="006E079F"/>
    <w:rPr>
      <w:rFonts w:cstheme="minorHAnsi"/>
      <w:b/>
      <w:i/>
      <w:sz w:val="24"/>
    </w:rPr>
  </w:style>
  <w:style w:type="character" w:styleId="af1">
    <w:name w:val="Subtle Emphasis"/>
    <w:uiPriority w:val="19"/>
    <w:qFormat/>
    <w:rsid w:val="006E079F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6E079F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6E079F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6E079F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6E079F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6E079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69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5697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745697"/>
    <w:rPr>
      <w:color w:val="99CA3C" w:themeColor="hyperlink"/>
      <w:u w:val="single"/>
    </w:rPr>
  </w:style>
  <w:style w:type="table" w:styleId="-32">
    <w:name w:val="Grid Table 3 Accent 2"/>
    <w:basedOn w:val="a1"/>
    <w:uiPriority w:val="48"/>
    <w:rsid w:val="00927265"/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  <w:tblStylePr w:type="neCell">
      <w:tblPr/>
      <w:tcPr>
        <w:tcBorders>
          <w:bottom w:val="single" w:sz="4" w:space="0" w:color="93DE61" w:themeColor="accent2" w:themeTint="99"/>
        </w:tcBorders>
      </w:tcPr>
    </w:tblStylePr>
    <w:tblStylePr w:type="nwCell">
      <w:tblPr/>
      <w:tcPr>
        <w:tcBorders>
          <w:bottom w:val="single" w:sz="4" w:space="0" w:color="93DE61" w:themeColor="accent2" w:themeTint="99"/>
        </w:tcBorders>
      </w:tcPr>
    </w:tblStylePr>
    <w:tblStylePr w:type="seCell">
      <w:tblPr/>
      <w:tcPr>
        <w:tcBorders>
          <w:top w:val="single" w:sz="4" w:space="0" w:color="93DE61" w:themeColor="accent2" w:themeTint="99"/>
        </w:tcBorders>
      </w:tcPr>
    </w:tblStylePr>
    <w:tblStylePr w:type="swCell">
      <w:tblPr/>
      <w:tcPr>
        <w:tcBorders>
          <w:top w:val="single" w:sz="4" w:space="0" w:color="93DE61" w:themeColor="accent2" w:themeTint="99"/>
        </w:tcBorders>
      </w:tcPr>
    </w:tblStylePr>
  </w:style>
  <w:style w:type="character" w:customStyle="1" w:styleId="hljs-builtin">
    <w:name w:val="hljs-built_in"/>
    <w:basedOn w:val="a0"/>
    <w:rsid w:val="00A745C2"/>
  </w:style>
  <w:style w:type="character" w:customStyle="1" w:styleId="hljs-number">
    <w:name w:val="hljs-number"/>
    <w:basedOn w:val="a0"/>
    <w:rsid w:val="00A7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рань">
  <a:themeElements>
    <a:clrScheme name="Грань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Власни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723E-8B25-41C0-8D32-E436960F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3931</Words>
  <Characters>2241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Характеристика об'єкта автоматизації</vt:lpstr>
      <vt:lpstr>    Короткі відомості про об’єкт автоматизації</vt:lpstr>
      <vt:lpstr>    Опис процесів, що автоматизуються</vt:lpstr>
      <vt:lpstr>        Загальні положення</vt:lpstr>
      <vt:lpstr>        Загальний опис етапу розробки та її складових</vt:lpstr>
      <vt:lpstr>Вимоги до системи</vt:lpstr>
      <vt:lpstr>    Вимоги до системи в цілому</vt:lpstr>
      <vt:lpstr>    Вимоги до структури та функціонування систем</vt:lpstr>
      <vt:lpstr>        Вимоги до функціоналу</vt:lpstr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13</cp:revision>
  <cp:lastPrinted>2024-03-13T16:54:00Z</cp:lastPrinted>
  <dcterms:created xsi:type="dcterms:W3CDTF">2024-03-13T12:11:00Z</dcterms:created>
  <dcterms:modified xsi:type="dcterms:W3CDTF">2024-03-24T12:43:00Z</dcterms:modified>
</cp:coreProperties>
</file>