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235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37DCF2"/>
                      <w:spacing w:val="60"/>
                      <w:sz w:val="18"/>
                      <w:szCs w:val="18"/>
                    </w:rPr>
                    <w:t xml:space="preserve">C L A S S   N O T E S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手指字母陪练讲义</w:t>
                  </w:r>
                </w:p>
                <w:p>
                  <w:pPr>
                    <w:spacing w:after="100" w:line="360" w:lineRule="atLeast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从摄像头到纠错提示，每一层怎么工作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DCF2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 w:line="360" w:lineRule="atLeast"/>
              <w:ind w:left="1200"/>
            </w:pPr>
            <w:r>
              <w:rPr>
                <w:rFonts w:ascii="Arial" w:eastAsia="Microsoft YaHei"/>
                <w:color w:val="334155"/>
                <w:sz w:val="28"/>
                <w:szCs w:val="28"/>
              </w:rPr>
              <w:t xml:space="preserve">课堂阅读用 · 对照仓库事实，不写准确率</w:t>
            </w:r>
          </w:p>
          <w:p>
            <w:pPr>
              <w:spacing w:after="100" w:line="360" w:lineRule="atLeast"/>
              <w:ind w:left="1200"/>
            </w:pPr>
            <w:r>
              <w:rPr>
                <w:rFonts w:ascii="Arial" w:eastAsia="Microsoft YaHei"/>
                <w:color w:val="334155"/>
                <w:sz w:val="28"/>
                <w:szCs w:val="28"/>
              </w:rPr>
              <w:t xml:space="preserve">标准：GF 0021-2019《汉语手指字母方案》</w:t>
            </w:r>
          </w:p>
          <w:p>
            <w:pPr>
              <w:spacing w:after="100" w:line="360" w:lineRule="atLeast"/>
              <w:ind w:left="1200"/>
            </w:pPr>
            <w:r>
              <w:rPr>
                <w:rFonts w:ascii="Arial" w:eastAsia="Microsoft YaHei"/>
                <w:color w:val="334155"/>
                <w:sz w:val="28"/>
                <w:szCs w:val="28"/>
              </w:rPr>
              <w:t xml:space="preserve">主路径：A B U V L Y I W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rFonts w:ascii="Arial" w:eastAsia="Microsoft YaHei"/>
                <w:color w:val="909090"/>
                <w:sz w:val="22"/>
                <w:szCs w:val="22"/>
              </w:rPr>
              <w:t xml:space="preserve">手语学习陪练</w:t>
            </w:r>
            <w:r>
              <w:t xml:space="preserve">          </w:t>
            </w:r>
            <w:r>
              <w:rPr>
                <w:rFonts w:ascii="Arial"/>
                <w:color w:val="909090"/>
                <w:sz w:val="22"/>
                <w:szCs w:val="22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80" w:before="200"/>
        <w:jc w:val="center"/>
      </w:pPr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一、上课怎么读这份讲义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二、产品到底在解决什么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三、四层架构：整份技术的总开关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四、感知层：像素怎么变成二十一个点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五、理解层：几何怎么变成一句人话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六、内容层：标准从哪来，示范怎么做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七、体验层：人看见什么、点什么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八、怎么证明规则没写错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九、为什么故意不做很多东西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十、用一次完整路径把上面串起来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十一、现在做到哪，还没做完什么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 w:line="276"/>
      </w:pPr>
      <w:r>
        <w:rPr>
          <w:rFonts w:ascii="Calibri" w:eastAsia="Microsoft YaHei"/>
          <w:b w:val="false"/>
          <w:bCs w:val="false"/>
          <w:i/>
          <w:iCs/>
          <w:color w:val="888888"/>
          <w:sz w:val="18"/>
          <w:szCs w:val="18"/>
        </w:rPr>
        <w:t xml:space="preserve">说明：目录由域代码生成。用 Word 打开后，请右键目录并选择「更新域」，页码才会变成最终数字。WPS 可能不会自动提示，需要手动更新。</w:t>
      </w:r>
    </w:p>
    <w:p>
      <w:r>
        <w:rPr>
          <w:rFonts w:eastAsia="Microsoft YaHei"/>
          <w:color w:val="FFFFFF"/>
          <w:sz w:val="18"/>
          <w:szCs w:val="18"/>
        </w:rPr>
        <w:t xml:space="preserve">（以下正文）</w:t>
      </w:r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360" w:line="312"/>
      </w:pPr>
      <w:bookmarkStart w:id="100000" w:name="_Toc100000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一、上课怎么读这份讲义</w:t>
      </w:r>
      <w:bookmarkEnd w:id="100000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这份文档是给课堂上翻的。不必从头背术语。先看本章的对照表，再按「数据怎么走」往下读：摄像头变成点，点变成规则，规则变成一句能改动作的话。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产品自称陪练，不自称翻译器，不自称已经学会手语。识别在本机浏览器完成，默认不上传视频。仓库能跑的是练习页，不是完整手语课程。</w:t>
      </w:r>
    </w:p>
    <w:tbl>
      <w:tblPr>
        <w:tblW w:type="pct" w:w="100%"/>
        <w:tblBorders>
          <w:top w:val="single" w:color="1B6B7A" w:sz="4"/>
          <w:left w:val="single" w:color="1B6B7A" w:sz="16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312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62235"/>
                <w:sz w:val="22"/>
                <w:szCs w:val="22"/>
              </w:rPr>
              <w:t xml:space="preserve">课上 2 分钟路径</w:t>
            </w:r>
          </w:p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打开练习页 → 开摄像头 → 默认练 U → 看左边标准手 → 听一句提示或看到「到位」→ 再切 V。评委或同学伸手 30 秒，应该感到有人在看手、能指出下一秒怎么改。</w:t>
            </w:r>
          </w:p>
        </w:tc>
      </w:tr>
    </w:tbl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1  整份讲义的最短地图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先记住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一句话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它是什么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对着镜头练国标手指字母的本地网页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它不是什么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手语翻译器、输入法、学习证书、医疗器械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核心技术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MediaPipe 21 点 + 自写几何规则 + Blender 示范图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判定输出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到位 / 还不到位 + 最多两句可执行提示，不显示分数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内容标准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GF 0021-2019，主路径 8 个字母，其余进图鉴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隐私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视频默认不出本机；导出 JSON 也只本机下载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1  上课先看这六行，再决定翻哪一章。</w:t>
      </w:r>
    </w:p>
    <w:p>
      <w:pPr>
        <w:pStyle w:val="Heading1"/>
        <w:keepNext/>
        <w:spacing w:after="160" w:before="360" w:line="312"/>
      </w:pPr>
      <w:bookmarkStart w:id="100001" w:name="_Toc100001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二、产品到底在解决什么</w:t>
      </w:r>
      <w:bookmarkEnd w:id="100001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听障家庭的听力家长、窗口工作人员、手语社新社员，学手指字母时往往不缺示范图。缺的是练的时候有没有人看着、错了能不能指出来。开源里 ASL 检测和「手语变成文字」的课设很多，按国标做成可练习产品的很少。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国标手指字母是国家通用手语里拼人名、地名、专有名词的底座。不会这一层，后面的词句课也补不了。项目第一期只练这一层，不声称能让人学会手语，也不替代老师。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2  谁在用、断在哪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谁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现在怎么学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断在哪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听障儿童的听力家长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跟网课、跟机构、跟学校发的图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自己比得不对，孩子也不知道怎么纠正家长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窗口 / 医护 / 志愿者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岗前看一页图或两小时讲座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现场用不上，因为没练过、没人纠错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高校手语社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互相比、互看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没有国标对照，容易把 ASL 或自造手型练进去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听障学习者自己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镜子或手机自拍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看不见哪根手指错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2  痛点不在示范视频够不够，而在练习闭环缺失。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主路径只留 8 个字母：A、B、U、V、L、Y、I、W。U 和 V 几乎一样，只差食指中指并拢还是分开，所以拿它们当试金石：机器到底能不能分清两只很像的手。M / N / S、E / ê 规则几乎撞车，图鉴里标「易混」，不假装已经分得开。J、Z 带轨迹，第一期只核静态手型。</w:t>
      </w:r>
    </w:p>
    <w:p>
      <w:pPr>
        <w:pStyle w:val="Heading1"/>
        <w:keepNext/>
        <w:spacing w:after="160" w:before="360" w:line="312"/>
      </w:pPr>
      <w:bookmarkStart w:id="100002" w:name="_Toc100002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三、四层架构：整份技术的总开关</w:t>
      </w:r>
      <w:bookmarkEnd w:id="100002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项目按四层切开。层与层只传很窄的数据，所以任何一层都可以整层替换，不必推翻产品。上课如果只记一张图，就记这一张。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3  数据从镜头走到提示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第一期用什么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不许做的事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感知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把一帧画面变成手的几何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MediaPipe Hand Landmarker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不许在这一层写死「这是字母 U」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理解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对照目标字母，说出差在哪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evaluate.js 几何规则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不许只丢一个 87 分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体验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让人愿意对着练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静态网页 + Canvas 骨架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不许每帧把识别结果打进重框架状态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标准、规则卡、示范图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letters.json + Blender PNG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不许用 ASL 手型冒充国标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3  感知只负责看见手，判定才负责对照国标说人话。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图 1  层间合同（字段写死，实现可换）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摄像头画面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  ↓  感知层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HandFrame  { t, handedness, landmarks[21], conf }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  ↓  理解层 evaluate(letter, landmarks)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PracticeEvent  { pass, issues[{ code, hint, finger? }], curls }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  ↓  体验层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大字：到位 / 还不到位    下面一行：食指再伸直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  ↑  内容层 letters.json + demos/*.png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图 1  换检测器、换判定、换示范图，只要字段名不变，别的层不用重写。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为什么是浏览器静态页，而不是 Python 窗体或前后端？摄像头、画骨架、给反馈都不需要服务器。少一个进程，现场少一种失败。Python 只留给离线实验，例如把渲染图再送进检测器，不走演示主路径。</w:t>
      </w:r>
    </w:p>
    <w:p>
      <w:pPr>
        <w:pStyle w:val="Heading1"/>
        <w:keepNext/>
        <w:spacing w:after="160" w:before="360" w:line="312"/>
      </w:pPr>
      <w:bookmarkStart w:id="100003" w:name="_Toc100003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四、感知层：像素怎么变成二十一个点</w:t>
      </w:r>
      <w:bookmarkEnd w:id="100003"/>
    </w:p>
    <w:p>
      <w:pPr>
        <w:pStyle w:val="Heading2"/>
        <w:keepNext/>
        <w:spacing w:after="120" w:before="280" w:line="312"/>
      </w:pPr>
      <w:bookmarkStart w:id="100004" w:name="_Toc100004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4.1 摄像头</w:t>
      </w:r>
      <w:bookmarkEnd w:id="100004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浏览器调用 getUserMedia，拿到前置摄像头视频流，塞进 video 标签。没有服务器，没有上传。识别全在本机 Chrome 里完成。这是第一条工程决策：静态网页，第一期无后端。现场少一个端口，少一种断网失败。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镜像默认打开：你举手，画面里的手跟镜子一样。MediaPipe 的左右手标注按真实世界算，镜像后看起来会反，所以产品写明请伸一只手，规则按镜像后的画面坐标写。权限失败时走无摄像头模式：左边示范仍可看，只是不评分。</w:t>
      </w:r>
    </w:p>
    <w:p>
      <w:pPr>
        <w:pStyle w:val="Heading2"/>
        <w:keepNext/>
        <w:spacing w:after="120" w:before="280" w:line="312"/>
      </w:pPr>
      <w:bookmarkStart w:id="100005" w:name="_Toc100005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4.2 MediaPipe Hand Landmarker</w:t>
      </w:r>
      <w:bookmarkEnd w:id="100005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这是 Google 开源的手部关键点模型，许可 Apache-2.0。仓库已经放进模型文件 hand_landmarker.task（大约 8 MB）和 wasm 运行时。断网刷新也能加载，因为不走 CDN。优先用 GPU 加速，失败再回退 CPU。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它每帧干四件事。第一，手检测：画面里有没有手。第二，21 点回归：给这只手标出 21 个关节点。第三，跟踪：下一帧尽量接着上一帧的手，减少抖动。第四，左右手分类。产品逻辑按 1 只手判定；检测开到 2 只，是为了看见第二只手时能说「请只伸一只手」，而不是把两只手糊成一个字母。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4  感知层门槛（与练习页相同）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取值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运行模式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VIDEO（练习页）/ IMAGE（离线闭环）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视频按时间戳逐帧；图片按单张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最多手数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用来提示放下另一只，不是用来判双手字母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检测置信度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0.6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低于此不当成手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存在置信度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0.5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手是否还在画面里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跟踪置信度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0.5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下一帧是否接着上一只手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评分最低置信度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0.35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再低只提示把手放进框，不许判到位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4  离线渲染图闭环必须用同一套阈值，禁止另写一套「更好看」的数。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为什么不自己训检测网？目标不是比别人的检测更准，而是看见手之后能纠错。开源里没有现成的国标字母识别器，ASL 模型也不能当国标用。感知层以后可以整层换成别的姿态模型，只要还吐同样的 21 点。</w:t>
      </w:r>
    </w:p>
    <w:p>
      <w:pPr>
        <w:pStyle w:val="Heading2"/>
        <w:keepNext/>
        <w:spacing w:after="120" w:before="280" w:line="312"/>
      </w:pPr>
      <w:bookmarkStart w:id="100006" w:name="_Toc100006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4.3 二十一个点的拓扑</w:t>
      </w:r>
      <w:bookmarkEnd w:id="100006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MediaPipe 的手拓扑是固定编号，全世界都用这一套。点 0 是手腕。拇指是 1 到 4。食指 5 到 8，中指 9 到 12，无名指 13 到 16，小指 17 到 20。每根四指都是掌指关节、近侧指间关节、远侧指间关节、指尖。每个点有 x、y、z。x、y 是画面归一化坐标，0 到 1；z 是相对深度。项目判定目前主要用 x、y 的二维几何。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5  编号对照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部位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上课记法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手腕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整只手的根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拇指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CMC → 2 MCP → 3 IP → 4 指尖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拇指只有三个活动段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食指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MCP → 6 PIP → 7 DIP → 8 指尖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四指都是四段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中指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 → 10 → 11 → 12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手尺度常用 0 到 9 的距离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无名指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13 → 14 → 15 → 16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U/V 不直接用这根，但要收起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小指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17 → 18 → 19 → 20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I、Y、W 会用到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5  体验层按这些编号连线，理解层按这些编号量角。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体验层用 Canvas 把点连成骨架，覆盖在视频上面。连线就是每根手指四段，再加掌心横连。颜色随置信度变：稳的时候偏青绿，不稳偏黄。</w:t>
      </w:r>
    </w:p>
    <w:p>
      <w:pPr>
        <w:pStyle w:val="Heading2"/>
        <w:keepNext/>
        <w:spacing w:after="120" w:before="280" w:line="312"/>
      </w:pPr>
      <w:bookmarkStart w:id="100007" w:name="_Toc100007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4.4 HandFrame：感知层对外的唯一出口</w:t>
      </w:r>
      <w:bookmarkEnd w:id="100007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感知层对外只许吐中性几何，禁止在这一层写死「这是 M」。练习页可以勾选导出当前手 JSON，只在本机下载。真人试的时候，把这个文件放进 fixtures 目录，测试就能直接喂给判定函数，不用再开摄像头。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图 2  导出的一帧长这样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{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"t": 12345.6,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"handedness": "Right",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"landmarks": [ { "x": 0.5, "y": 0.8, "z": 0.01 }, "...共 21 个" ],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  "conf": 0.92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}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图 2  landmarks 长度必须是 21。缺手或缺点，理解层直接判不到位。</w:t>
      </w:r>
    </w:p>
    <w:p>
      <w:pPr>
        <w:pStyle w:val="Heading1"/>
        <w:keepNext/>
        <w:spacing w:after="160" w:before="360" w:line="312"/>
      </w:pPr>
      <w:bookmarkStart w:id="100008" w:name="_Toc100008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五、理解层：几何怎么变成一句人话</w:t>
      </w:r>
      <w:bookmarkEnd w:id="100008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这是产品真正拉开距离的一层，也是自己写的，不依赖再训一个分类网络。文件是 practice/src/evaluate.js，纯函数：给字母规则和 21 个点，返回是否通过，以及最多两条提示。没有页面、没有摄像头、没有 MediaPipe，所以可以单测。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思路来自开源库 fingerpose：先估计每根手指的弯曲和朝向，再跟「手势说明书」比对。仓库里的 fingerpose 目录只作参考，不是运行时依赖。</w:t>
      </w:r>
    </w:p>
    <w:p>
      <w:pPr>
        <w:pStyle w:val="Heading2"/>
        <w:keepNext/>
        <w:spacing w:after="120" w:before="280" w:line="312"/>
      </w:pPr>
      <w:bookmarkStart w:id="100009" w:name="_Toc100009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5.1 弯曲：这根手指伸直了没有</w:t>
      </w:r>
      <w:bookmarkEnd w:id="100009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对食指、中指、无名指、小指，取三个点：掌指关节、近侧关节、指尖，算中间那个角。拇指特殊，用点 2、3、4。原理就是向量夹角。手指完全伸直，三点接近一条直线，角接近 180 度；握拳，角变小。</w:t>
      </w:r>
    </w:p>
    <w:p>
      <w:pPr>
        <w:spacing w:after="160" w:before="160" w:line="360"/>
        <w:jc w:val="center"/>
      </w:pPr>
      <m:oMath>
        <m:r>
          <m:t>cos θ = </m:t>
        </m:r>
        <m:f>
          <m:num>
            <m:r>
              <m:t>BA · BC</m:t>
            </m:r>
          </m:num>
          <m:den>
            <m:r>
              <m:t>|BA| |BC|</m:t>
            </m:r>
          </m:den>
        </m:f>
      </m:oMath>
    </w:p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式 1  点 B 处的夹角。代码里用反余弦，再换成角度。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6  弯曲三档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角度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分类名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对应提示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≥ 142°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none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伸直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再伸直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≤ 100°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full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收起来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收一点 / 收起来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中间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half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半弯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伸直规则会失败，收起规则不一定失败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6  字母规则写 extended 就必须是 none，写 curled 就不能是 none。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字母卡会写哪些手指必须伸直、哪些必须收起。对不上就发出 index.not_extended 这类代码，提示是「食指再伸直」。代码给人看，提示给人改动作。</w:t>
      </w:r>
    </w:p>
    <w:p>
      <w:pPr>
        <w:pStyle w:val="Heading2"/>
        <w:keepNext/>
        <w:spacing w:after="120" w:before="280" w:line="312"/>
      </w:pPr>
      <w:bookmarkStart w:id="100010" w:name="_Toc100010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5.2 张角：U 和 V 怎么分开</w:t>
      </w:r>
      <w:bookmarkEnd w:id="100010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U：食指中指并拢伸直。V：食指中指分开成 V。弯曲完全一样，只差张角。算法：每根手指用「指尖减掌指关节」当方向向量，再算两个方向向量的夹角。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7  U / V 的死区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字母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规则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通过条件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失败提示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together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食指中指夹角 ≤ 22°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食指中指并拢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apart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食指中指夹角 ≥ 24°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食指中指分开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7  中间留 2 度死区，避免 23 度时 U、V 来回闪。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如果连这一对都分不开，后面 32 个字母铺开只是假装能分。所以主路径一定要有 U/V，测试也先写这一对的正例和反例。</w:t>
      </w:r>
    </w:p>
    <w:p>
      <w:pPr>
        <w:pStyle w:val="Heading2"/>
        <w:keepNext/>
        <w:spacing w:after="120" w:before="280" w:line="312"/>
      </w:pPr>
      <w:bookmarkStart w:id="100011" w:name="_Toc100011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5.3 其它几何规则</w:t>
      </w:r>
      <w:bookmarkEnd w:id="100011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手的尺度用腕到中指掌指关节的距离。不用绝对像素，换远近、换手大小，阈值仍然成立。这叫尺度归一化。下面这些规则都建立在「先量、再比、再说人话」上。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8  规则字段对照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原理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例子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pointing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指尖相对掌指关节的方向：横向明显就是朝旁边，否则看上下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L、G、P、Q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pinch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拇指尖到某指尖的距离，除以手的尺度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 要拇指贴中指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shape o / c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拇指食指距离：O 要靠拢，C 要留开口且不能三根以上完全伸直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O、C、F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cross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二维线段相交（叉积符号相反）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 要食指中指交叉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thumb_between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拇指尖是否靠近食指、中指近侧关节的中点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thumb_index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拇指方向和食指方向的夹角：约直角是 L，太小是 SH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 对 SH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hook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食指不能完全伸直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8  改手型通常只改 JSON，不必重训模型。</w:t>
      </w:r>
    </w:p>
    <w:p>
      <w:pPr>
        <w:pStyle w:val="Heading2"/>
        <w:keepNext/>
        <w:spacing w:after="120" w:before="280" w:line="312"/>
      </w:pPr>
      <w:bookmarkStart w:id="100012" w:name="_Toc100012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5.4 什么情况根本不评分</w:t>
      </w:r>
      <w:bookmarkEnd w:id="100012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评分前有三道闸。必须正好一只手。置信度至少 0.35。腕和四个掌指关节里至少三个在画面里，允许腕贴下沿，但掌心不能飞出框。不满足时说把手放进框里，不许乱判到位。缺手、两只手、出框，都不得分。</w:t>
      </w:r>
    </w:p>
    <w:p>
      <w:pPr>
        <w:pStyle w:val="Heading2"/>
        <w:keepNext/>
        <w:spacing w:after="120" w:before="280" w:line="312"/>
      </w:pPr>
      <w:bookmarkStart w:id="100013" w:name="_Toc100013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5.5 连续六帧才算到位</w:t>
      </w:r>
      <w:bookmarkEnd w:id="100013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关键点会抖。某一帧碰巧伸直了，下一帧又弯回去，界面会在到位和不到位之间闪。所以练习页要求几何连续 6 帧都过，才显示到位。中间显示「接近了，停稳」。一帧失败，计数清零。解释仍然用当前帧的几何，平滑只作用于算不算过关。</w:t>
      </w:r>
    </w:p>
    <w:p>
      <w:pPr>
        <w:pStyle w:val="Heading2"/>
        <w:keepNext/>
        <w:spacing w:after="120" w:before="280" w:line="312"/>
      </w:pPr>
      <w:bookmarkStart w:id="100014" w:name="_Toc100014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5.6 为什么不用神经网络分类字母</w:t>
      </w:r>
      <w:bookmarkEnd w:id="100014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分类器能输出「87% 是 U」，但说不出「食指中指并拢一点」。产品要的是可执行的纠错。规则改一条 JSON 就能改手型，不必重训。代价是外形极近的字母分不开。项目选择诚实：主路径先藏起来，图鉴标易混。J、Z 完整字母带轨迹，第一期只核静态手型，文案写明。</w:t>
      </w:r>
    </w:p>
    <w:tbl>
      <w:tblPr>
        <w:tblW w:type="pct" w:w="100%"/>
        <w:tblBorders>
          <w:top w:val="single" w:color="1B6B7A" w:sz="4"/>
          <w:left w:val="single" w:color="1B6B7A" w:sz="16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312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62235"/>
                <w:sz w:val="22"/>
                <w:szCs w:val="22"/>
              </w:rPr>
              <w:t xml:space="preserve">课上口头检查</w:t>
            </w:r>
          </w:p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如果有人问「准确率多少」，正确回答是：合成几何测试 12 条通过，不是真人实验，仓库不报准确率。如果有人问「是不是 AI 识别字母」，正确回答是：AI 只负责找 21 个点，字母是规则算出来的。</w:t>
            </w:r>
          </w:p>
        </w:tc>
      </w:tr>
    </w:tbl>
    <w:p>
      <w:pPr>
        <w:pStyle w:val="Heading1"/>
        <w:keepNext/>
        <w:spacing w:after="160" w:before="360" w:line="312"/>
      </w:pPr>
      <w:bookmarkStart w:id="100015" w:name="_Toc100015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六、内容层：标准从哪来，示范怎么做</w:t>
      </w:r>
      <w:bookmarkEnd w:id="100015"/>
    </w:p>
    <w:p>
      <w:pPr>
        <w:pStyle w:val="Heading2"/>
        <w:keepNext/>
        <w:spacing w:after="120" w:before="280" w:line="312"/>
      </w:pPr>
      <w:bookmarkStart w:id="100016" w:name="_Toc100016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6.1 字母包</w:t>
      </w:r>
      <w:bookmarkEnd w:id="100016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每个字母是一张规则卡，不是模型权重。加一个字母等于加一段 JSON，不等于改模型。字母编号全部是 GF0021 加字母名。ASL 不许当内容。争议手型写在 notes，不写进判定口号。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图 3  字母 U 的规则卡（节选）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id: GF0021.U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how: 食指、中指并拢伸直朝上，其余收起。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extended: index, middle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curled: ring, pinky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spread.index_middle: together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pointing: up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图 3  how 给人看，rules 给 evaluate() 看。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32 个字母都在包里，主路径只练 8 个。其余 24 个在图鉴里默认折叠。这是产品决策，不是技术做不到 32 个按钮。32 个同时摊开，评委两分钟会迷路，而且等于承认分不开还敢全放。</w:t>
      </w:r>
    </w:p>
    <w:p>
      <w:pPr>
        <w:pStyle w:val="Heading2"/>
        <w:keepNext/>
        <w:spacing w:after="120" w:before="280" w:line="312"/>
      </w:pPr>
      <w:bookmarkStart w:id="100017" w:name="_Toc100017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6.2 Blender 是内容工厂，不是游戏引擎</w:t>
      </w:r>
      <w:bookmarkEnd w:id="100017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初版示范是 SignPinyin 字体。它能让人认出这是 U 的符号，但初学者无法从线条字形反推真实手指怎么摆。所以引入 Blender：建一只绑定右手，人按国标摆姿态，脚本批量渲染透明 PNG。练习页优先读这些图，没有图才回退字体。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Blender 不进识别循环。渲染图是给人看的标准件，不是拿去训练检测器的。页脚写着：示范图按国标摆，不是识别模型。实时虚拟人跟着你的手晃，预选明确禁止。工期不够，也不像陪练。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9  Blender 生产线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建绑定手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build_gf0021.py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五指独立的 HandRig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按国标摆姿态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hand_gf0021.blend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主路径八帧姿态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批量渲染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render_gf0021.py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768×768 透明 PNG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练习页读取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content/demos/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U_front.png 等文件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9  姿态名必须和字母编号对齐，不能叫 fist1。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当前 8 张图已经在 demos 目录，手仍是草稿、非精修。离线把这些图再送进检测器，多数看不见手。结论是草稿手还不能当感知输入，不因此去改手型讨好检测器。示范对照的是国标，不是检测器的口味。</w:t>
      </w:r>
    </w:p>
    <w:p>
      <w:pPr>
        <w:pStyle w:val="Heading2"/>
        <w:keepNext/>
        <w:spacing w:after="120" w:before="280" w:line="312"/>
      </w:pPr>
      <w:bookmarkStart w:id="100018" w:name="_Toc100018"/>
      <w:r>
        <w:rPr>
          <w:rFonts w:ascii="Calibri" w:eastAsia="SimHei"/>
          <w:b/>
          <w:bCs/>
          <w:i w:val="false"/>
          <w:iCs w:val="false"/>
          <w:color w:val="162235"/>
          <w:sz w:val="28"/>
          <w:szCs w:val="28"/>
        </w:rPr>
        <w:t xml:space="preserve">6.3 SignPinyin 现在的位置</w:t>
      </w:r>
      <w:bookmarkEnd w:id="100018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SignPinyin 是汉语手指字母字体，许可 SIL OFL 1.1，覆盖全部汉语手指字母。它不是手语字体，大写有艺术变形。项目只用 Regular 当无图时的回退，并降为角标。必须注明：字体不是识别模型，3D 也不是识别模型。</w:t>
      </w:r>
    </w:p>
    <w:p>
      <w:pPr>
        <w:pStyle w:val="Heading1"/>
        <w:keepNext/>
        <w:spacing w:after="160" w:before="360" w:line="312"/>
      </w:pPr>
      <w:bookmarkStart w:id="100019" w:name="_Toc100019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七、体验层：人看见什么、点什么</w:t>
      </w:r>
      <w:bookmarkEnd w:id="100019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原生 HTML、CSS、一个 app.js。没有 React，没有路由，没有后端。识别循环每帧都在跑，如果每帧把结果打进重框架状态，页面会卡。Canvas 自己画骨架，判定结果只改几个字。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页面就两栏。左边示范：标准手图加一句怎么比。右边你的手：视频、21 点骨架、大字到位或还不到位、一句提示。反馈禁止百分制。主路径 8 个按钮，默认打开练 U。其余在图鉴折叠里。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10  打开方式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命令或地址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起静态服务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python -m http.server 8765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不要用 file 协议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打开练习页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practice/index.html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桌面 Chrome，本机端口 8765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来源页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practice/sources.html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许可与不声称声明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10  现场演示以本机静态服务或 U 盘为准，不依赖外网拉模型。</w:t>
      </w:r>
    </w:p>
    <w:p>
      <w:pPr>
        <w:pStyle w:val="Heading1"/>
        <w:keepNext/>
        <w:spacing w:after="160" w:before="360" w:line="312"/>
      </w:pPr>
      <w:bookmarkStart w:id="100020" w:name="_Toc100020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八、怎么证明规则没写错</w:t>
      </w:r>
      <w:bookmarkEnd w:id="100020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摄像头画面不能当持续集成的主断言，每次光照都变。所以理解层用合成的 21 点测：构造一只并拢的手，断言 U 通过、V 失败并提示分开；再构造一只分开的手，断言反过来。缺手不得分。主路径另外六个字母各有一条正例。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11  三条回路分别证明什么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回路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证明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不证明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evaluate 测试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合成 21 点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规则几何写对了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真人能过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导出 JSON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真人一帧 HandFrame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以后可把真人失败变成夹具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目前目录仍空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渲染图闭环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张自渲 PNG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3D 手能不能被检测器看见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识别准确率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11  渲染图闭环结果：A 看见手且通过；I 看见手但失败；其余多数看不见手。</w:t>
      </w:r>
    </w:p>
    <w:p>
      <w:pPr>
        <w:spacing w:after="80" w:line="312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两条常用命令如下。不要把 A 通过写成准确率，也不要把空的试用户表写成验收通过。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bun practice/src/evaluate.test.js</w:t>
            </w:r>
          </w:p>
          <w:p>
            <w:pPr>
              <w:spacing w:after="0" w:line="276" w:lineRule="auto"/>
            </w:pPr>
            <w:r>
              <w:rPr>
                <w:rFonts w:ascii="Courier New" w:eastAsia="Courier New"/>
                <w:color w:val="1A2B40"/>
                <w:sz w:val="18"/>
                <w:szCs w:val="18"/>
              </w:rPr>
              <w:t xml:space="preserve">python practice/src/render-loop/run.py</w:t>
            </w:r>
          </w:p>
        </w:tc>
      </w:tr>
    </w:tbl>
    <w:p>
      <w:pPr>
        <w:pStyle w:val="Heading1"/>
        <w:keepNext/>
        <w:spacing w:after="160" w:before="360" w:line="312"/>
      </w:pPr>
      <w:bookmarkStart w:id="100021" w:name="_Toc100021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九、为什么故意不做很多东西</w:t>
      </w:r>
      <w:bookmarkEnd w:id="100021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这些不是偷懒，是写进决策记录的。上课被问「为什么不用更大的模型」时，按表回答。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12  六条决策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决定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原理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001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浏览器静态页，无后端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现场少失败，视频不出机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002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MediaPipe，不自训检测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21 点够用，精力放纠错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003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规则几何为主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提示必须能改动作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004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只对齐 GF 0021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评委问教哪一套答得出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005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视频默认不上传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采集明示，可关可删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006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Blender 只做出图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示范是手，识别走关键点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12  翻译模型、小程序、实时虚拟人、32 键铺满，第一期直接否。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明确第一期不做的还有：连续手语句子翻译、自训图像分类、账号体系、云端推理。层与层只通过 HandFrame、判定结果、字母 JSON 说话。这叫窄接口、整层可替换。</w:t>
      </w:r>
    </w:p>
    <w:p>
      <w:pPr>
        <w:pStyle w:val="Heading1"/>
        <w:keepNext/>
        <w:spacing w:after="160" w:before="360" w:line="312"/>
      </w:pPr>
      <w:bookmarkStart w:id="100022" w:name="_Toc100022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十、用一次完整路径把上面串起来</w:t>
      </w:r>
      <w:bookmarkEnd w:id="100022"/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打开页面，默认目标是 U。左边是并拢双指的标准手。点打开摄像头。浏览器要权限，模型从本地文件加载。每帧检测得到 21 点，Canvas 画骨架。若正好一只手、置信度够、手在框里，就把 U 的规则和 21 点送进 evaluate。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食指中指没伸直，提示食指再伸直。伸直了但分开了，提示食指中指并拢。连续 6 帧全过，显示到位。再切 V，同一套几何，只把并拢换成分开。</w:t>
      </w:r>
    </w:p>
    <w:tbl>
      <w:tblPr>
        <w:tblW w:type="pct" w:w="100%"/>
        <w:tblBorders>
          <w:top w:val="single" w:color="1B6B7A" w:sz="4"/>
          <w:left w:val="single" w:color="1B6B7A" w:sz="16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312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62235"/>
                <w:sz w:val="22"/>
                <w:szCs w:val="22"/>
              </w:rPr>
              <w:t xml:space="preserve">整条链没有做的三件事</w:t>
            </w:r>
          </w:p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没有把视频送上云。没有「这是 U」的黑盒分类头。没有分数。机器看见的是几何，人看见的是下一秒手该怎么改。</w:t>
            </w:r>
          </w:p>
        </w:tc>
      </w:tr>
    </w:tbl>
    <w:p>
      <w:pPr>
        <w:pStyle w:val="Heading1"/>
        <w:keepNext/>
        <w:spacing w:after="160" w:before="360" w:line="312"/>
      </w:pPr>
      <w:bookmarkStart w:id="100023" w:name="_Toc100023"/>
      <w:r>
        <w:rPr>
          <w:rFonts w:ascii="Calibri" w:eastAsia="SimHei"/>
          <w:b/>
          <w:bCs/>
          <w:i w:val="false"/>
          <w:iCs w:val="false"/>
          <w:color w:val="000000"/>
          <w:sz w:val="32"/>
          <w:szCs w:val="32"/>
        </w:rPr>
        <w:t xml:space="preserve">十一、现在做到哪，还没做完什么</w:t>
      </w:r>
      <w:bookmarkEnd w:id="100023"/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i w:val="false"/>
          <w:iCs w:val="false"/>
          <w:color w:val="162235"/>
          <w:sz w:val="21"/>
          <w:szCs w:val="21"/>
        </w:rPr>
        <w:t xml:space="preserve">表 13  阶段对照（以仓库为准，不以口头完成为准）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看见手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本机骨架，模型离线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合成闭环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八字母路径与夹具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本轮收口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渲染图检测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自渲图再过检测器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多数不能当输入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真人闭环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至少一人试 U 和 V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未开始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国标手精修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对照国标调姿态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未开始</w:t>
            </w:r>
          </w:p>
        </w:tc>
      </w:tr>
    </w:tbl>
    <w:p>
      <w:pPr>
        <w:keepNext w:val="false"/>
        <w:spacing w:after="180" w:before="60" w:line="312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4A5A68"/>
          <w:sz w:val="21"/>
          <w:szCs w:val="21"/>
        </w:rPr>
        <w:t xml:space="preserve">表 13  报名可以提及，不是验收通过，也不是陪练完成。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现在能跑的是：本机识别、8 字母主路径、几何判定、离线模型、合成测试 12 条通过。还没做的是真人 U/V 实验，以及把草稿手对照国标精修。渲染图过检测器多数看不见手，所以那些 PNG 目前只给人看，不能当识别已经准了的证据。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如果课上只带走三句话：第一，这是陪练不是翻译器。第二，检测找点，规则纠错。第三，没有真人实验就不报准确率。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B7785"/>
        <w:sz w:val="18"/>
        <w:szCs w:val="18"/>
      </w:rPr>
      <w:t xml:space="preserve">手指字母陪练讲义  ·  </w:t>
    </w:r>
    <w:r>
      <w:rPr>
        <w:rFonts w:ascii="Calibri"/>
        <w:color w:val="6B7785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B7785"/>
        <w:sz w:val="18"/>
        <w:szCs w:val="18"/>
      </w:rPr>
      <w:t xml:space="preserve">手指字母陪练讲义  ·  </w:t>
    </w:r>
    <w:r>
      <w:rPr>
        <w:rFonts w:ascii="Calibri"/>
        <w:color w:val="6B7785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6" w:space="6"/>
      </w:pBdr>
      <w:jc w:val="right"/>
    </w:pPr>
    <w:r>
      <w:rPr>
        <w:rFonts w:ascii="Calibri" w:eastAsia="Microsoft YaHei"/>
        <w:b w:val="false"/>
        <w:bCs w:val="false"/>
        <w:i w:val="false"/>
        <w:iCs w:val="false"/>
        <w:color w:val="5B6B7D"/>
        <w:sz w:val="18"/>
        <w:szCs w:val="18"/>
      </w:rPr>
      <w:t xml:space="preserve">手指字母陪练讲义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6" w:space="6"/>
      </w:pBdr>
      <w:jc w:val="right"/>
    </w:pPr>
    <w:r>
      <w:rPr>
        <w:rFonts w:ascii="Calibri" w:eastAsia="Microsoft YaHei"/>
        <w:b w:val="false"/>
        <w:bCs w:val="false"/>
        <w:i w:val="false"/>
        <w:iCs w:val="false"/>
        <w:color w:val="5B6B7D"/>
        <w:sz w:val="18"/>
        <w:szCs w:val="18"/>
      </w:rPr>
      <w:t xml:space="preserve">手指字母陪练讲义  ·  技术与原理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eastAsia="SimHe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 w:line="312"/>
      <w:outlineLvl w:val="2"/>
    </w:pPr>
    <w:rPr>
      <w:rFonts w:ascii="Calibri" w:eastAsia="SimHei"/>
      <w:b/>
      <w:bCs/>
      <w:color w:val="1B6B7A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2026-09-21T05:02:19.457Z</dcterms:created>
  <dcterms:modified xsi:type="dcterms:W3CDTF">2026-09-21T05:02:19.458Z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