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9944673"/>
        <w:docPartObj>
          <w:docPartGallery w:val="Cover Pages"/>
          <w:docPartUnique/>
        </w:docPartObj>
      </w:sdtPr>
      <w:sdtEndPr>
        <w:rPr>
          <w:rFonts w:eastAsiaTheme="minorEastAsia"/>
          <w:caps/>
          <w:color w:val="FFFFFF" w:themeColor="background1"/>
          <w:sz w:val="18"/>
          <w:szCs w:val="18"/>
        </w:rPr>
      </w:sdtEndPr>
      <w:sdtContent>
        <w:p w:rsidR="00FE0984" w:rsidRDefault="00FE098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0984" w:rsidRDefault="00FE0984">
                                  <w:pPr>
                                    <w:pStyle w:val="NoSpacing"/>
                                    <w:spacing w:before="120"/>
                                    <w:jc w:val="center"/>
                                    <w:rPr>
                                      <w:color w:val="FFFFFF" w:themeColor="background1"/>
                                    </w:rPr>
                                  </w:pPr>
                                  <w:proofErr w:type="spellStart"/>
                                  <w:proofErr w:type="gramStart"/>
                                  <w:r w:rsidRPr="00FE0984">
                                    <w:rPr>
                                      <w:color w:val="FFFFFF" w:themeColor="background1"/>
                                    </w:rPr>
                                    <w:t>Sailesh</w:t>
                                  </w:r>
                                  <w:proofErr w:type="spellEnd"/>
                                  <w:r w:rsidRPr="00FE0984">
                                    <w:rPr>
                                      <w:color w:val="FFFFFF" w:themeColor="background1"/>
                                    </w:rPr>
                                    <w:t xml:space="preserve"> ,</w:t>
                                  </w:r>
                                  <w:proofErr w:type="gramEnd"/>
                                  <w:r w:rsidRPr="00FE0984">
                                    <w:rPr>
                                      <w:color w:val="FFFFFF" w:themeColor="background1"/>
                                    </w:rPr>
                                    <w:t xml:space="preserve"> </w:t>
                                  </w:r>
                                  <w:proofErr w:type="spellStart"/>
                                  <w:r w:rsidRPr="00FE0984">
                                    <w:rPr>
                                      <w:color w:val="FFFFFF" w:themeColor="background1"/>
                                    </w:rPr>
                                    <w:t>Karthik</w:t>
                                  </w:r>
                                  <w:proofErr w:type="spellEnd"/>
                                  <w:r w:rsidRPr="00FE0984">
                                    <w:rPr>
                                      <w:color w:val="FFFFFF" w:themeColor="background1"/>
                                    </w:rPr>
                                    <w:t xml:space="preserve">, Krishna Kumar </w:t>
                                  </w:r>
                                </w:p>
                                <w:p w:rsidR="00FE0984" w:rsidRDefault="005F024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E0984">
                                        <w:rPr>
                                          <w:caps/>
                                          <w:color w:val="FFFFFF" w:themeColor="background1"/>
                                        </w:rPr>
                                        <w:t>AIML Online CAPSTONE</w:t>
                                      </w:r>
                                    </w:sdtContent>
                                  </w:sdt>
                                  <w:r w:rsidR="00FE098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E098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E0984" w:rsidRDefault="00FE09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Pneumonia Detection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E0984" w:rsidRDefault="00FE0984">
                            <w:pPr>
                              <w:pStyle w:val="NoSpacing"/>
                              <w:spacing w:before="120"/>
                              <w:jc w:val="center"/>
                              <w:rPr>
                                <w:color w:val="FFFFFF" w:themeColor="background1"/>
                              </w:rPr>
                            </w:pPr>
                            <w:proofErr w:type="spellStart"/>
                            <w:proofErr w:type="gramStart"/>
                            <w:r w:rsidRPr="00FE0984">
                              <w:rPr>
                                <w:color w:val="FFFFFF" w:themeColor="background1"/>
                              </w:rPr>
                              <w:t>Sailesh</w:t>
                            </w:r>
                            <w:proofErr w:type="spellEnd"/>
                            <w:r w:rsidRPr="00FE0984">
                              <w:rPr>
                                <w:color w:val="FFFFFF" w:themeColor="background1"/>
                              </w:rPr>
                              <w:t xml:space="preserve"> ,</w:t>
                            </w:r>
                            <w:proofErr w:type="gramEnd"/>
                            <w:r w:rsidRPr="00FE0984">
                              <w:rPr>
                                <w:color w:val="FFFFFF" w:themeColor="background1"/>
                              </w:rPr>
                              <w:t xml:space="preserve"> </w:t>
                            </w:r>
                            <w:proofErr w:type="spellStart"/>
                            <w:r w:rsidRPr="00FE0984">
                              <w:rPr>
                                <w:color w:val="FFFFFF" w:themeColor="background1"/>
                              </w:rPr>
                              <w:t>Karthik</w:t>
                            </w:r>
                            <w:proofErr w:type="spellEnd"/>
                            <w:r w:rsidRPr="00FE0984">
                              <w:rPr>
                                <w:color w:val="FFFFFF" w:themeColor="background1"/>
                              </w:rPr>
                              <w:t xml:space="preserve">, Krishna Kumar </w:t>
                            </w:r>
                          </w:p>
                          <w:p w:rsidR="00FE0984" w:rsidRDefault="004B717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E0984">
                                  <w:rPr>
                                    <w:caps/>
                                    <w:color w:val="FFFFFF" w:themeColor="background1"/>
                                  </w:rPr>
                                  <w:t>AIML Online CAPSTONE</w:t>
                                </w:r>
                              </w:sdtContent>
                            </w:sdt>
                            <w:r w:rsidR="00FE098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E098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E0984" w:rsidRDefault="00FE09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Pneumonia Detection</w:t>
                                </w:r>
                              </w:p>
                            </w:sdtContent>
                          </w:sdt>
                        </w:txbxContent>
                      </v:textbox>
                    </v:shape>
                    <w10:wrap anchorx="page" anchory="page"/>
                  </v:group>
                </w:pict>
              </mc:Fallback>
            </mc:AlternateContent>
          </w:r>
        </w:p>
        <w:p w:rsidR="00FE0984" w:rsidRDefault="00FE0984">
          <w:pPr>
            <w:rPr>
              <w:rFonts w:eastAsiaTheme="minorEastAsia"/>
              <w:caps/>
              <w:color w:val="FFFFFF" w:themeColor="background1"/>
              <w:sz w:val="18"/>
              <w:szCs w:val="18"/>
            </w:rPr>
          </w:pPr>
          <w:r>
            <w:rPr>
              <w:rFonts w:eastAsiaTheme="minorEastAsia"/>
              <w:caps/>
              <w:color w:val="FFFFFF" w:themeColor="background1"/>
              <w:sz w:val="18"/>
              <w:szCs w:val="18"/>
            </w:rPr>
            <w:br w:type="page"/>
          </w:r>
        </w:p>
      </w:sdtContent>
    </w:sdt>
    <w:sdt>
      <w:sdtPr>
        <w:rPr>
          <w:rFonts w:asciiTheme="minorHAnsi" w:eastAsiaTheme="minorHAnsi" w:hAnsiTheme="minorHAnsi" w:cstheme="minorBidi"/>
          <w:color w:val="auto"/>
          <w:sz w:val="22"/>
          <w:szCs w:val="22"/>
        </w:rPr>
        <w:id w:val="-660472519"/>
        <w:docPartObj>
          <w:docPartGallery w:val="Table of Contents"/>
          <w:docPartUnique/>
        </w:docPartObj>
      </w:sdtPr>
      <w:sdtEndPr>
        <w:rPr>
          <w:b/>
          <w:bCs/>
          <w:noProof/>
        </w:rPr>
      </w:sdtEndPr>
      <w:sdtContent>
        <w:p w:rsidR="001573B3" w:rsidRDefault="001573B3">
          <w:pPr>
            <w:pStyle w:val="TOCHeading"/>
          </w:pPr>
          <w:r>
            <w:t>Contents</w:t>
          </w:r>
        </w:p>
        <w:p w:rsidR="00BC1DDF" w:rsidRDefault="001573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481199" w:history="1">
            <w:r w:rsidR="00BC1DDF" w:rsidRPr="00CE5BB3">
              <w:rPr>
                <w:rStyle w:val="Hyperlink"/>
                <w:noProof/>
              </w:rPr>
              <w:t>Project Description:</w:t>
            </w:r>
            <w:r w:rsidR="00BC1DDF">
              <w:rPr>
                <w:noProof/>
                <w:webHidden/>
              </w:rPr>
              <w:tab/>
            </w:r>
            <w:r w:rsidR="00BC1DDF">
              <w:rPr>
                <w:noProof/>
                <w:webHidden/>
              </w:rPr>
              <w:fldChar w:fldCharType="begin"/>
            </w:r>
            <w:r w:rsidR="00BC1DDF">
              <w:rPr>
                <w:noProof/>
                <w:webHidden/>
              </w:rPr>
              <w:instrText xml:space="preserve"> PAGEREF _Toc45481199 \h </w:instrText>
            </w:r>
            <w:r w:rsidR="00BC1DDF">
              <w:rPr>
                <w:noProof/>
                <w:webHidden/>
              </w:rPr>
            </w:r>
            <w:r w:rsidR="00BC1DDF">
              <w:rPr>
                <w:noProof/>
                <w:webHidden/>
              </w:rPr>
              <w:fldChar w:fldCharType="separate"/>
            </w:r>
            <w:r w:rsidR="00BC1DDF">
              <w:rPr>
                <w:noProof/>
                <w:webHidden/>
              </w:rPr>
              <w:t>2</w:t>
            </w:r>
            <w:r w:rsidR="00BC1DDF">
              <w:rPr>
                <w:noProof/>
                <w:webHidden/>
              </w:rPr>
              <w:fldChar w:fldCharType="end"/>
            </w:r>
          </w:hyperlink>
        </w:p>
        <w:p w:rsidR="00BC1DDF" w:rsidRDefault="00BC1DDF">
          <w:pPr>
            <w:pStyle w:val="TOC1"/>
            <w:tabs>
              <w:tab w:val="right" w:leader="dot" w:pos="9350"/>
            </w:tabs>
            <w:rPr>
              <w:rFonts w:eastAsiaTheme="minorEastAsia"/>
              <w:noProof/>
            </w:rPr>
          </w:pPr>
          <w:hyperlink w:anchor="_Toc45481200" w:history="1">
            <w:r w:rsidRPr="00CE5BB3">
              <w:rPr>
                <w:rStyle w:val="Hyperlink"/>
                <w:noProof/>
              </w:rPr>
              <w:t>Business Value:</w:t>
            </w:r>
            <w:r>
              <w:rPr>
                <w:noProof/>
                <w:webHidden/>
              </w:rPr>
              <w:tab/>
            </w:r>
            <w:r>
              <w:rPr>
                <w:noProof/>
                <w:webHidden/>
              </w:rPr>
              <w:fldChar w:fldCharType="begin"/>
            </w:r>
            <w:r>
              <w:rPr>
                <w:noProof/>
                <w:webHidden/>
              </w:rPr>
              <w:instrText xml:space="preserve"> PAGEREF _Toc45481200 \h </w:instrText>
            </w:r>
            <w:r>
              <w:rPr>
                <w:noProof/>
                <w:webHidden/>
              </w:rPr>
            </w:r>
            <w:r>
              <w:rPr>
                <w:noProof/>
                <w:webHidden/>
              </w:rPr>
              <w:fldChar w:fldCharType="separate"/>
            </w:r>
            <w:r>
              <w:rPr>
                <w:noProof/>
                <w:webHidden/>
              </w:rPr>
              <w:t>2</w:t>
            </w:r>
            <w:r>
              <w:rPr>
                <w:noProof/>
                <w:webHidden/>
              </w:rPr>
              <w:fldChar w:fldCharType="end"/>
            </w:r>
          </w:hyperlink>
        </w:p>
        <w:p w:rsidR="00BC1DDF" w:rsidRDefault="00BC1DDF">
          <w:pPr>
            <w:pStyle w:val="TOC1"/>
            <w:tabs>
              <w:tab w:val="right" w:leader="dot" w:pos="9350"/>
            </w:tabs>
            <w:rPr>
              <w:rFonts w:eastAsiaTheme="minorEastAsia"/>
              <w:noProof/>
            </w:rPr>
          </w:pPr>
          <w:hyperlink w:anchor="_Toc45481201" w:history="1">
            <w:r w:rsidRPr="00CE5BB3">
              <w:rPr>
                <w:rStyle w:val="Hyperlink"/>
                <w:noProof/>
              </w:rPr>
              <w:t>Dataset</w:t>
            </w:r>
            <w:r>
              <w:rPr>
                <w:noProof/>
                <w:webHidden/>
              </w:rPr>
              <w:tab/>
            </w:r>
            <w:r>
              <w:rPr>
                <w:noProof/>
                <w:webHidden/>
              </w:rPr>
              <w:fldChar w:fldCharType="begin"/>
            </w:r>
            <w:r>
              <w:rPr>
                <w:noProof/>
                <w:webHidden/>
              </w:rPr>
              <w:instrText xml:space="preserve"> PAGEREF _Toc45481201 \h </w:instrText>
            </w:r>
            <w:r>
              <w:rPr>
                <w:noProof/>
                <w:webHidden/>
              </w:rPr>
            </w:r>
            <w:r>
              <w:rPr>
                <w:noProof/>
                <w:webHidden/>
              </w:rPr>
              <w:fldChar w:fldCharType="separate"/>
            </w:r>
            <w:r>
              <w:rPr>
                <w:noProof/>
                <w:webHidden/>
              </w:rPr>
              <w:t>2</w:t>
            </w:r>
            <w:r>
              <w:rPr>
                <w:noProof/>
                <w:webHidden/>
              </w:rPr>
              <w:fldChar w:fldCharType="end"/>
            </w:r>
          </w:hyperlink>
        </w:p>
        <w:p w:rsidR="00BC1DDF" w:rsidRDefault="00BC1DDF">
          <w:pPr>
            <w:pStyle w:val="TOC1"/>
            <w:tabs>
              <w:tab w:val="right" w:leader="dot" w:pos="9350"/>
            </w:tabs>
            <w:rPr>
              <w:rFonts w:eastAsiaTheme="minorEastAsia"/>
              <w:noProof/>
            </w:rPr>
          </w:pPr>
          <w:hyperlink w:anchor="_Toc45481202" w:history="1">
            <w:r w:rsidRPr="00CE5BB3">
              <w:rPr>
                <w:rStyle w:val="Hyperlink"/>
                <w:noProof/>
              </w:rPr>
              <w:t>Data Description:</w:t>
            </w:r>
            <w:r>
              <w:rPr>
                <w:noProof/>
                <w:webHidden/>
              </w:rPr>
              <w:tab/>
            </w:r>
            <w:r>
              <w:rPr>
                <w:noProof/>
                <w:webHidden/>
              </w:rPr>
              <w:fldChar w:fldCharType="begin"/>
            </w:r>
            <w:r>
              <w:rPr>
                <w:noProof/>
                <w:webHidden/>
              </w:rPr>
              <w:instrText xml:space="preserve"> PAGEREF _Toc45481202 \h </w:instrText>
            </w:r>
            <w:r>
              <w:rPr>
                <w:noProof/>
                <w:webHidden/>
              </w:rPr>
            </w:r>
            <w:r>
              <w:rPr>
                <w:noProof/>
                <w:webHidden/>
              </w:rPr>
              <w:fldChar w:fldCharType="separate"/>
            </w:r>
            <w:r>
              <w:rPr>
                <w:noProof/>
                <w:webHidden/>
              </w:rPr>
              <w:t>4</w:t>
            </w:r>
            <w:r>
              <w:rPr>
                <w:noProof/>
                <w:webHidden/>
              </w:rPr>
              <w:fldChar w:fldCharType="end"/>
            </w:r>
          </w:hyperlink>
        </w:p>
        <w:p w:rsidR="00BC1DDF" w:rsidRDefault="00BC1DDF">
          <w:pPr>
            <w:pStyle w:val="TOC2"/>
            <w:tabs>
              <w:tab w:val="right" w:leader="dot" w:pos="9350"/>
            </w:tabs>
            <w:rPr>
              <w:rFonts w:eastAsiaTheme="minorEastAsia"/>
              <w:noProof/>
            </w:rPr>
          </w:pPr>
          <w:hyperlink w:anchor="_Toc45481203" w:history="1">
            <w:r w:rsidRPr="00CE5BB3">
              <w:rPr>
                <w:rStyle w:val="Hyperlink"/>
                <w:noProof/>
              </w:rPr>
              <w:t>stage_2_detailed_class_info:</w:t>
            </w:r>
            <w:r>
              <w:rPr>
                <w:noProof/>
                <w:webHidden/>
              </w:rPr>
              <w:tab/>
            </w:r>
            <w:r>
              <w:rPr>
                <w:noProof/>
                <w:webHidden/>
              </w:rPr>
              <w:fldChar w:fldCharType="begin"/>
            </w:r>
            <w:r>
              <w:rPr>
                <w:noProof/>
                <w:webHidden/>
              </w:rPr>
              <w:instrText xml:space="preserve"> PAGEREF _Toc45481203 \h </w:instrText>
            </w:r>
            <w:r>
              <w:rPr>
                <w:noProof/>
                <w:webHidden/>
              </w:rPr>
            </w:r>
            <w:r>
              <w:rPr>
                <w:noProof/>
                <w:webHidden/>
              </w:rPr>
              <w:fldChar w:fldCharType="separate"/>
            </w:r>
            <w:r>
              <w:rPr>
                <w:noProof/>
                <w:webHidden/>
              </w:rPr>
              <w:t>4</w:t>
            </w:r>
            <w:r>
              <w:rPr>
                <w:noProof/>
                <w:webHidden/>
              </w:rPr>
              <w:fldChar w:fldCharType="end"/>
            </w:r>
          </w:hyperlink>
        </w:p>
        <w:p w:rsidR="00BC1DDF" w:rsidRDefault="00BC1DDF">
          <w:pPr>
            <w:pStyle w:val="TOC3"/>
            <w:tabs>
              <w:tab w:val="right" w:leader="dot" w:pos="9350"/>
            </w:tabs>
            <w:rPr>
              <w:rFonts w:eastAsiaTheme="minorEastAsia"/>
              <w:noProof/>
            </w:rPr>
          </w:pPr>
          <w:hyperlink w:anchor="_Toc45481204" w:history="1">
            <w:r w:rsidRPr="00CE5BB3">
              <w:rPr>
                <w:rStyle w:val="Hyperlink"/>
                <w:noProof/>
              </w:rPr>
              <w:t>Data Fields:</w:t>
            </w:r>
            <w:r>
              <w:rPr>
                <w:noProof/>
                <w:webHidden/>
              </w:rPr>
              <w:tab/>
            </w:r>
            <w:r>
              <w:rPr>
                <w:noProof/>
                <w:webHidden/>
              </w:rPr>
              <w:fldChar w:fldCharType="begin"/>
            </w:r>
            <w:r>
              <w:rPr>
                <w:noProof/>
                <w:webHidden/>
              </w:rPr>
              <w:instrText xml:space="preserve"> PAGEREF _Toc45481204 \h </w:instrText>
            </w:r>
            <w:r>
              <w:rPr>
                <w:noProof/>
                <w:webHidden/>
              </w:rPr>
            </w:r>
            <w:r>
              <w:rPr>
                <w:noProof/>
                <w:webHidden/>
              </w:rPr>
              <w:fldChar w:fldCharType="separate"/>
            </w:r>
            <w:r>
              <w:rPr>
                <w:noProof/>
                <w:webHidden/>
              </w:rPr>
              <w:t>4</w:t>
            </w:r>
            <w:r>
              <w:rPr>
                <w:noProof/>
                <w:webHidden/>
              </w:rPr>
              <w:fldChar w:fldCharType="end"/>
            </w:r>
          </w:hyperlink>
        </w:p>
        <w:p w:rsidR="00BC1DDF" w:rsidRDefault="00BC1DDF">
          <w:pPr>
            <w:pStyle w:val="TOC2"/>
            <w:tabs>
              <w:tab w:val="right" w:leader="dot" w:pos="9350"/>
            </w:tabs>
            <w:rPr>
              <w:rFonts w:eastAsiaTheme="minorEastAsia"/>
              <w:noProof/>
            </w:rPr>
          </w:pPr>
          <w:hyperlink w:anchor="_Toc45481205" w:history="1">
            <w:r w:rsidRPr="00CE5BB3">
              <w:rPr>
                <w:rStyle w:val="Hyperlink"/>
                <w:noProof/>
              </w:rPr>
              <w:t>stage_2_train_labels:</w:t>
            </w:r>
            <w:r>
              <w:rPr>
                <w:noProof/>
                <w:webHidden/>
              </w:rPr>
              <w:tab/>
            </w:r>
            <w:r>
              <w:rPr>
                <w:noProof/>
                <w:webHidden/>
              </w:rPr>
              <w:fldChar w:fldCharType="begin"/>
            </w:r>
            <w:r>
              <w:rPr>
                <w:noProof/>
                <w:webHidden/>
              </w:rPr>
              <w:instrText xml:space="preserve"> PAGEREF _Toc45481205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BC1DDF" w:rsidRDefault="00BC1DDF">
          <w:pPr>
            <w:pStyle w:val="TOC3"/>
            <w:tabs>
              <w:tab w:val="right" w:leader="dot" w:pos="9350"/>
            </w:tabs>
            <w:rPr>
              <w:rFonts w:eastAsiaTheme="minorEastAsia"/>
              <w:noProof/>
            </w:rPr>
          </w:pPr>
          <w:hyperlink w:anchor="_Toc45481206" w:history="1">
            <w:r w:rsidRPr="00CE5BB3">
              <w:rPr>
                <w:rStyle w:val="Hyperlink"/>
                <w:noProof/>
              </w:rPr>
              <w:t>Data Fields:</w:t>
            </w:r>
            <w:r>
              <w:rPr>
                <w:noProof/>
                <w:webHidden/>
              </w:rPr>
              <w:tab/>
            </w:r>
            <w:r>
              <w:rPr>
                <w:noProof/>
                <w:webHidden/>
              </w:rPr>
              <w:fldChar w:fldCharType="begin"/>
            </w:r>
            <w:r>
              <w:rPr>
                <w:noProof/>
                <w:webHidden/>
              </w:rPr>
              <w:instrText xml:space="preserve"> PAGEREF _Toc45481206 \h </w:instrText>
            </w:r>
            <w:r>
              <w:rPr>
                <w:noProof/>
                <w:webHidden/>
              </w:rPr>
            </w:r>
            <w:r>
              <w:rPr>
                <w:noProof/>
                <w:webHidden/>
              </w:rPr>
              <w:fldChar w:fldCharType="separate"/>
            </w:r>
            <w:r>
              <w:rPr>
                <w:noProof/>
                <w:webHidden/>
              </w:rPr>
              <w:t>4</w:t>
            </w:r>
            <w:r>
              <w:rPr>
                <w:noProof/>
                <w:webHidden/>
              </w:rPr>
              <w:fldChar w:fldCharType="end"/>
            </w:r>
          </w:hyperlink>
        </w:p>
        <w:p w:rsidR="00BC1DDF" w:rsidRDefault="00BC1DDF">
          <w:pPr>
            <w:pStyle w:val="TOC1"/>
            <w:tabs>
              <w:tab w:val="right" w:leader="dot" w:pos="9350"/>
            </w:tabs>
            <w:rPr>
              <w:rFonts w:eastAsiaTheme="minorEastAsia"/>
              <w:noProof/>
            </w:rPr>
          </w:pPr>
          <w:hyperlink w:anchor="_Toc45481207" w:history="1">
            <w:r w:rsidRPr="00CE5BB3">
              <w:rPr>
                <w:rStyle w:val="Hyperlink"/>
                <w:noProof/>
              </w:rPr>
              <w:t>Exploratory Data Analysis (EDA) or Data Understanding</w:t>
            </w:r>
            <w:r>
              <w:rPr>
                <w:noProof/>
                <w:webHidden/>
              </w:rPr>
              <w:tab/>
            </w:r>
            <w:r>
              <w:rPr>
                <w:noProof/>
                <w:webHidden/>
              </w:rPr>
              <w:fldChar w:fldCharType="begin"/>
            </w:r>
            <w:r>
              <w:rPr>
                <w:noProof/>
                <w:webHidden/>
              </w:rPr>
              <w:instrText xml:space="preserve"> PAGEREF _Toc45481207 \h </w:instrText>
            </w:r>
            <w:r>
              <w:rPr>
                <w:noProof/>
                <w:webHidden/>
              </w:rPr>
            </w:r>
            <w:r>
              <w:rPr>
                <w:noProof/>
                <w:webHidden/>
              </w:rPr>
              <w:fldChar w:fldCharType="separate"/>
            </w:r>
            <w:r>
              <w:rPr>
                <w:noProof/>
                <w:webHidden/>
              </w:rPr>
              <w:t>5</w:t>
            </w:r>
            <w:r>
              <w:rPr>
                <w:noProof/>
                <w:webHidden/>
              </w:rPr>
              <w:fldChar w:fldCharType="end"/>
            </w:r>
          </w:hyperlink>
        </w:p>
        <w:p w:rsidR="00BC1DDF" w:rsidRDefault="00BC1DDF">
          <w:pPr>
            <w:pStyle w:val="TOC2"/>
            <w:tabs>
              <w:tab w:val="right" w:leader="dot" w:pos="9350"/>
            </w:tabs>
            <w:rPr>
              <w:rFonts w:eastAsiaTheme="minorEastAsia"/>
              <w:noProof/>
            </w:rPr>
          </w:pPr>
          <w:hyperlink w:anchor="_Toc45481208" w:history="1">
            <w:r w:rsidRPr="00CE5BB3">
              <w:rPr>
                <w:rStyle w:val="Hyperlink"/>
                <w:noProof/>
              </w:rPr>
              <w:t>Exploring the Class data</w:t>
            </w:r>
            <w:r>
              <w:rPr>
                <w:noProof/>
                <w:webHidden/>
              </w:rPr>
              <w:tab/>
            </w:r>
            <w:r>
              <w:rPr>
                <w:noProof/>
                <w:webHidden/>
              </w:rPr>
              <w:fldChar w:fldCharType="begin"/>
            </w:r>
            <w:r>
              <w:rPr>
                <w:noProof/>
                <w:webHidden/>
              </w:rPr>
              <w:instrText xml:space="preserve"> PAGEREF _Toc45481208 \h </w:instrText>
            </w:r>
            <w:r>
              <w:rPr>
                <w:noProof/>
                <w:webHidden/>
              </w:rPr>
            </w:r>
            <w:r>
              <w:rPr>
                <w:noProof/>
                <w:webHidden/>
              </w:rPr>
              <w:fldChar w:fldCharType="separate"/>
            </w:r>
            <w:r>
              <w:rPr>
                <w:noProof/>
                <w:webHidden/>
              </w:rPr>
              <w:t>5</w:t>
            </w:r>
            <w:r>
              <w:rPr>
                <w:noProof/>
                <w:webHidden/>
              </w:rPr>
              <w:fldChar w:fldCharType="end"/>
            </w:r>
          </w:hyperlink>
        </w:p>
        <w:p w:rsidR="00BC1DDF" w:rsidRDefault="00BC1DDF">
          <w:pPr>
            <w:pStyle w:val="TOC2"/>
            <w:tabs>
              <w:tab w:val="right" w:leader="dot" w:pos="9350"/>
            </w:tabs>
            <w:rPr>
              <w:rFonts w:eastAsiaTheme="minorEastAsia"/>
              <w:noProof/>
            </w:rPr>
          </w:pPr>
          <w:hyperlink w:anchor="_Toc45481209" w:history="1">
            <w:r w:rsidRPr="00CE5BB3">
              <w:rPr>
                <w:rStyle w:val="Hyperlink"/>
                <w:noProof/>
              </w:rPr>
              <w:t>Exploring the Target data</w:t>
            </w:r>
            <w:r>
              <w:rPr>
                <w:noProof/>
                <w:webHidden/>
              </w:rPr>
              <w:tab/>
            </w:r>
            <w:r>
              <w:rPr>
                <w:noProof/>
                <w:webHidden/>
              </w:rPr>
              <w:fldChar w:fldCharType="begin"/>
            </w:r>
            <w:r>
              <w:rPr>
                <w:noProof/>
                <w:webHidden/>
              </w:rPr>
              <w:instrText xml:space="preserve"> PAGEREF _Toc45481209 \h </w:instrText>
            </w:r>
            <w:r>
              <w:rPr>
                <w:noProof/>
                <w:webHidden/>
              </w:rPr>
            </w:r>
            <w:r>
              <w:rPr>
                <w:noProof/>
                <w:webHidden/>
              </w:rPr>
              <w:fldChar w:fldCharType="separate"/>
            </w:r>
            <w:r>
              <w:rPr>
                <w:noProof/>
                <w:webHidden/>
              </w:rPr>
              <w:t>6</w:t>
            </w:r>
            <w:r>
              <w:rPr>
                <w:noProof/>
                <w:webHidden/>
              </w:rPr>
              <w:fldChar w:fldCharType="end"/>
            </w:r>
          </w:hyperlink>
        </w:p>
        <w:p w:rsidR="00BC1DDF" w:rsidRDefault="00BC1DDF">
          <w:pPr>
            <w:pStyle w:val="TOC2"/>
            <w:tabs>
              <w:tab w:val="right" w:leader="dot" w:pos="9350"/>
            </w:tabs>
            <w:rPr>
              <w:rFonts w:eastAsiaTheme="minorEastAsia"/>
              <w:noProof/>
            </w:rPr>
          </w:pPr>
          <w:hyperlink w:anchor="_Toc45481210" w:history="1">
            <w:r w:rsidRPr="00CE5BB3">
              <w:rPr>
                <w:rStyle w:val="Hyperlink"/>
                <w:noProof/>
              </w:rPr>
              <w:t>Exploring the Discom Meta data</w:t>
            </w:r>
            <w:r>
              <w:rPr>
                <w:noProof/>
                <w:webHidden/>
              </w:rPr>
              <w:tab/>
            </w:r>
            <w:r>
              <w:rPr>
                <w:noProof/>
                <w:webHidden/>
              </w:rPr>
              <w:fldChar w:fldCharType="begin"/>
            </w:r>
            <w:r>
              <w:rPr>
                <w:noProof/>
                <w:webHidden/>
              </w:rPr>
              <w:instrText xml:space="preserve"> PAGEREF _Toc45481210 \h </w:instrText>
            </w:r>
            <w:r>
              <w:rPr>
                <w:noProof/>
                <w:webHidden/>
              </w:rPr>
            </w:r>
            <w:r>
              <w:rPr>
                <w:noProof/>
                <w:webHidden/>
              </w:rPr>
              <w:fldChar w:fldCharType="separate"/>
            </w:r>
            <w:r>
              <w:rPr>
                <w:noProof/>
                <w:webHidden/>
              </w:rPr>
              <w:t>7</w:t>
            </w:r>
            <w:r>
              <w:rPr>
                <w:noProof/>
                <w:webHidden/>
              </w:rPr>
              <w:fldChar w:fldCharType="end"/>
            </w:r>
          </w:hyperlink>
        </w:p>
        <w:p w:rsidR="00BC1DDF" w:rsidRDefault="00BC1DDF">
          <w:pPr>
            <w:pStyle w:val="TOC2"/>
            <w:tabs>
              <w:tab w:val="right" w:leader="dot" w:pos="9350"/>
            </w:tabs>
            <w:rPr>
              <w:rFonts w:eastAsiaTheme="minorEastAsia"/>
              <w:noProof/>
            </w:rPr>
          </w:pPr>
          <w:hyperlink w:anchor="_Toc45481211" w:history="1">
            <w:r w:rsidRPr="00CE5BB3">
              <w:rPr>
                <w:rStyle w:val="Hyperlink"/>
                <w:noProof/>
              </w:rPr>
              <w:t>Exploring the Discom image data</w:t>
            </w:r>
            <w:r>
              <w:rPr>
                <w:noProof/>
                <w:webHidden/>
              </w:rPr>
              <w:tab/>
            </w:r>
            <w:r>
              <w:rPr>
                <w:noProof/>
                <w:webHidden/>
              </w:rPr>
              <w:fldChar w:fldCharType="begin"/>
            </w:r>
            <w:r>
              <w:rPr>
                <w:noProof/>
                <w:webHidden/>
              </w:rPr>
              <w:instrText xml:space="preserve"> PAGEREF _Toc45481211 \h </w:instrText>
            </w:r>
            <w:r>
              <w:rPr>
                <w:noProof/>
                <w:webHidden/>
              </w:rPr>
            </w:r>
            <w:r>
              <w:rPr>
                <w:noProof/>
                <w:webHidden/>
              </w:rPr>
              <w:fldChar w:fldCharType="separate"/>
            </w:r>
            <w:r>
              <w:rPr>
                <w:noProof/>
                <w:webHidden/>
              </w:rPr>
              <w:t>11</w:t>
            </w:r>
            <w:r>
              <w:rPr>
                <w:noProof/>
                <w:webHidden/>
              </w:rPr>
              <w:fldChar w:fldCharType="end"/>
            </w:r>
          </w:hyperlink>
        </w:p>
        <w:p w:rsidR="00BC1DDF" w:rsidRDefault="00BC1DDF">
          <w:pPr>
            <w:pStyle w:val="TOC1"/>
            <w:tabs>
              <w:tab w:val="right" w:leader="dot" w:pos="9350"/>
            </w:tabs>
            <w:rPr>
              <w:rFonts w:eastAsiaTheme="minorEastAsia"/>
              <w:noProof/>
            </w:rPr>
          </w:pPr>
          <w:hyperlink w:anchor="_Toc45481212" w:history="1">
            <w:r w:rsidRPr="00CE5BB3">
              <w:rPr>
                <w:rStyle w:val="Hyperlink"/>
                <w:noProof/>
              </w:rPr>
              <w:t>Our Approach</w:t>
            </w:r>
            <w:r>
              <w:rPr>
                <w:noProof/>
                <w:webHidden/>
              </w:rPr>
              <w:tab/>
            </w:r>
            <w:r>
              <w:rPr>
                <w:noProof/>
                <w:webHidden/>
              </w:rPr>
              <w:fldChar w:fldCharType="begin"/>
            </w:r>
            <w:r>
              <w:rPr>
                <w:noProof/>
                <w:webHidden/>
              </w:rPr>
              <w:instrText xml:space="preserve"> PAGEREF _Toc45481212 \h </w:instrText>
            </w:r>
            <w:r>
              <w:rPr>
                <w:noProof/>
                <w:webHidden/>
              </w:rPr>
            </w:r>
            <w:r>
              <w:rPr>
                <w:noProof/>
                <w:webHidden/>
              </w:rPr>
              <w:fldChar w:fldCharType="separate"/>
            </w:r>
            <w:r>
              <w:rPr>
                <w:noProof/>
                <w:webHidden/>
              </w:rPr>
              <w:t>12</w:t>
            </w:r>
            <w:r>
              <w:rPr>
                <w:noProof/>
                <w:webHidden/>
              </w:rPr>
              <w:fldChar w:fldCharType="end"/>
            </w:r>
          </w:hyperlink>
        </w:p>
        <w:p w:rsidR="00BC1DDF" w:rsidRDefault="00BC1DDF">
          <w:pPr>
            <w:pStyle w:val="TOC1"/>
            <w:tabs>
              <w:tab w:val="right" w:leader="dot" w:pos="9350"/>
            </w:tabs>
            <w:rPr>
              <w:rFonts w:eastAsiaTheme="minorEastAsia"/>
              <w:noProof/>
            </w:rPr>
          </w:pPr>
          <w:hyperlink w:anchor="_Toc45481213" w:history="1">
            <w:r w:rsidRPr="00CE5BB3">
              <w:rPr>
                <w:rStyle w:val="Hyperlink"/>
                <w:noProof/>
              </w:rPr>
              <w:t>MobileNet</w:t>
            </w:r>
            <w:r>
              <w:rPr>
                <w:noProof/>
                <w:webHidden/>
              </w:rPr>
              <w:tab/>
            </w:r>
            <w:r>
              <w:rPr>
                <w:noProof/>
                <w:webHidden/>
              </w:rPr>
              <w:fldChar w:fldCharType="begin"/>
            </w:r>
            <w:r>
              <w:rPr>
                <w:noProof/>
                <w:webHidden/>
              </w:rPr>
              <w:instrText xml:space="preserve"> PAGEREF _Toc45481213 \h </w:instrText>
            </w:r>
            <w:r>
              <w:rPr>
                <w:noProof/>
                <w:webHidden/>
              </w:rPr>
            </w:r>
            <w:r>
              <w:rPr>
                <w:noProof/>
                <w:webHidden/>
              </w:rPr>
              <w:fldChar w:fldCharType="separate"/>
            </w:r>
            <w:r>
              <w:rPr>
                <w:noProof/>
                <w:webHidden/>
              </w:rPr>
              <w:t>12</w:t>
            </w:r>
            <w:r>
              <w:rPr>
                <w:noProof/>
                <w:webHidden/>
              </w:rPr>
              <w:fldChar w:fldCharType="end"/>
            </w:r>
          </w:hyperlink>
        </w:p>
        <w:p w:rsidR="00BC1DDF" w:rsidRDefault="00BC1DDF">
          <w:pPr>
            <w:pStyle w:val="TOC1"/>
            <w:tabs>
              <w:tab w:val="right" w:leader="dot" w:pos="9350"/>
            </w:tabs>
            <w:rPr>
              <w:rFonts w:eastAsiaTheme="minorEastAsia"/>
              <w:noProof/>
            </w:rPr>
          </w:pPr>
          <w:hyperlink w:anchor="_Toc45481214" w:history="1">
            <w:r w:rsidRPr="00CE5BB3">
              <w:rPr>
                <w:rStyle w:val="Hyperlink"/>
                <w:noProof/>
              </w:rPr>
              <w:t>Baseline Model</w:t>
            </w:r>
            <w:r>
              <w:rPr>
                <w:noProof/>
                <w:webHidden/>
              </w:rPr>
              <w:tab/>
            </w:r>
            <w:r>
              <w:rPr>
                <w:noProof/>
                <w:webHidden/>
              </w:rPr>
              <w:fldChar w:fldCharType="begin"/>
            </w:r>
            <w:r>
              <w:rPr>
                <w:noProof/>
                <w:webHidden/>
              </w:rPr>
              <w:instrText xml:space="preserve"> PAGEREF _Toc45481214 \h </w:instrText>
            </w:r>
            <w:r>
              <w:rPr>
                <w:noProof/>
                <w:webHidden/>
              </w:rPr>
            </w:r>
            <w:r>
              <w:rPr>
                <w:noProof/>
                <w:webHidden/>
              </w:rPr>
              <w:fldChar w:fldCharType="separate"/>
            </w:r>
            <w:r>
              <w:rPr>
                <w:noProof/>
                <w:webHidden/>
              </w:rPr>
              <w:t>12</w:t>
            </w:r>
            <w:r>
              <w:rPr>
                <w:noProof/>
                <w:webHidden/>
              </w:rPr>
              <w:fldChar w:fldCharType="end"/>
            </w:r>
          </w:hyperlink>
        </w:p>
        <w:p w:rsidR="001573B3" w:rsidRDefault="001573B3">
          <w:r>
            <w:rPr>
              <w:b/>
              <w:bCs/>
              <w:noProof/>
            </w:rPr>
            <w:fldChar w:fldCharType="end"/>
          </w:r>
        </w:p>
      </w:sdtContent>
    </w:sdt>
    <w:p w:rsidR="001573B3" w:rsidRDefault="001573B3">
      <w:pPr>
        <w:rPr>
          <w:rFonts w:asciiTheme="majorHAnsi" w:eastAsiaTheme="majorEastAsia" w:hAnsiTheme="majorHAnsi" w:cstheme="majorBidi"/>
          <w:color w:val="2E74B5" w:themeColor="accent1" w:themeShade="BF"/>
          <w:sz w:val="32"/>
          <w:szCs w:val="32"/>
        </w:rPr>
      </w:pPr>
    </w:p>
    <w:p w:rsidR="001573B3" w:rsidRDefault="001573B3">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6D4A40" w:rsidRDefault="006D4A40" w:rsidP="002C0918">
      <w:pPr>
        <w:pStyle w:val="Heading1"/>
      </w:pPr>
      <w:bookmarkStart w:id="1" w:name="_Toc45481199"/>
      <w:r w:rsidRPr="006D4A40">
        <w:lastRenderedPageBreak/>
        <w:t>Project Description:</w:t>
      </w:r>
      <w:bookmarkEnd w:id="1"/>
      <w:r w:rsidRPr="006D4A40">
        <w:t xml:space="preserve"> </w:t>
      </w:r>
    </w:p>
    <w:p w:rsidR="00D07AEA" w:rsidRDefault="00D07AEA" w:rsidP="005227B0">
      <w:pPr>
        <w:spacing w:after="100" w:afterAutospacing="1" w:line="276" w:lineRule="auto"/>
      </w:pPr>
    </w:p>
    <w:p w:rsidR="00D07AEA" w:rsidRDefault="001A3C32" w:rsidP="005227B0">
      <w:pPr>
        <w:spacing w:after="100" w:afterAutospacing="1" w:line="276" w:lineRule="auto"/>
      </w:pPr>
      <w:r w:rsidRPr="00897BFB">
        <w:rPr>
          <w:b/>
        </w:rPr>
        <w:t>Pneumonia</w:t>
      </w:r>
      <w:r w:rsidRPr="001A3C32">
        <w:t xml:space="preserve"> is a one of the common acute respiratory lung disease</w:t>
      </w:r>
      <w:r>
        <w:t>.</w:t>
      </w:r>
      <w:r w:rsidRPr="001A3C32">
        <w:t xml:space="preserve"> </w:t>
      </w:r>
      <w:r w:rsidR="00D07AEA" w:rsidRPr="00D07AEA">
        <w:t>Pneumonia is a bacterial</w:t>
      </w:r>
      <w:r w:rsidR="00D07AEA">
        <w:t xml:space="preserve"> or </w:t>
      </w:r>
      <w:r w:rsidR="00D07AEA" w:rsidRPr="00D07AEA">
        <w:t>virus-related or fungal infection</w:t>
      </w:r>
      <w:r w:rsidR="00D07AEA">
        <w:t xml:space="preserve">. This can affect </w:t>
      </w:r>
      <w:r w:rsidR="00D07AEA" w:rsidRPr="00D07AEA">
        <w:t xml:space="preserve">one or both sides of the lungs that causes the </w:t>
      </w:r>
      <w:r w:rsidR="00D07AEA">
        <w:t xml:space="preserve">tiny </w:t>
      </w:r>
      <w:r w:rsidR="00D07AEA" w:rsidRPr="00D07AEA">
        <w:t>air sacs</w:t>
      </w:r>
      <w:r w:rsidR="00595B6A">
        <w:t xml:space="preserve"> </w:t>
      </w:r>
      <w:r w:rsidR="00595B6A" w:rsidRPr="00595B6A">
        <w:t>(alveoli)</w:t>
      </w:r>
      <w:r w:rsidR="00D07AEA" w:rsidRPr="00D07AEA">
        <w:t>, of the lungs to fill up with fluid or pus.</w:t>
      </w:r>
      <w:r w:rsidR="00D07AEA">
        <w:t xml:space="preserve"> </w:t>
      </w:r>
      <w:r w:rsidR="00D07AEA" w:rsidRPr="00D07AEA">
        <w:t xml:space="preserve">Symptoms can be mild or severe and </w:t>
      </w:r>
      <w:r w:rsidR="00D07AEA">
        <w:t xml:space="preserve">could </w:t>
      </w:r>
      <w:r w:rsidR="00D07AEA" w:rsidRPr="00D07AEA">
        <w:t>include cough, fever, and trouble breathing.</w:t>
      </w:r>
      <w:r w:rsidR="00D07AEA">
        <w:t xml:space="preserve"> The extent of </w:t>
      </w:r>
      <w:r w:rsidR="00D07AEA" w:rsidRPr="00D07AEA">
        <w:t>serious</w:t>
      </w:r>
      <w:r w:rsidR="00D07AEA">
        <w:t xml:space="preserve">ness of </w:t>
      </w:r>
      <w:r w:rsidR="00D07AEA" w:rsidRPr="00D07AEA">
        <w:t xml:space="preserve">pneumonia </w:t>
      </w:r>
      <w:r w:rsidR="00D07AEA">
        <w:t xml:space="preserve">depends on factor, </w:t>
      </w:r>
      <w:r w:rsidR="00D07AEA" w:rsidRPr="00D07AEA">
        <w:t>such as the type of germ causing the lung infection, age, and overall health.</w:t>
      </w:r>
    </w:p>
    <w:p w:rsidR="005A4EFE" w:rsidRDefault="005A4EFE" w:rsidP="005227B0">
      <w:pPr>
        <w:spacing w:after="100" w:afterAutospacing="1" w:line="276" w:lineRule="auto"/>
      </w:pPr>
      <w:r w:rsidRPr="005A4EFE">
        <w:t>The WHO estimate that around 1.4 millions of children lost their life due to the failure of detecting this lung disease at its early</w:t>
      </w:r>
      <w:r>
        <w:t xml:space="preserve"> stage</w:t>
      </w:r>
      <w:r w:rsidRPr="005A4EFE">
        <w:t>.</w:t>
      </w:r>
      <w:r>
        <w:t xml:space="preserve"> </w:t>
      </w:r>
      <w:r w:rsidR="00897BFB" w:rsidRPr="00897BFB">
        <w:t>In 2015, 920,000 children under the age of 5 died from the disease. In the United States, pneumonia accounts for over 500,000 visits to emergency departments and over 50,000 deaths in 2015, keeping the ailment on the list of top 10 causes of death in the country.</w:t>
      </w:r>
    </w:p>
    <w:p w:rsidR="004A596F" w:rsidRDefault="004A596F" w:rsidP="005227B0">
      <w:pPr>
        <w:spacing w:after="100" w:afterAutospacing="1" w:line="276" w:lineRule="auto"/>
      </w:pPr>
      <w:r w:rsidRPr="00584593">
        <w:t>To diagnose pneumonia, doctor</w:t>
      </w:r>
      <w:r>
        <w:t xml:space="preserve"> / </w:t>
      </w:r>
      <w:r w:rsidRPr="00897BFB">
        <w:t>highly trained specialists</w:t>
      </w:r>
      <w:r w:rsidRPr="00584593">
        <w:t xml:space="preserve"> review medical history, perform a physical exam, and</w:t>
      </w:r>
      <w:r>
        <w:t xml:space="preserve"> other</w:t>
      </w:r>
      <w:r w:rsidRPr="00584593">
        <w:t xml:space="preserve"> demand diagnostic tests. </w:t>
      </w:r>
      <w:r>
        <w:t>C</w:t>
      </w:r>
      <w:r w:rsidRPr="00595B6A">
        <w:t xml:space="preserve">hest X-ray </w:t>
      </w:r>
      <w:r>
        <w:t xml:space="preserve">(CXR) diagnosis is </w:t>
      </w:r>
      <w:r w:rsidRPr="00595B6A">
        <w:t xml:space="preserve">performed to find the infection in the patient's lungs and </w:t>
      </w:r>
      <w:r>
        <w:t xml:space="preserve">depth of </w:t>
      </w:r>
      <w:proofErr w:type="spellStart"/>
      <w:r w:rsidRPr="00595B6A">
        <w:t>it’s</w:t>
      </w:r>
      <w:proofErr w:type="spellEnd"/>
      <w:r w:rsidRPr="00595B6A">
        <w:t xml:space="preserve"> spread. </w:t>
      </w:r>
      <w:r w:rsidRPr="00584593">
        <w:t>This information help</w:t>
      </w:r>
      <w:r>
        <w:t>s</w:t>
      </w:r>
      <w:r w:rsidRPr="00584593">
        <w:t xml:space="preserve"> doctor</w:t>
      </w:r>
      <w:r>
        <w:t xml:space="preserve"> / specialist </w:t>
      </w:r>
      <w:r w:rsidRPr="00584593">
        <w:t xml:space="preserve">determine </w:t>
      </w:r>
      <w:r>
        <w:t xml:space="preserve">the </w:t>
      </w:r>
      <w:r w:rsidRPr="00584593">
        <w:t>type of pneumonia</w:t>
      </w:r>
      <w:r>
        <w:t xml:space="preserve">. </w:t>
      </w:r>
    </w:p>
    <w:p w:rsidR="004A596F" w:rsidRDefault="004A596F" w:rsidP="005227B0">
      <w:pPr>
        <w:spacing w:after="100" w:afterAutospacing="1" w:line="276" w:lineRule="auto"/>
      </w:pPr>
      <w:r>
        <w:t>T</w:t>
      </w:r>
      <w:r w:rsidRPr="004A596F">
        <w:t>he diagnosis of pneumonia on CXR is complicated because of a number of other conditions in the lungs such as fluid overload (pulmonary edema), bleeding, volume loss (atelectasis or collapse), lung cancer, or post-radiation or surgical changes.</w:t>
      </w:r>
      <w:r>
        <w:t xml:space="preserve"> In addition to the above complexity</w:t>
      </w:r>
      <w:r w:rsidRPr="004A596F">
        <w:t>, clinicians are faced with reading high volumes of images every shift.</w:t>
      </w:r>
    </w:p>
    <w:p w:rsidR="004A596F" w:rsidRDefault="004A596F" w:rsidP="004A596F">
      <w:pPr>
        <w:pStyle w:val="Heading1"/>
      </w:pPr>
      <w:bookmarkStart w:id="2" w:name="_Toc45481200"/>
      <w:r>
        <w:t>Business Value:</w:t>
      </w:r>
      <w:bookmarkEnd w:id="2"/>
    </w:p>
    <w:p w:rsidR="00DE3A5C" w:rsidRDefault="00DE3A5C" w:rsidP="005227B0">
      <w:pPr>
        <w:spacing w:after="100" w:afterAutospacing="1" w:line="276" w:lineRule="auto"/>
      </w:pPr>
    </w:p>
    <w:p w:rsidR="004A596F" w:rsidRDefault="004A596F" w:rsidP="00DE3A5C">
      <w:pPr>
        <w:pStyle w:val="ListParagraph"/>
        <w:numPr>
          <w:ilvl w:val="0"/>
          <w:numId w:val="8"/>
        </w:numPr>
        <w:spacing w:after="100" w:afterAutospacing="1" w:line="276" w:lineRule="auto"/>
      </w:pPr>
      <w:r w:rsidRPr="004A596F">
        <w:t xml:space="preserve">Automating Pneumonia screening in chest radiographs, providing affected area details through bounding box. </w:t>
      </w:r>
    </w:p>
    <w:p w:rsidR="00DE3A5C" w:rsidRDefault="004A596F" w:rsidP="00DE3A5C">
      <w:pPr>
        <w:pStyle w:val="ListParagraph"/>
        <w:numPr>
          <w:ilvl w:val="0"/>
          <w:numId w:val="8"/>
        </w:numPr>
        <w:spacing w:after="100" w:afterAutospacing="1" w:line="276" w:lineRule="auto"/>
      </w:pPr>
      <w:r>
        <w:t>Machine – human collaborated effort by a</w:t>
      </w:r>
      <w:r w:rsidRPr="004A596F">
        <w:t>ssist</w:t>
      </w:r>
      <w:r>
        <w:t xml:space="preserve">ing </w:t>
      </w:r>
      <w:r w:rsidRPr="004A596F">
        <w:t>physicians to make better clinical decisions or even replace human judgment in certain functional areas of healthcare.</w:t>
      </w:r>
    </w:p>
    <w:p w:rsidR="004A596F" w:rsidRDefault="00DE3A5C" w:rsidP="00DE3A5C">
      <w:pPr>
        <w:pStyle w:val="ListParagraph"/>
        <w:numPr>
          <w:ilvl w:val="0"/>
          <w:numId w:val="8"/>
        </w:numPr>
        <w:spacing w:after="100" w:afterAutospacing="1" w:line="276" w:lineRule="auto"/>
      </w:pPr>
      <w:r>
        <w:t xml:space="preserve">Combined Machine- Human decision making helps in improved efficiency and additional capacity of </w:t>
      </w:r>
      <w:r w:rsidRPr="004A596F">
        <w:t>clinical decision making.</w:t>
      </w:r>
    </w:p>
    <w:p w:rsidR="00DE3A5C" w:rsidRDefault="00DE3A5C" w:rsidP="00DE3A5C">
      <w:pPr>
        <w:pStyle w:val="Heading1"/>
      </w:pPr>
      <w:bookmarkStart w:id="3" w:name="_Toc45481201"/>
      <w:r w:rsidRPr="00DE3A5C">
        <w:t>Dataset</w:t>
      </w:r>
      <w:bookmarkEnd w:id="3"/>
    </w:p>
    <w:p w:rsidR="00DE3A5C" w:rsidRDefault="00DE3A5C" w:rsidP="00DE3A5C"/>
    <w:p w:rsidR="00DE3A5C" w:rsidRDefault="00DE3A5C" w:rsidP="00784025">
      <w:pPr>
        <w:spacing w:after="100" w:afterAutospacing="1" w:line="276" w:lineRule="auto"/>
      </w:pPr>
      <w:r w:rsidRPr="00DE3A5C">
        <w:t xml:space="preserve">This </w:t>
      </w:r>
      <w:r>
        <w:t xml:space="preserve">capstone project </w:t>
      </w:r>
      <w:r w:rsidRPr="00DE3A5C">
        <w:t>leverag</w:t>
      </w:r>
      <w:r>
        <w:t xml:space="preserve">es </w:t>
      </w:r>
      <w:r w:rsidRPr="00DE3A5C">
        <w:t xml:space="preserve">the data from </w:t>
      </w:r>
      <w:proofErr w:type="spellStart"/>
      <w:r w:rsidRPr="00DE3A5C">
        <w:t>Kaggle</w:t>
      </w:r>
      <w:proofErr w:type="spellEnd"/>
      <w:r w:rsidRPr="00DE3A5C">
        <w:t xml:space="preserve"> repository titled </w:t>
      </w:r>
      <w:r w:rsidR="00784025" w:rsidRPr="00784025">
        <w:t>RSNA Pneumonia Detection</w:t>
      </w:r>
      <w:r w:rsidRPr="00DE3A5C">
        <w:t xml:space="preserve">. The dataset composes of </w:t>
      </w:r>
      <w:r w:rsidR="00784025">
        <w:t xml:space="preserve">three class as </w:t>
      </w:r>
      <w:r w:rsidR="00784025" w:rsidRPr="0046299A">
        <w:t>No Lung Opacity / Not Normal, Normal &amp; Lung Opacity</w:t>
      </w:r>
      <w:r w:rsidR="00784025">
        <w:t xml:space="preserve"> and </w:t>
      </w:r>
      <w:r w:rsidRPr="00DE3A5C">
        <w:t>two</w:t>
      </w:r>
      <w:r w:rsidR="00784025">
        <w:t xml:space="preserve"> target </w:t>
      </w:r>
      <w:r w:rsidRPr="00DE3A5C">
        <w:t>classes which are normal lung and pneumonia lung</w:t>
      </w:r>
      <w:r w:rsidR="00784025">
        <w:t xml:space="preserve">. </w:t>
      </w:r>
    </w:p>
    <w:p w:rsidR="00DE6B79" w:rsidRDefault="00FD458E" w:rsidP="00784025">
      <w:pPr>
        <w:spacing w:after="100" w:afterAutospacing="1" w:line="276" w:lineRule="auto"/>
      </w:pPr>
      <w:r w:rsidRPr="00FD458E">
        <w:lastRenderedPageBreak/>
        <w:t>The dataset consists of t</w:t>
      </w:r>
      <w:r>
        <w:t xml:space="preserve">wo main zip files (i.e., training and </w:t>
      </w:r>
      <w:r w:rsidR="00DE6B79">
        <w:t>validation</w:t>
      </w:r>
      <w:r w:rsidRPr="00FD458E">
        <w:t xml:space="preserve">) and two </w:t>
      </w:r>
      <w:r>
        <w:t>csv file containing class and target details of patient with pneumonia (1) and normal (0</w:t>
      </w:r>
      <w:r w:rsidRPr="00FD458E">
        <w:t xml:space="preserve">). A total of </w:t>
      </w:r>
      <w:r w:rsidR="00DE6B79">
        <w:t>26,684</w:t>
      </w:r>
      <w:r w:rsidRPr="00FD458E">
        <w:t xml:space="preserve"> X-ray images </w:t>
      </w:r>
      <w:r w:rsidR="00DE6B79">
        <w:t xml:space="preserve">comprising </w:t>
      </w:r>
      <w:r w:rsidRPr="00FD458E">
        <w:t xml:space="preserve">of anterior-posterior </w:t>
      </w:r>
      <w:r w:rsidR="00DE6B79">
        <w:t xml:space="preserve">(AP) and </w:t>
      </w:r>
      <w:r w:rsidR="00DE6B79" w:rsidRPr="001573B3">
        <w:t>PA - Posterior to Anterior</w:t>
      </w:r>
      <w:r w:rsidR="00DE6B79" w:rsidRPr="00FD458E">
        <w:t xml:space="preserve"> </w:t>
      </w:r>
      <w:r w:rsidRPr="00FD458E">
        <w:t>chests</w:t>
      </w:r>
      <w:r w:rsidR="00DE6B79">
        <w:t>.</w:t>
      </w:r>
    </w:p>
    <w:p w:rsidR="00FD458E" w:rsidRPr="00DE3A5C" w:rsidRDefault="00DE6B79" w:rsidP="00784025">
      <w:pPr>
        <w:spacing w:after="100" w:afterAutospacing="1" w:line="276" w:lineRule="auto"/>
      </w:pPr>
      <w:r w:rsidRPr="00DE6B79">
        <w:t>The dataset composes of two classes which are normal lung and pneumonia lung as can be seen in the figure below.</w:t>
      </w:r>
      <w:r w:rsidR="00FD458E" w:rsidRPr="00FD458E">
        <w:t xml:space="preserve"> </w:t>
      </w:r>
    </w:p>
    <w:tbl>
      <w:tblPr>
        <w:tblStyle w:val="TableGrid"/>
        <w:tblW w:w="4553" w:type="pct"/>
        <w:jc w:val="center"/>
        <w:tblLook w:val="04A0" w:firstRow="1" w:lastRow="0" w:firstColumn="1" w:lastColumn="0" w:noHBand="0" w:noVBand="1"/>
      </w:tblPr>
      <w:tblGrid>
        <w:gridCol w:w="4146"/>
        <w:gridCol w:w="4368"/>
      </w:tblGrid>
      <w:tr w:rsidR="00B6091F" w:rsidTr="00B6091F">
        <w:trPr>
          <w:jc w:val="center"/>
        </w:trPr>
        <w:tc>
          <w:tcPr>
            <w:tcW w:w="2435" w:type="pct"/>
          </w:tcPr>
          <w:p w:rsidR="00B6091F" w:rsidRDefault="00B6091F" w:rsidP="00DE6B79">
            <w:pPr>
              <w:spacing w:after="100" w:afterAutospacing="1" w:line="276" w:lineRule="auto"/>
            </w:pPr>
            <w:r w:rsidRPr="00B6091F">
              <w:t>Sample image with no pneumonia and No Lung Opacity / Not Normal</w:t>
            </w:r>
          </w:p>
        </w:tc>
        <w:tc>
          <w:tcPr>
            <w:tcW w:w="2565" w:type="pct"/>
          </w:tcPr>
          <w:p w:rsidR="00B6091F" w:rsidRDefault="00B6091F" w:rsidP="00B6091F">
            <w:pPr>
              <w:shd w:val="clear" w:color="auto" w:fill="FFFFFE"/>
              <w:spacing w:line="285" w:lineRule="atLeast"/>
            </w:pPr>
            <w:r w:rsidRPr="00994E09">
              <w:t>Sample image with no pneumonia and Normal</w:t>
            </w:r>
          </w:p>
        </w:tc>
      </w:tr>
      <w:tr w:rsidR="00B6091F" w:rsidTr="00B6091F">
        <w:trPr>
          <w:jc w:val="center"/>
        </w:trPr>
        <w:tc>
          <w:tcPr>
            <w:tcW w:w="2435" w:type="pct"/>
          </w:tcPr>
          <w:p w:rsidR="00B6091F" w:rsidRDefault="00B6091F" w:rsidP="005237AD">
            <w:pPr>
              <w:spacing w:after="100" w:afterAutospacing="1" w:line="276" w:lineRule="auto"/>
              <w:jc w:val="center"/>
            </w:pPr>
            <w:r>
              <w:rPr>
                <w:noProof/>
              </w:rPr>
              <w:drawing>
                <wp:inline distT="0" distB="0" distL="0" distR="0" wp14:anchorId="2735F055" wp14:editId="5B51B389">
                  <wp:extent cx="249555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2400300"/>
                          </a:xfrm>
                          <a:prstGeom prst="rect">
                            <a:avLst/>
                          </a:prstGeom>
                        </pic:spPr>
                      </pic:pic>
                    </a:graphicData>
                  </a:graphic>
                </wp:inline>
              </w:drawing>
            </w:r>
          </w:p>
        </w:tc>
        <w:tc>
          <w:tcPr>
            <w:tcW w:w="2565" w:type="pct"/>
          </w:tcPr>
          <w:p w:rsidR="00B6091F" w:rsidRDefault="00B6091F" w:rsidP="005237AD">
            <w:pPr>
              <w:spacing w:after="100" w:afterAutospacing="1" w:line="276" w:lineRule="auto"/>
              <w:jc w:val="center"/>
            </w:pPr>
            <w:r>
              <w:rPr>
                <w:noProof/>
              </w:rPr>
              <w:drawing>
                <wp:inline distT="0" distB="0" distL="0" distR="0" wp14:anchorId="6861739F" wp14:editId="7D9D8754">
                  <wp:extent cx="23812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0" cy="2343150"/>
                          </a:xfrm>
                          <a:prstGeom prst="rect">
                            <a:avLst/>
                          </a:prstGeom>
                        </pic:spPr>
                      </pic:pic>
                    </a:graphicData>
                  </a:graphic>
                </wp:inline>
              </w:drawing>
            </w:r>
          </w:p>
        </w:tc>
      </w:tr>
    </w:tbl>
    <w:p w:rsidR="00DE6B79" w:rsidRDefault="00DE6B79" w:rsidP="00DE6B79">
      <w:pPr>
        <w:spacing w:after="100" w:afterAutospacing="1" w:line="276" w:lineRule="auto"/>
      </w:pPr>
    </w:p>
    <w:tbl>
      <w:tblPr>
        <w:tblStyle w:val="TableGrid"/>
        <w:tblW w:w="1606" w:type="pct"/>
        <w:jc w:val="center"/>
        <w:tblLook w:val="04A0" w:firstRow="1" w:lastRow="0" w:firstColumn="1" w:lastColumn="0" w:noHBand="0" w:noVBand="1"/>
      </w:tblPr>
      <w:tblGrid>
        <w:gridCol w:w="4026"/>
      </w:tblGrid>
      <w:tr w:rsidR="00B6091F" w:rsidTr="00B6091F">
        <w:trPr>
          <w:jc w:val="center"/>
        </w:trPr>
        <w:tc>
          <w:tcPr>
            <w:tcW w:w="5000" w:type="pct"/>
          </w:tcPr>
          <w:p w:rsidR="00B6091F" w:rsidRPr="00994E09" w:rsidRDefault="00B6091F" w:rsidP="00E1404D">
            <w:pPr>
              <w:shd w:val="clear" w:color="auto" w:fill="FFFFFE"/>
              <w:spacing w:line="285" w:lineRule="atLeast"/>
            </w:pPr>
            <w:r w:rsidRPr="00994E09">
              <w:t>Sample image with pneumonia and Lung Opacity</w:t>
            </w:r>
          </w:p>
          <w:p w:rsidR="00B6091F" w:rsidRDefault="00B6091F" w:rsidP="00E1404D">
            <w:pPr>
              <w:spacing w:after="100" w:afterAutospacing="1" w:line="276" w:lineRule="auto"/>
            </w:pPr>
          </w:p>
        </w:tc>
      </w:tr>
      <w:tr w:rsidR="00B6091F" w:rsidTr="00B6091F">
        <w:trPr>
          <w:jc w:val="center"/>
        </w:trPr>
        <w:tc>
          <w:tcPr>
            <w:tcW w:w="5000" w:type="pct"/>
          </w:tcPr>
          <w:p w:rsidR="00B6091F" w:rsidRDefault="00B6091F" w:rsidP="005237AD">
            <w:pPr>
              <w:spacing w:after="100" w:afterAutospacing="1" w:line="276" w:lineRule="auto"/>
              <w:jc w:val="center"/>
            </w:pPr>
            <w:r>
              <w:rPr>
                <w:noProof/>
              </w:rPr>
              <w:drawing>
                <wp:inline distT="0" distB="0" distL="0" distR="0" wp14:anchorId="65B98C67" wp14:editId="1A4C487A">
                  <wp:extent cx="2419350" cy="2352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2352675"/>
                          </a:xfrm>
                          <a:prstGeom prst="rect">
                            <a:avLst/>
                          </a:prstGeom>
                        </pic:spPr>
                      </pic:pic>
                    </a:graphicData>
                  </a:graphic>
                </wp:inline>
              </w:drawing>
            </w:r>
          </w:p>
        </w:tc>
      </w:tr>
    </w:tbl>
    <w:p w:rsidR="00B6091F" w:rsidRDefault="00B6091F" w:rsidP="00DE6B79">
      <w:pPr>
        <w:spacing w:after="100" w:afterAutospacing="1" w:line="276" w:lineRule="auto"/>
      </w:pPr>
    </w:p>
    <w:p w:rsidR="006D4A40" w:rsidRDefault="006D4A40" w:rsidP="00DE6B79">
      <w:pPr>
        <w:pStyle w:val="Heading1"/>
      </w:pPr>
      <w:bookmarkStart w:id="4" w:name="_Toc45481202"/>
      <w:r w:rsidRPr="006D4A40">
        <w:lastRenderedPageBreak/>
        <w:t>Data Description:</w:t>
      </w:r>
      <w:bookmarkEnd w:id="4"/>
      <w:r w:rsidRPr="006D4A40">
        <w:t xml:space="preserve"> </w:t>
      </w:r>
    </w:p>
    <w:p w:rsidR="006D4A40" w:rsidRDefault="006D4A40" w:rsidP="006D4A40">
      <w:pPr>
        <w:pStyle w:val="Heading2"/>
        <w:rPr>
          <w:rFonts w:eastAsiaTheme="minorHAnsi"/>
        </w:rPr>
      </w:pPr>
      <w:bookmarkStart w:id="5" w:name="_Toc45481203"/>
      <w:r w:rsidRPr="006D4A40">
        <w:rPr>
          <w:rFonts w:eastAsiaTheme="minorHAnsi"/>
        </w:rPr>
        <w:t>stage_2_detailed_class_info</w:t>
      </w:r>
      <w:r>
        <w:rPr>
          <w:rFonts w:eastAsiaTheme="minorHAnsi"/>
        </w:rPr>
        <w:t>:</w:t>
      </w:r>
      <w:bookmarkEnd w:id="5"/>
    </w:p>
    <w:p w:rsidR="00DE6B79" w:rsidRDefault="006D4A40" w:rsidP="00DE6B79">
      <w:pPr>
        <w:spacing w:after="100" w:afterAutospacing="1" w:line="276" w:lineRule="auto"/>
      </w:pPr>
      <w:r>
        <w:t xml:space="preserve">Data set contains information of 26684 Patients </w:t>
      </w:r>
      <w:r w:rsidR="00123DCE">
        <w:t xml:space="preserve">with classification on the </w:t>
      </w:r>
      <w:r w:rsidR="00123DCE" w:rsidRPr="00F527E1">
        <w:t>Inflammation</w:t>
      </w:r>
      <w:r w:rsidR="00DE6B79">
        <w:t xml:space="preserve"> as </w:t>
      </w:r>
      <w:r w:rsidR="00DE6B79" w:rsidRPr="00123DCE">
        <w:t>No Lung Opacity / Not Normal</w:t>
      </w:r>
      <w:r w:rsidR="00DE6B79">
        <w:t xml:space="preserve">, </w:t>
      </w:r>
      <w:r w:rsidR="00DE6B79" w:rsidRPr="00123DCE">
        <w:t>Normal</w:t>
      </w:r>
      <w:r w:rsidR="00DE6B79">
        <w:t xml:space="preserve"> and </w:t>
      </w:r>
      <w:r w:rsidR="00DE6B79" w:rsidRPr="00123DCE">
        <w:t>Lung Opacity</w:t>
      </w:r>
    </w:p>
    <w:p w:rsidR="00123DCE" w:rsidRPr="006D4A40" w:rsidRDefault="00123DCE" w:rsidP="00123DCE">
      <w:pPr>
        <w:pStyle w:val="Heading3"/>
      </w:pPr>
      <w:bookmarkStart w:id="6" w:name="_Toc45481204"/>
      <w:r>
        <w:t>Data Fields:</w:t>
      </w:r>
      <w:bookmarkEnd w:id="6"/>
    </w:p>
    <w:p w:rsidR="00123DCE" w:rsidRDefault="00123DCE" w:rsidP="001143E3">
      <w:pPr>
        <w:pStyle w:val="ListParagraph"/>
        <w:numPr>
          <w:ilvl w:val="0"/>
          <w:numId w:val="2"/>
        </w:numPr>
        <w:spacing w:after="100" w:afterAutospacing="1" w:line="276" w:lineRule="auto"/>
      </w:pPr>
      <w:proofErr w:type="spellStart"/>
      <w:r w:rsidRPr="00123DCE">
        <w:t>PatientId</w:t>
      </w:r>
      <w:proofErr w:type="spellEnd"/>
      <w:r w:rsidRPr="00123DCE">
        <w:t xml:space="preserve"> - Each </w:t>
      </w:r>
      <w:proofErr w:type="spellStart"/>
      <w:r w:rsidRPr="00123DCE">
        <w:t>patientId</w:t>
      </w:r>
      <w:proofErr w:type="spellEnd"/>
      <w:r w:rsidRPr="00123DCE">
        <w:t xml:space="preserve"> corresponds to a unique image.</w:t>
      </w:r>
    </w:p>
    <w:p w:rsidR="00123DCE" w:rsidRDefault="00123DCE" w:rsidP="001143E3">
      <w:pPr>
        <w:pStyle w:val="ListParagraph"/>
        <w:numPr>
          <w:ilvl w:val="0"/>
          <w:numId w:val="2"/>
        </w:numPr>
        <w:spacing w:after="100" w:afterAutospacing="1" w:line="276" w:lineRule="auto"/>
      </w:pPr>
      <w:r>
        <w:t xml:space="preserve">Class – the tertiary classification, indicating whether the </w:t>
      </w:r>
      <w:r w:rsidRPr="00123DCE">
        <w:t>No Lung Opacity / Not Normal</w:t>
      </w:r>
      <w:r>
        <w:t xml:space="preserve">, </w:t>
      </w:r>
      <w:r w:rsidRPr="00123DCE">
        <w:t>Normal</w:t>
      </w:r>
      <w:r>
        <w:t xml:space="preserve"> and </w:t>
      </w:r>
      <w:r w:rsidRPr="00123DCE">
        <w:t>Lung Opacity</w:t>
      </w:r>
    </w:p>
    <w:p w:rsidR="00123DCE" w:rsidRDefault="0051642A" w:rsidP="0051642A">
      <w:pPr>
        <w:pStyle w:val="Heading2"/>
        <w:rPr>
          <w:rFonts w:eastAsiaTheme="minorHAnsi"/>
        </w:rPr>
      </w:pPr>
      <w:bookmarkStart w:id="7" w:name="_Toc45481205"/>
      <w:r w:rsidRPr="0051642A">
        <w:rPr>
          <w:rFonts w:eastAsiaTheme="minorHAnsi"/>
        </w:rPr>
        <w:t>stage_2_train_labels:</w:t>
      </w:r>
      <w:bookmarkEnd w:id="7"/>
      <w:r w:rsidR="00123DCE" w:rsidRPr="0051642A">
        <w:rPr>
          <w:rFonts w:eastAsiaTheme="minorHAnsi"/>
        </w:rPr>
        <w:t xml:space="preserve"> </w:t>
      </w:r>
    </w:p>
    <w:p w:rsidR="0051642A" w:rsidRDefault="0051642A" w:rsidP="0051642A">
      <w:r>
        <w:t xml:space="preserve">Data set contains 30227 rows and 26684 unique Patients </w:t>
      </w:r>
      <w:r w:rsidRPr="0051642A">
        <w:t>and bounding box / target information.</w:t>
      </w:r>
      <w:r>
        <w:t xml:space="preserve"> </w:t>
      </w:r>
      <w:r w:rsidRPr="0051642A">
        <w:t>This row include multiple bounding boxes.</w:t>
      </w:r>
    </w:p>
    <w:p w:rsidR="001143E3" w:rsidRDefault="001143E3" w:rsidP="001143E3">
      <w:pPr>
        <w:pStyle w:val="ListParagraph"/>
        <w:numPr>
          <w:ilvl w:val="0"/>
          <w:numId w:val="1"/>
        </w:numPr>
      </w:pPr>
      <w:r w:rsidRPr="001143E3">
        <w:t xml:space="preserve">For </w:t>
      </w:r>
      <w:proofErr w:type="spellStart"/>
      <w:r w:rsidRPr="001143E3">
        <w:t>patientI</w:t>
      </w:r>
      <w:r>
        <w:t>ds</w:t>
      </w:r>
      <w:proofErr w:type="spellEnd"/>
      <w:r>
        <w:t xml:space="preserve"> with no predicted pneumonia , </w:t>
      </w:r>
      <w:r w:rsidRPr="001143E3">
        <w:t>bounding boxes</w:t>
      </w:r>
      <w:r>
        <w:t xml:space="preserve"> are not available</w:t>
      </w:r>
    </w:p>
    <w:p w:rsidR="001143E3" w:rsidRDefault="001143E3" w:rsidP="001143E3">
      <w:pPr>
        <w:pStyle w:val="ListParagraph"/>
        <w:numPr>
          <w:ilvl w:val="0"/>
          <w:numId w:val="1"/>
        </w:numPr>
      </w:pPr>
      <w:r w:rsidRPr="001143E3">
        <w:t xml:space="preserve">For </w:t>
      </w:r>
      <w:proofErr w:type="spellStart"/>
      <w:r w:rsidRPr="001143E3">
        <w:t>patientIds</w:t>
      </w:r>
      <w:proofErr w:type="spellEnd"/>
      <w:r w:rsidRPr="001143E3">
        <w:t xml:space="preserve"> with </w:t>
      </w:r>
      <w:r>
        <w:t>a single predicted, one row of bounding box are available</w:t>
      </w:r>
    </w:p>
    <w:p w:rsidR="001143E3" w:rsidRDefault="001143E3" w:rsidP="001143E3">
      <w:pPr>
        <w:pStyle w:val="ListParagraph"/>
        <w:numPr>
          <w:ilvl w:val="0"/>
          <w:numId w:val="1"/>
        </w:numPr>
      </w:pPr>
      <w:r w:rsidRPr="001143E3">
        <w:t xml:space="preserve">For </w:t>
      </w:r>
      <w:proofErr w:type="spellStart"/>
      <w:r w:rsidRPr="001143E3">
        <w:t>patientIds</w:t>
      </w:r>
      <w:proofErr w:type="spellEnd"/>
      <w:r w:rsidRPr="001143E3">
        <w:t xml:space="preserve"> with multiple predicted</w:t>
      </w:r>
      <w:r>
        <w:t>, multiple rows of bounding boxes are available</w:t>
      </w:r>
    </w:p>
    <w:p w:rsidR="001143E3" w:rsidRPr="006D4A40" w:rsidRDefault="001143E3" w:rsidP="001143E3">
      <w:pPr>
        <w:pStyle w:val="Heading3"/>
      </w:pPr>
      <w:bookmarkStart w:id="8" w:name="_Toc45481206"/>
      <w:r>
        <w:t>Data Fields:</w:t>
      </w:r>
      <w:bookmarkEnd w:id="8"/>
    </w:p>
    <w:p w:rsidR="001143E3" w:rsidRDefault="001143E3" w:rsidP="001143E3">
      <w:pPr>
        <w:pStyle w:val="ListParagraph"/>
        <w:numPr>
          <w:ilvl w:val="0"/>
          <w:numId w:val="3"/>
        </w:numPr>
      </w:pPr>
      <w:proofErr w:type="spellStart"/>
      <w:r>
        <w:t>PatientId</w:t>
      </w:r>
      <w:proofErr w:type="spellEnd"/>
      <w:r>
        <w:t xml:space="preserve"> - Each </w:t>
      </w:r>
      <w:proofErr w:type="spellStart"/>
      <w:r>
        <w:t>patientId</w:t>
      </w:r>
      <w:proofErr w:type="spellEnd"/>
      <w:r>
        <w:t xml:space="preserve"> corresponds to a unique image.</w:t>
      </w:r>
    </w:p>
    <w:p w:rsidR="001143E3" w:rsidRDefault="001143E3" w:rsidP="001143E3">
      <w:pPr>
        <w:pStyle w:val="ListParagraph"/>
        <w:numPr>
          <w:ilvl w:val="0"/>
          <w:numId w:val="3"/>
        </w:numPr>
      </w:pPr>
      <w:r>
        <w:t xml:space="preserve">x - </w:t>
      </w:r>
      <w:proofErr w:type="gramStart"/>
      <w:r>
        <w:t>x</w:t>
      </w:r>
      <w:proofErr w:type="gramEnd"/>
      <w:r>
        <w:t xml:space="preserve"> coordinate of the bounding box.</w:t>
      </w:r>
    </w:p>
    <w:p w:rsidR="001143E3" w:rsidRDefault="001143E3" w:rsidP="001143E3">
      <w:pPr>
        <w:pStyle w:val="ListParagraph"/>
        <w:numPr>
          <w:ilvl w:val="0"/>
          <w:numId w:val="3"/>
        </w:numPr>
      </w:pPr>
      <w:r>
        <w:t xml:space="preserve">y - </w:t>
      </w:r>
      <w:proofErr w:type="gramStart"/>
      <w:r>
        <w:t>y</w:t>
      </w:r>
      <w:proofErr w:type="gramEnd"/>
      <w:r>
        <w:t xml:space="preserve"> coordinate of the bounding box.</w:t>
      </w:r>
    </w:p>
    <w:p w:rsidR="001143E3" w:rsidRDefault="001143E3" w:rsidP="001143E3">
      <w:pPr>
        <w:pStyle w:val="ListParagraph"/>
        <w:numPr>
          <w:ilvl w:val="0"/>
          <w:numId w:val="3"/>
        </w:numPr>
      </w:pPr>
      <w:proofErr w:type="gramStart"/>
      <w:r>
        <w:t>width</w:t>
      </w:r>
      <w:proofErr w:type="gramEnd"/>
      <w:r>
        <w:t xml:space="preserve"> - the width of the bounding box.</w:t>
      </w:r>
    </w:p>
    <w:p w:rsidR="001143E3" w:rsidRDefault="001143E3" w:rsidP="001143E3">
      <w:pPr>
        <w:pStyle w:val="ListParagraph"/>
        <w:numPr>
          <w:ilvl w:val="0"/>
          <w:numId w:val="3"/>
        </w:numPr>
      </w:pPr>
      <w:proofErr w:type="gramStart"/>
      <w:r>
        <w:t>height</w:t>
      </w:r>
      <w:proofErr w:type="gramEnd"/>
      <w:r>
        <w:t xml:space="preserve"> - the height of the bounding box.</w:t>
      </w:r>
    </w:p>
    <w:p w:rsidR="0051642A" w:rsidRPr="0051642A" w:rsidRDefault="001143E3" w:rsidP="001143E3">
      <w:pPr>
        <w:pStyle w:val="ListParagraph"/>
        <w:numPr>
          <w:ilvl w:val="0"/>
          <w:numId w:val="3"/>
        </w:numPr>
      </w:pPr>
      <w:r>
        <w:t>Target - the binary Target, indicating whether this sample has evidence of pneumonia.</w:t>
      </w:r>
    </w:p>
    <w:p w:rsidR="0046299A" w:rsidRDefault="0046299A">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F8073B" w:rsidRDefault="00F8073B" w:rsidP="00AD3836">
      <w:pPr>
        <w:pStyle w:val="Heading1"/>
      </w:pPr>
      <w:bookmarkStart w:id="9" w:name="_Toc45481207"/>
      <w:r>
        <w:lastRenderedPageBreak/>
        <w:t>Exploratory D</w:t>
      </w:r>
      <w:r w:rsidRPr="00F8073B">
        <w:t xml:space="preserve">ata </w:t>
      </w:r>
      <w:r>
        <w:t>A</w:t>
      </w:r>
      <w:r w:rsidRPr="00F8073B">
        <w:t>nalysis (EDA)</w:t>
      </w:r>
      <w:r w:rsidR="00B6759B">
        <w:t xml:space="preserve"> or Data Understanding</w:t>
      </w:r>
      <w:bookmarkEnd w:id="9"/>
      <w:r w:rsidR="00B6759B">
        <w:t xml:space="preserve"> </w:t>
      </w:r>
    </w:p>
    <w:p w:rsidR="00AD3836" w:rsidRDefault="00AD3836" w:rsidP="008E4447"/>
    <w:p w:rsidR="000F2C71" w:rsidRPr="000F2C71" w:rsidRDefault="000F2C71" w:rsidP="008E4447">
      <w:r>
        <w:t xml:space="preserve">We would explore the data class data and training label data </w:t>
      </w:r>
    </w:p>
    <w:p w:rsidR="00F8073B" w:rsidRPr="000F2C71" w:rsidRDefault="000F2C71" w:rsidP="000F2C71">
      <w:pPr>
        <w:pStyle w:val="Heading2"/>
        <w:rPr>
          <w:rFonts w:eastAsiaTheme="minorHAnsi"/>
        </w:rPr>
      </w:pPr>
      <w:bookmarkStart w:id="10" w:name="_Toc45481208"/>
      <w:r w:rsidRPr="000F2C71">
        <w:rPr>
          <w:rFonts w:eastAsiaTheme="minorHAnsi"/>
        </w:rPr>
        <w:t>Exploring the Class data</w:t>
      </w:r>
      <w:bookmarkEnd w:id="10"/>
    </w:p>
    <w:p w:rsidR="005B3E08" w:rsidRDefault="005B3E08" w:rsidP="005227B0"/>
    <w:p w:rsidR="0046299A" w:rsidRDefault="0046299A" w:rsidP="0046299A">
      <w:r>
        <w:t>The class data contains 30227 rows with 26684 unique patient id.  This means there are 3543 duplicate entries. This duplicate entries have been removed.</w:t>
      </w:r>
    </w:p>
    <w:p w:rsidR="0046299A" w:rsidRDefault="0046299A" w:rsidP="0046299A"/>
    <w:p w:rsidR="0046299A" w:rsidRDefault="0046299A" w:rsidP="005F370A">
      <w:pPr>
        <w:jc w:val="center"/>
      </w:pPr>
      <w:r>
        <w:rPr>
          <w:noProof/>
        </w:rPr>
        <w:drawing>
          <wp:inline distT="0" distB="0" distL="0" distR="0" wp14:anchorId="44B8890F" wp14:editId="0C31889F">
            <wp:extent cx="38481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2447925"/>
                    </a:xfrm>
                    <a:prstGeom prst="rect">
                      <a:avLst/>
                    </a:prstGeom>
                  </pic:spPr>
                </pic:pic>
              </a:graphicData>
            </a:graphic>
          </wp:inline>
        </w:drawing>
      </w:r>
    </w:p>
    <w:p w:rsidR="0046299A" w:rsidRPr="0046299A" w:rsidRDefault="0046299A" w:rsidP="0046299A">
      <w:pPr>
        <w:spacing w:after="100" w:afterAutospacing="1" w:line="276" w:lineRule="auto"/>
      </w:pPr>
      <w:r w:rsidRPr="0046299A">
        <w:t>The plot on class shows the split among the different classes of data namely No Lung Opacity / Not Normal, Normal &amp; Lung Opacity</w:t>
      </w:r>
    </w:p>
    <w:p w:rsidR="0046299A" w:rsidRPr="0046299A" w:rsidRDefault="0046299A" w:rsidP="0046299A">
      <w:pPr>
        <w:pStyle w:val="ListParagraph"/>
        <w:numPr>
          <w:ilvl w:val="0"/>
          <w:numId w:val="3"/>
        </w:numPr>
      </w:pPr>
      <w:r w:rsidRPr="0046299A">
        <w:t>~6000 Lung Opacity class</w:t>
      </w:r>
    </w:p>
    <w:p w:rsidR="0046299A" w:rsidRPr="0046299A" w:rsidRDefault="0046299A" w:rsidP="0046299A">
      <w:pPr>
        <w:pStyle w:val="ListParagraph"/>
        <w:numPr>
          <w:ilvl w:val="0"/>
          <w:numId w:val="3"/>
        </w:numPr>
      </w:pPr>
      <w:r w:rsidRPr="0046299A">
        <w:t>~8500 Normal class</w:t>
      </w:r>
    </w:p>
    <w:p w:rsidR="0046299A" w:rsidRPr="0046299A" w:rsidRDefault="0046299A" w:rsidP="0046299A">
      <w:pPr>
        <w:pStyle w:val="ListParagraph"/>
        <w:numPr>
          <w:ilvl w:val="0"/>
          <w:numId w:val="3"/>
        </w:numPr>
      </w:pPr>
      <w:r w:rsidRPr="0046299A">
        <w:t>~12000 No Lung Opacity / Not Normal Class</w:t>
      </w:r>
    </w:p>
    <w:p w:rsidR="0046299A" w:rsidRPr="0046299A" w:rsidRDefault="0046299A" w:rsidP="0046299A">
      <w:pPr>
        <w:spacing w:after="100" w:afterAutospacing="1" w:line="276" w:lineRule="auto"/>
      </w:pPr>
      <w:r w:rsidRPr="0046299A">
        <w:t>The distribution of class is biased towards No Lung Opacity / Not Normal &amp; Normal Class</w:t>
      </w:r>
    </w:p>
    <w:p w:rsidR="00577F0F" w:rsidRDefault="00577F0F">
      <w:pPr>
        <w:rPr>
          <w:rFonts w:asciiTheme="majorHAnsi" w:hAnsiTheme="majorHAnsi" w:cstheme="majorBidi"/>
          <w:color w:val="2E74B5" w:themeColor="accent1" w:themeShade="BF"/>
          <w:sz w:val="26"/>
          <w:szCs w:val="26"/>
        </w:rPr>
      </w:pPr>
      <w:r>
        <w:br w:type="page"/>
      </w:r>
    </w:p>
    <w:p w:rsidR="0046299A" w:rsidRDefault="0046299A" w:rsidP="0046299A">
      <w:pPr>
        <w:pStyle w:val="Heading2"/>
        <w:rPr>
          <w:rFonts w:eastAsiaTheme="minorHAnsi"/>
        </w:rPr>
      </w:pPr>
      <w:bookmarkStart w:id="11" w:name="_Toc45481209"/>
      <w:r w:rsidRPr="000F2C71">
        <w:rPr>
          <w:rFonts w:eastAsiaTheme="minorHAnsi"/>
        </w:rPr>
        <w:lastRenderedPageBreak/>
        <w:t xml:space="preserve">Exploring the </w:t>
      </w:r>
      <w:r>
        <w:rPr>
          <w:rFonts w:eastAsiaTheme="minorHAnsi"/>
        </w:rPr>
        <w:t>Target</w:t>
      </w:r>
      <w:r w:rsidRPr="000F2C71">
        <w:rPr>
          <w:rFonts w:eastAsiaTheme="minorHAnsi"/>
        </w:rPr>
        <w:t xml:space="preserve"> data</w:t>
      </w:r>
      <w:bookmarkEnd w:id="11"/>
    </w:p>
    <w:p w:rsidR="0046299A" w:rsidRDefault="0046299A" w:rsidP="0046299A"/>
    <w:p w:rsidR="0046299A" w:rsidRDefault="0046299A" w:rsidP="0046299A">
      <w:r>
        <w:t xml:space="preserve">The target data contains 30227 rows with 26684 unique patient id. </w:t>
      </w:r>
      <w:r w:rsidR="005F370A">
        <w:t xml:space="preserve">There are 9555 rows with pneumonia positive. Out of the </w:t>
      </w:r>
      <w:r w:rsidR="00DD2080">
        <w:t xml:space="preserve">6012 </w:t>
      </w:r>
      <w:r w:rsidR="005F370A">
        <w:t xml:space="preserve">pneumonia positive cases 2614 </w:t>
      </w:r>
      <w:r w:rsidR="00E74551">
        <w:t xml:space="preserve">patients </w:t>
      </w:r>
      <w:r w:rsidR="005F370A">
        <w:t>have o</w:t>
      </w:r>
      <w:r w:rsidR="00E74551">
        <w:t xml:space="preserve">ne of the lung infected. </w:t>
      </w:r>
      <w:r w:rsidR="00DD2080">
        <w:t>3266 patients have at have 2 infection. 119 patients have at have 3 infection and 13 have 4 infections.</w:t>
      </w:r>
    </w:p>
    <w:p w:rsidR="0046299A" w:rsidRDefault="005F370A" w:rsidP="005F370A">
      <w:pPr>
        <w:jc w:val="center"/>
      </w:pPr>
      <w:r>
        <w:rPr>
          <w:noProof/>
        </w:rPr>
        <w:drawing>
          <wp:inline distT="0" distB="0" distL="0" distR="0" wp14:anchorId="63C89A07" wp14:editId="2523F7FC">
            <wp:extent cx="38004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476500"/>
                    </a:xfrm>
                    <a:prstGeom prst="rect">
                      <a:avLst/>
                    </a:prstGeom>
                  </pic:spPr>
                </pic:pic>
              </a:graphicData>
            </a:graphic>
          </wp:inline>
        </w:drawing>
      </w:r>
    </w:p>
    <w:p w:rsidR="0046299A" w:rsidRDefault="0046299A" w:rsidP="0046299A"/>
    <w:p w:rsidR="0046299A" w:rsidRPr="0046299A" w:rsidRDefault="0046299A" w:rsidP="0046299A">
      <w:pPr>
        <w:spacing w:after="100" w:afterAutospacing="1" w:line="276" w:lineRule="auto"/>
      </w:pPr>
      <w:r w:rsidRPr="0046299A">
        <w:t>The plot Target class shows if the patient has Pneumonia or not</w:t>
      </w:r>
    </w:p>
    <w:p w:rsidR="0046299A" w:rsidRPr="0046299A" w:rsidRDefault="0046299A" w:rsidP="007E5A99">
      <w:pPr>
        <w:pStyle w:val="ListParagraph"/>
        <w:numPr>
          <w:ilvl w:val="0"/>
          <w:numId w:val="3"/>
        </w:numPr>
      </w:pPr>
      <w:r w:rsidRPr="0046299A">
        <w:t>~9500 with Pneumonia</w:t>
      </w:r>
      <w:r w:rsidR="007E5A99">
        <w:t xml:space="preserve"> (</w:t>
      </w:r>
      <w:r w:rsidR="007E5A99" w:rsidRPr="007E5A99">
        <w:t xml:space="preserve">~6000 </w:t>
      </w:r>
      <w:r w:rsidR="007E5A99">
        <w:t xml:space="preserve">unique patients </w:t>
      </w:r>
      <w:r w:rsidR="007E5A99" w:rsidRPr="007E5A99">
        <w:t>with Pneumonia</w:t>
      </w:r>
      <w:r w:rsidR="007E5A99">
        <w:t>)</w:t>
      </w:r>
    </w:p>
    <w:p w:rsidR="0046299A" w:rsidRPr="0046299A" w:rsidRDefault="0046299A" w:rsidP="0046299A">
      <w:pPr>
        <w:pStyle w:val="ListParagraph"/>
        <w:numPr>
          <w:ilvl w:val="0"/>
          <w:numId w:val="3"/>
        </w:numPr>
      </w:pPr>
      <w:r w:rsidRPr="0046299A">
        <w:t xml:space="preserve">~20000 </w:t>
      </w:r>
      <w:r w:rsidR="00C53F36" w:rsidRPr="0046299A">
        <w:t>without</w:t>
      </w:r>
      <w:r w:rsidRPr="0046299A">
        <w:t xml:space="preserve"> Pneumonia</w:t>
      </w:r>
    </w:p>
    <w:p w:rsidR="0046299A" w:rsidRPr="0046299A" w:rsidRDefault="0046299A" w:rsidP="0046299A">
      <w:pPr>
        <w:spacing w:after="100" w:afterAutospacing="1" w:line="276" w:lineRule="auto"/>
      </w:pPr>
      <w:r w:rsidRPr="0046299A">
        <w:t xml:space="preserve">The distribution of Target is biased </w:t>
      </w:r>
      <w:r w:rsidR="00C53F36" w:rsidRPr="0046299A">
        <w:t>towards</w:t>
      </w:r>
      <w:r w:rsidRPr="0046299A">
        <w:t xml:space="preserve"> Non Pneumonia cases</w:t>
      </w:r>
    </w:p>
    <w:p w:rsidR="00C53F36" w:rsidRDefault="00C53F36" w:rsidP="0046299A">
      <w:r w:rsidRPr="00C53F36">
        <w:t>After combining the class and target it can be observed that the Lung Opacity cases are Pneumonia positive / true cases other cases are non-Pneumonia cases</w:t>
      </w:r>
    </w:p>
    <w:p w:rsidR="00E728BB" w:rsidRDefault="00E728BB" w:rsidP="0046299A"/>
    <w:p w:rsidR="00E728BB" w:rsidRDefault="00E728BB" w:rsidP="0046299A"/>
    <w:p w:rsidR="00577F0F" w:rsidRDefault="00577F0F">
      <w:pPr>
        <w:rPr>
          <w:rFonts w:asciiTheme="majorHAnsi" w:hAnsiTheme="majorHAnsi" w:cstheme="majorBidi"/>
          <w:color w:val="2E74B5" w:themeColor="accent1" w:themeShade="BF"/>
          <w:sz w:val="26"/>
          <w:szCs w:val="26"/>
        </w:rPr>
      </w:pPr>
      <w:r>
        <w:rPr>
          <w:rFonts w:asciiTheme="majorHAnsi" w:hAnsiTheme="majorHAnsi" w:cstheme="majorBidi"/>
          <w:color w:val="2E74B5" w:themeColor="accent1" w:themeShade="BF"/>
          <w:sz w:val="26"/>
          <w:szCs w:val="26"/>
        </w:rPr>
        <w:br w:type="page"/>
      </w:r>
    </w:p>
    <w:p w:rsidR="00C53F36" w:rsidRPr="008D3347" w:rsidRDefault="00C53F36" w:rsidP="008D3347">
      <w:pPr>
        <w:pStyle w:val="Heading2"/>
        <w:rPr>
          <w:rFonts w:eastAsiaTheme="minorHAnsi"/>
        </w:rPr>
      </w:pPr>
      <w:bookmarkStart w:id="12" w:name="_Toc45481210"/>
      <w:r w:rsidRPr="008D3347">
        <w:rPr>
          <w:rFonts w:eastAsiaTheme="minorHAnsi"/>
        </w:rPr>
        <w:lastRenderedPageBreak/>
        <w:t xml:space="preserve">Exploring the </w:t>
      </w:r>
      <w:proofErr w:type="spellStart"/>
      <w:r w:rsidRPr="008D3347">
        <w:rPr>
          <w:rFonts w:eastAsiaTheme="minorHAnsi"/>
        </w:rPr>
        <w:t>Discom</w:t>
      </w:r>
      <w:proofErr w:type="spellEnd"/>
      <w:r w:rsidRPr="008D3347">
        <w:rPr>
          <w:rFonts w:eastAsiaTheme="minorHAnsi"/>
        </w:rPr>
        <w:t xml:space="preserve"> Meta data</w:t>
      </w:r>
      <w:bookmarkEnd w:id="12"/>
    </w:p>
    <w:p w:rsidR="008D3347" w:rsidRDefault="008D3347" w:rsidP="00EF4CAD">
      <w:pPr>
        <w:spacing w:after="100" w:afterAutospacing="1" w:line="276" w:lineRule="auto"/>
      </w:pPr>
    </w:p>
    <w:p w:rsidR="00EF4CAD" w:rsidRDefault="00C53F36" w:rsidP="00EF4CAD">
      <w:pPr>
        <w:spacing w:after="100" w:afterAutospacing="1" w:line="276" w:lineRule="auto"/>
      </w:pPr>
      <w:r w:rsidRPr="00C53F36">
        <w:t xml:space="preserve">The </w:t>
      </w:r>
      <w:proofErr w:type="gramStart"/>
      <w:r>
        <w:t>meta</w:t>
      </w:r>
      <w:proofErr w:type="gramEnd"/>
      <w:r>
        <w:t xml:space="preserve"> data containing </w:t>
      </w:r>
      <w:r w:rsidR="00EF4CAD">
        <w:t xml:space="preserve">Patient ID, Patient's Birth Date, Patient's Sex, Patient's Age, Body Part Examined, View Position, Rows and Columns was extracted from </w:t>
      </w:r>
      <w:proofErr w:type="spellStart"/>
      <w:r w:rsidR="00EF4CAD">
        <w:t>discom</w:t>
      </w:r>
      <w:proofErr w:type="spellEnd"/>
      <w:r w:rsidR="00EF4CAD">
        <w:t xml:space="preserve"> file. This extracted </w:t>
      </w:r>
      <w:proofErr w:type="gramStart"/>
      <w:r w:rsidR="00EF4CAD">
        <w:t>meta</w:t>
      </w:r>
      <w:proofErr w:type="gramEnd"/>
      <w:r w:rsidR="00EF4CAD">
        <w:t xml:space="preserve"> data was combined with target for the target data (Pneumonia / Non-</w:t>
      </w:r>
      <w:r w:rsidR="00EF4CAD" w:rsidRPr="00EF4CAD">
        <w:t xml:space="preserve"> </w:t>
      </w:r>
      <w:r w:rsidR="00EF4CAD">
        <w:t>Pneumonia) and analyzed.</w:t>
      </w:r>
      <w:r w:rsidR="00BA5F85">
        <w:t xml:space="preserve"> </w:t>
      </w:r>
    </w:p>
    <w:p w:rsidR="00E728BB" w:rsidRDefault="00E728BB" w:rsidP="00E728BB">
      <w:pPr>
        <w:spacing w:after="100" w:afterAutospacing="1" w:line="276" w:lineRule="auto"/>
        <w:jc w:val="center"/>
      </w:pPr>
      <w:r>
        <w:rPr>
          <w:noProof/>
        </w:rPr>
        <w:drawing>
          <wp:inline distT="0" distB="0" distL="0" distR="0" wp14:anchorId="3A8EA57B" wp14:editId="1A1600FC">
            <wp:extent cx="385762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2419350"/>
                    </a:xfrm>
                    <a:prstGeom prst="rect">
                      <a:avLst/>
                    </a:prstGeom>
                  </pic:spPr>
                </pic:pic>
              </a:graphicData>
            </a:graphic>
          </wp:inline>
        </w:drawing>
      </w:r>
    </w:p>
    <w:p w:rsidR="00231ED6" w:rsidRPr="00231ED6" w:rsidRDefault="00231ED6" w:rsidP="00231ED6">
      <w:pPr>
        <w:shd w:val="clear" w:color="auto" w:fill="FFFFFE"/>
        <w:spacing w:after="0" w:line="285" w:lineRule="atLeast"/>
      </w:pPr>
      <w:r w:rsidRPr="00231ED6">
        <w:t>The plot on the Target class </w:t>
      </w:r>
      <w:r>
        <w:t xml:space="preserve">distribution </w:t>
      </w:r>
      <w:r w:rsidRPr="00231ED6">
        <w:t>based on the unique patient with Pneumonia or not</w:t>
      </w:r>
      <w:r>
        <w:t>, is as shown below</w:t>
      </w:r>
    </w:p>
    <w:p w:rsidR="00231ED6" w:rsidRPr="00231ED6" w:rsidRDefault="00231ED6" w:rsidP="00231ED6">
      <w:pPr>
        <w:shd w:val="clear" w:color="auto" w:fill="FFFFFE"/>
        <w:spacing w:after="0" w:line="285" w:lineRule="atLeast"/>
      </w:pPr>
    </w:p>
    <w:p w:rsidR="00231ED6" w:rsidRPr="00231ED6" w:rsidRDefault="00231ED6" w:rsidP="00231ED6">
      <w:pPr>
        <w:pStyle w:val="ListParagraph"/>
        <w:numPr>
          <w:ilvl w:val="0"/>
          <w:numId w:val="6"/>
        </w:numPr>
        <w:shd w:val="clear" w:color="auto" w:fill="FFFFFE"/>
        <w:spacing w:after="0" w:line="285" w:lineRule="atLeast"/>
      </w:pPr>
      <w:r w:rsidRPr="00231ED6">
        <w:t>~6000 with Pneumonia</w:t>
      </w:r>
    </w:p>
    <w:p w:rsidR="00231ED6" w:rsidRPr="00231ED6" w:rsidRDefault="00231ED6" w:rsidP="00231ED6">
      <w:pPr>
        <w:pStyle w:val="ListParagraph"/>
        <w:numPr>
          <w:ilvl w:val="0"/>
          <w:numId w:val="6"/>
        </w:numPr>
        <w:shd w:val="clear" w:color="auto" w:fill="FFFFFE"/>
        <w:spacing w:after="0" w:line="285" w:lineRule="atLeast"/>
      </w:pPr>
      <w:r w:rsidRPr="00231ED6">
        <w:t>~20000 without Pneumonia</w:t>
      </w:r>
    </w:p>
    <w:p w:rsidR="00231ED6" w:rsidRPr="00231ED6" w:rsidRDefault="00231ED6" w:rsidP="00231ED6">
      <w:pPr>
        <w:shd w:val="clear" w:color="auto" w:fill="FFFFFE"/>
        <w:spacing w:after="0" w:line="285" w:lineRule="atLeast"/>
      </w:pPr>
    </w:p>
    <w:p w:rsidR="00231ED6" w:rsidRDefault="00231ED6" w:rsidP="00231ED6">
      <w:pPr>
        <w:shd w:val="clear" w:color="auto" w:fill="FFFFFE"/>
        <w:spacing w:after="0" w:line="285" w:lineRule="atLeast"/>
      </w:pPr>
      <w:r w:rsidRPr="00231ED6">
        <w:t>The distribution of Target class is biased towards Non Pneumonia cases</w:t>
      </w:r>
    </w:p>
    <w:p w:rsidR="00231ED6" w:rsidRPr="00231ED6" w:rsidRDefault="00231ED6" w:rsidP="00231ED6">
      <w:pPr>
        <w:shd w:val="clear" w:color="auto" w:fill="FFFFFE"/>
        <w:spacing w:after="0" w:line="285" w:lineRule="atLeast"/>
      </w:pPr>
    </w:p>
    <w:p w:rsidR="00EF4CAD" w:rsidRDefault="00EF4CAD" w:rsidP="00EF4CAD">
      <w:pPr>
        <w:spacing w:after="100" w:afterAutospacing="1" w:line="276" w:lineRule="auto"/>
        <w:jc w:val="center"/>
      </w:pPr>
      <w:r>
        <w:rPr>
          <w:noProof/>
        </w:rPr>
        <w:drawing>
          <wp:inline distT="0" distB="0" distL="0" distR="0" wp14:anchorId="14116DE4" wp14:editId="26041885">
            <wp:extent cx="368617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2438400"/>
                    </a:xfrm>
                    <a:prstGeom prst="rect">
                      <a:avLst/>
                    </a:prstGeom>
                  </pic:spPr>
                </pic:pic>
              </a:graphicData>
            </a:graphic>
          </wp:inline>
        </w:drawing>
      </w:r>
    </w:p>
    <w:p w:rsidR="00EF4CAD" w:rsidRDefault="00EF4CAD" w:rsidP="00EF4CAD">
      <w:pPr>
        <w:shd w:val="clear" w:color="auto" w:fill="FFFFFE"/>
        <w:spacing w:after="0" w:line="285" w:lineRule="atLeast"/>
      </w:pPr>
      <w:r w:rsidRPr="00EF4CAD">
        <w:lastRenderedPageBreak/>
        <w:t>From the gender distribution plot it can be noted thete the data is biased with more male records</w:t>
      </w:r>
      <w:r>
        <w:t>.</w:t>
      </w:r>
    </w:p>
    <w:p w:rsidR="00EF4CAD" w:rsidRDefault="00EF4CAD" w:rsidP="00EF4CAD">
      <w:pPr>
        <w:shd w:val="clear" w:color="auto" w:fill="FFFFFE"/>
        <w:spacing w:after="0" w:line="285" w:lineRule="atLeast"/>
      </w:pPr>
    </w:p>
    <w:p w:rsidR="00EF4CAD" w:rsidRDefault="00EF4CAD" w:rsidP="00EF4CAD">
      <w:pPr>
        <w:shd w:val="clear" w:color="auto" w:fill="FFFFFE"/>
        <w:spacing w:after="0" w:line="285" w:lineRule="atLeast"/>
      </w:pPr>
    </w:p>
    <w:p w:rsidR="00EF4CAD" w:rsidRDefault="00EF4CAD" w:rsidP="00EF4CAD">
      <w:pPr>
        <w:shd w:val="clear" w:color="auto" w:fill="FFFFFE"/>
        <w:spacing w:after="0" w:line="285" w:lineRule="atLeast"/>
        <w:jc w:val="center"/>
      </w:pPr>
      <w:r>
        <w:rPr>
          <w:noProof/>
        </w:rPr>
        <w:drawing>
          <wp:inline distT="0" distB="0" distL="0" distR="0" wp14:anchorId="183665A1" wp14:editId="18A153A1">
            <wp:extent cx="3714750" cy="246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2466975"/>
                    </a:xfrm>
                    <a:prstGeom prst="rect">
                      <a:avLst/>
                    </a:prstGeom>
                  </pic:spPr>
                </pic:pic>
              </a:graphicData>
            </a:graphic>
          </wp:inline>
        </w:drawing>
      </w:r>
    </w:p>
    <w:p w:rsidR="00EF4CAD" w:rsidRDefault="00EF4CAD" w:rsidP="00EF4CAD">
      <w:pPr>
        <w:shd w:val="clear" w:color="auto" w:fill="FFFFFE"/>
        <w:spacing w:after="0" w:line="285" w:lineRule="atLeast"/>
      </w:pPr>
      <w:r w:rsidRPr="00EF4CAD">
        <w:t>The plot on the position shows there are more PA position images compared to the AP</w:t>
      </w:r>
    </w:p>
    <w:p w:rsidR="00EF4CAD" w:rsidRDefault="00EF4CAD" w:rsidP="00EF4CAD">
      <w:pPr>
        <w:shd w:val="clear" w:color="auto" w:fill="FFFFFE"/>
        <w:spacing w:after="0" w:line="285" w:lineRule="atLeast"/>
      </w:pPr>
    </w:p>
    <w:p w:rsidR="00EF4CAD" w:rsidRDefault="00EF4CAD" w:rsidP="00881BB5">
      <w:pPr>
        <w:shd w:val="clear" w:color="auto" w:fill="FFFFFE"/>
        <w:spacing w:after="0" w:line="285" w:lineRule="atLeast"/>
        <w:jc w:val="center"/>
      </w:pPr>
      <w:r>
        <w:rPr>
          <w:noProof/>
        </w:rPr>
        <w:drawing>
          <wp:inline distT="0" distB="0" distL="0" distR="0" wp14:anchorId="6C0E6C09" wp14:editId="700C8FC7">
            <wp:extent cx="362902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2457450"/>
                    </a:xfrm>
                    <a:prstGeom prst="rect">
                      <a:avLst/>
                    </a:prstGeom>
                  </pic:spPr>
                </pic:pic>
              </a:graphicData>
            </a:graphic>
          </wp:inline>
        </w:drawing>
      </w:r>
    </w:p>
    <w:p w:rsidR="00EF4CAD" w:rsidRDefault="00EF4CAD" w:rsidP="00EF4CAD">
      <w:pPr>
        <w:shd w:val="clear" w:color="auto" w:fill="FFFFFE"/>
        <w:spacing w:after="0" w:line="285" w:lineRule="atLeast"/>
      </w:pPr>
    </w:p>
    <w:p w:rsidR="00881BB5" w:rsidRDefault="00881BB5" w:rsidP="00EF4CAD">
      <w:pPr>
        <w:shd w:val="clear" w:color="auto" w:fill="FFFFFE"/>
        <w:spacing w:after="0" w:line="285" w:lineRule="atLeast"/>
      </w:pPr>
      <w:r w:rsidRPr="00881BB5">
        <w:t>Plot on the age and sex shows the age distribution is between late 30's and 60 for both male and female</w:t>
      </w:r>
    </w:p>
    <w:p w:rsidR="00274547" w:rsidRDefault="00274547" w:rsidP="00EF4CAD">
      <w:pPr>
        <w:shd w:val="clear" w:color="auto" w:fill="FFFFFE"/>
        <w:spacing w:after="0" w:line="285" w:lineRule="atLeast"/>
      </w:pPr>
    </w:p>
    <w:p w:rsidR="00274547" w:rsidRDefault="00274547" w:rsidP="001573B3">
      <w:pPr>
        <w:shd w:val="clear" w:color="auto" w:fill="FFFFFE"/>
        <w:spacing w:after="0" w:line="285" w:lineRule="atLeast"/>
        <w:jc w:val="center"/>
      </w:pPr>
      <w:r>
        <w:rPr>
          <w:noProof/>
        </w:rPr>
        <w:lastRenderedPageBreak/>
        <w:drawing>
          <wp:inline distT="0" distB="0" distL="0" distR="0" wp14:anchorId="2C931A99" wp14:editId="44272F20">
            <wp:extent cx="367665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2438400"/>
                    </a:xfrm>
                    <a:prstGeom prst="rect">
                      <a:avLst/>
                    </a:prstGeom>
                  </pic:spPr>
                </pic:pic>
              </a:graphicData>
            </a:graphic>
          </wp:inline>
        </w:drawing>
      </w:r>
    </w:p>
    <w:p w:rsidR="00274547" w:rsidRPr="00274547" w:rsidRDefault="00274547" w:rsidP="00274547">
      <w:pPr>
        <w:shd w:val="clear" w:color="auto" w:fill="FFFFFE"/>
        <w:spacing w:after="0" w:line="285" w:lineRule="atLeast"/>
      </w:pPr>
      <w:r w:rsidRPr="00274547">
        <w:t>From the </w:t>
      </w:r>
      <w:proofErr w:type="gramStart"/>
      <w:r w:rsidRPr="00274547">
        <w:t>plot ,</w:t>
      </w:r>
      <w:proofErr w:type="gramEnd"/>
      <w:r w:rsidRPr="00274547">
        <w:t> there is equal proportion of split between pneumonic and non-</w:t>
      </w:r>
      <w:r>
        <w:t xml:space="preserve">pneumonic on the </w:t>
      </w:r>
      <w:r w:rsidR="001573B3" w:rsidRPr="001573B3">
        <w:t xml:space="preserve">position(AP - Anterior to Posterior or PA - Posterior to Anterior) though the </w:t>
      </w:r>
      <w:r w:rsidR="009C2EDE" w:rsidRPr="001573B3">
        <w:t>target</w:t>
      </w:r>
      <w:r w:rsidR="001573B3" w:rsidRPr="001573B3">
        <w:t xml:space="preserve"> is biased (pneumonic and non-pneumonic)</w:t>
      </w:r>
    </w:p>
    <w:p w:rsidR="00274547" w:rsidRDefault="00274547" w:rsidP="00EF4CAD">
      <w:pPr>
        <w:shd w:val="clear" w:color="auto" w:fill="FFFFFE"/>
        <w:spacing w:after="0" w:line="285" w:lineRule="atLeast"/>
      </w:pPr>
    </w:p>
    <w:p w:rsidR="00881BB5" w:rsidRDefault="00881BB5" w:rsidP="00EF4CAD">
      <w:pPr>
        <w:shd w:val="clear" w:color="auto" w:fill="FFFFFE"/>
        <w:spacing w:after="0" w:line="285" w:lineRule="atLeast"/>
      </w:pPr>
    </w:p>
    <w:p w:rsidR="00881BB5" w:rsidRPr="00EF4CAD" w:rsidRDefault="00881BB5" w:rsidP="00881BB5">
      <w:pPr>
        <w:shd w:val="clear" w:color="auto" w:fill="FFFFFE"/>
        <w:spacing w:after="0" w:line="285" w:lineRule="atLeast"/>
        <w:jc w:val="center"/>
      </w:pPr>
      <w:r>
        <w:rPr>
          <w:noProof/>
        </w:rPr>
        <w:drawing>
          <wp:inline distT="0" distB="0" distL="0" distR="0" wp14:anchorId="6F2F4D76" wp14:editId="657E5DC0">
            <wp:extent cx="3648075" cy="2428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8075" cy="2428875"/>
                    </a:xfrm>
                    <a:prstGeom prst="rect">
                      <a:avLst/>
                    </a:prstGeom>
                  </pic:spPr>
                </pic:pic>
              </a:graphicData>
            </a:graphic>
          </wp:inline>
        </w:drawing>
      </w:r>
    </w:p>
    <w:p w:rsidR="00EF4CAD" w:rsidRDefault="00EF4CAD" w:rsidP="00EF4CAD">
      <w:pPr>
        <w:spacing w:after="100" w:afterAutospacing="1" w:line="276" w:lineRule="auto"/>
      </w:pPr>
      <w:r>
        <w:t xml:space="preserve">  </w:t>
      </w:r>
    </w:p>
    <w:p w:rsidR="00881BB5" w:rsidRDefault="00881BB5" w:rsidP="00EF4CAD">
      <w:pPr>
        <w:spacing w:after="100" w:afterAutospacing="1" w:line="276" w:lineRule="auto"/>
      </w:pPr>
      <w:r w:rsidRPr="00881BB5">
        <w:t xml:space="preserve">From the </w:t>
      </w:r>
      <w:proofErr w:type="gramStart"/>
      <w:r w:rsidRPr="00881BB5">
        <w:t>plot ,</w:t>
      </w:r>
      <w:proofErr w:type="gramEnd"/>
      <w:r w:rsidRPr="00881BB5">
        <w:t xml:space="preserve"> there is equal proportion of split between male and female on the position (AP - Anterior to Posterior or PA - Posterior to Anterior)</w:t>
      </w:r>
    </w:p>
    <w:p w:rsidR="0046299A" w:rsidRDefault="0046299A" w:rsidP="005227B0"/>
    <w:p w:rsidR="00B6091F" w:rsidRDefault="00B6091F" w:rsidP="007A45B5">
      <w:pPr>
        <w:jc w:val="center"/>
      </w:pPr>
      <w:r>
        <w:br w:type="page"/>
      </w:r>
      <w:r w:rsidR="007A45B5">
        <w:rPr>
          <w:noProof/>
        </w:rPr>
        <w:lastRenderedPageBreak/>
        <w:drawing>
          <wp:inline distT="0" distB="0" distL="0" distR="0" wp14:anchorId="1B50E73F" wp14:editId="461A6014">
            <wp:extent cx="36576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2438400"/>
                    </a:xfrm>
                    <a:prstGeom prst="rect">
                      <a:avLst/>
                    </a:prstGeom>
                  </pic:spPr>
                </pic:pic>
              </a:graphicData>
            </a:graphic>
          </wp:inline>
        </w:drawing>
      </w:r>
    </w:p>
    <w:p w:rsidR="007A45B5" w:rsidRDefault="007A45B5" w:rsidP="007A45B5"/>
    <w:p w:rsidR="007A45B5" w:rsidRDefault="007A45B5" w:rsidP="007A45B5">
      <w:pPr>
        <w:spacing w:after="100" w:afterAutospacing="1" w:line="276" w:lineRule="auto"/>
      </w:pPr>
      <w:r>
        <w:t>From the plot</w:t>
      </w:r>
      <w:r w:rsidRPr="00881BB5">
        <w:t xml:space="preserve">, there is </w:t>
      </w:r>
      <w:r>
        <w:t xml:space="preserve">a clear depiction of the data on the lung opacity which are classified as pneumonia </w:t>
      </w:r>
    </w:p>
    <w:p w:rsidR="007A45B5" w:rsidRDefault="007A45B5" w:rsidP="007A45B5"/>
    <w:p w:rsidR="007A45B5" w:rsidRDefault="007A45B5" w:rsidP="007A45B5">
      <w:pPr>
        <w:rPr>
          <w:rFonts w:asciiTheme="majorHAnsi" w:eastAsiaTheme="majorEastAsia" w:hAnsiTheme="majorHAnsi" w:cstheme="majorBidi"/>
          <w:color w:val="2E74B5" w:themeColor="accent1" w:themeShade="BF"/>
          <w:sz w:val="26"/>
          <w:szCs w:val="26"/>
        </w:rPr>
      </w:pPr>
    </w:p>
    <w:p w:rsidR="00BC1DDF" w:rsidRDefault="00BC1DDF">
      <w:pPr>
        <w:rPr>
          <w:rFonts w:asciiTheme="majorHAnsi" w:eastAsiaTheme="majorEastAsia" w:hAnsiTheme="majorHAnsi" w:cstheme="majorBidi"/>
          <w:color w:val="2E74B5" w:themeColor="accent1" w:themeShade="BF"/>
          <w:sz w:val="26"/>
          <w:szCs w:val="26"/>
        </w:rPr>
      </w:pPr>
      <w:r>
        <w:br w:type="page"/>
      </w:r>
    </w:p>
    <w:p w:rsidR="00B6091F" w:rsidRDefault="00B6091F" w:rsidP="00B6091F">
      <w:pPr>
        <w:pStyle w:val="Heading2"/>
      </w:pPr>
      <w:bookmarkStart w:id="13" w:name="_Toc45481211"/>
      <w:r w:rsidRPr="000F2C71">
        <w:lastRenderedPageBreak/>
        <w:t>Exploring the</w:t>
      </w:r>
      <w:r w:rsidRPr="00C53F36">
        <w:t xml:space="preserve"> </w:t>
      </w:r>
      <w:proofErr w:type="spellStart"/>
      <w:r w:rsidRPr="00C53F36">
        <w:t>Discom</w:t>
      </w:r>
      <w:proofErr w:type="spellEnd"/>
      <w:r w:rsidRPr="00C53F36">
        <w:t xml:space="preserve"> </w:t>
      </w:r>
      <w:r>
        <w:t>image</w:t>
      </w:r>
      <w:r w:rsidRPr="00C53F36">
        <w:t xml:space="preserve"> data</w:t>
      </w:r>
      <w:bookmarkEnd w:id="13"/>
    </w:p>
    <w:p w:rsidR="00B6091F" w:rsidRDefault="00B6091F" w:rsidP="00B6091F">
      <w:pPr>
        <w:spacing w:after="100" w:afterAutospacing="1" w:line="276" w:lineRule="auto"/>
      </w:pPr>
    </w:p>
    <w:tbl>
      <w:tblPr>
        <w:tblStyle w:val="TableGrid"/>
        <w:tblW w:w="0" w:type="auto"/>
        <w:tblLook w:val="04A0" w:firstRow="1" w:lastRow="0" w:firstColumn="1" w:lastColumn="0" w:noHBand="0" w:noVBand="1"/>
      </w:tblPr>
      <w:tblGrid>
        <w:gridCol w:w="9350"/>
      </w:tblGrid>
      <w:tr w:rsidR="008562FF" w:rsidTr="008562FF">
        <w:tc>
          <w:tcPr>
            <w:tcW w:w="9350" w:type="dxa"/>
          </w:tcPr>
          <w:p w:rsidR="008562FF" w:rsidRDefault="008562FF" w:rsidP="00B6091F">
            <w:pPr>
              <w:spacing w:after="100" w:afterAutospacing="1" w:line="276" w:lineRule="auto"/>
            </w:pPr>
            <w:r w:rsidRPr="00994E09">
              <w:t>Sample image with no pneumonia and No Lung Opacity / Not Normal</w:t>
            </w:r>
          </w:p>
        </w:tc>
      </w:tr>
      <w:tr w:rsidR="008562FF" w:rsidTr="008562FF">
        <w:tc>
          <w:tcPr>
            <w:tcW w:w="9350" w:type="dxa"/>
          </w:tcPr>
          <w:p w:rsidR="008562FF" w:rsidRDefault="008562FF" w:rsidP="008562FF">
            <w:pPr>
              <w:spacing w:after="100" w:afterAutospacing="1" w:line="276" w:lineRule="auto"/>
              <w:jc w:val="center"/>
            </w:pPr>
            <w:r>
              <w:rPr>
                <w:noProof/>
              </w:rPr>
              <w:drawing>
                <wp:inline distT="0" distB="0" distL="0" distR="0" wp14:anchorId="1987FD2C" wp14:editId="11084758">
                  <wp:extent cx="249555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2400300"/>
                          </a:xfrm>
                          <a:prstGeom prst="rect">
                            <a:avLst/>
                          </a:prstGeom>
                        </pic:spPr>
                      </pic:pic>
                    </a:graphicData>
                  </a:graphic>
                </wp:inline>
              </w:drawing>
            </w:r>
          </w:p>
        </w:tc>
      </w:tr>
    </w:tbl>
    <w:p w:rsidR="008562FF" w:rsidRDefault="008562FF" w:rsidP="00B6091F">
      <w:pPr>
        <w:spacing w:after="100" w:afterAutospacing="1" w:line="276" w:lineRule="auto"/>
      </w:pPr>
    </w:p>
    <w:tbl>
      <w:tblPr>
        <w:tblStyle w:val="TableGrid"/>
        <w:tblW w:w="0" w:type="auto"/>
        <w:tblLook w:val="04A0" w:firstRow="1" w:lastRow="0" w:firstColumn="1" w:lastColumn="0" w:noHBand="0" w:noVBand="1"/>
      </w:tblPr>
      <w:tblGrid>
        <w:gridCol w:w="4675"/>
        <w:gridCol w:w="4675"/>
      </w:tblGrid>
      <w:tr w:rsidR="008562FF" w:rsidTr="008562FF">
        <w:tc>
          <w:tcPr>
            <w:tcW w:w="4675" w:type="dxa"/>
          </w:tcPr>
          <w:p w:rsidR="008562FF" w:rsidRDefault="008562FF" w:rsidP="008562FF">
            <w:pPr>
              <w:shd w:val="clear" w:color="auto" w:fill="FFFFFE"/>
              <w:spacing w:line="285" w:lineRule="atLeast"/>
            </w:pPr>
            <w:r w:rsidRPr="00994E09">
              <w:t>Sample image with no pneumonia and Normal</w:t>
            </w:r>
          </w:p>
          <w:p w:rsidR="008562FF" w:rsidRDefault="008562FF" w:rsidP="00B6091F">
            <w:pPr>
              <w:spacing w:after="100" w:afterAutospacing="1" w:line="276" w:lineRule="auto"/>
            </w:pPr>
          </w:p>
        </w:tc>
        <w:tc>
          <w:tcPr>
            <w:tcW w:w="4675" w:type="dxa"/>
          </w:tcPr>
          <w:p w:rsidR="008562FF" w:rsidRPr="00994E09" w:rsidRDefault="008562FF" w:rsidP="008562FF">
            <w:pPr>
              <w:shd w:val="clear" w:color="auto" w:fill="FFFFFE"/>
              <w:spacing w:line="285" w:lineRule="atLeast"/>
            </w:pPr>
            <w:r w:rsidRPr="00994E09">
              <w:t>Sample image with pneumonia and Lung Opacity</w:t>
            </w:r>
          </w:p>
          <w:p w:rsidR="008562FF" w:rsidRDefault="008562FF" w:rsidP="00B6091F">
            <w:pPr>
              <w:spacing w:after="100" w:afterAutospacing="1" w:line="276" w:lineRule="auto"/>
            </w:pPr>
          </w:p>
        </w:tc>
      </w:tr>
      <w:tr w:rsidR="008562FF" w:rsidTr="008562FF">
        <w:tc>
          <w:tcPr>
            <w:tcW w:w="4675" w:type="dxa"/>
          </w:tcPr>
          <w:p w:rsidR="008562FF" w:rsidRDefault="008562FF" w:rsidP="008562FF">
            <w:pPr>
              <w:spacing w:after="100" w:afterAutospacing="1" w:line="276" w:lineRule="auto"/>
              <w:jc w:val="center"/>
            </w:pPr>
            <w:r>
              <w:rPr>
                <w:noProof/>
              </w:rPr>
              <w:drawing>
                <wp:inline distT="0" distB="0" distL="0" distR="0" wp14:anchorId="35369E06" wp14:editId="0B590AAC">
                  <wp:extent cx="238125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0" cy="2343150"/>
                          </a:xfrm>
                          <a:prstGeom prst="rect">
                            <a:avLst/>
                          </a:prstGeom>
                        </pic:spPr>
                      </pic:pic>
                    </a:graphicData>
                  </a:graphic>
                </wp:inline>
              </w:drawing>
            </w:r>
          </w:p>
        </w:tc>
        <w:tc>
          <w:tcPr>
            <w:tcW w:w="4675" w:type="dxa"/>
          </w:tcPr>
          <w:p w:rsidR="008562FF" w:rsidRDefault="008562FF" w:rsidP="008562FF">
            <w:pPr>
              <w:spacing w:after="100" w:afterAutospacing="1" w:line="276" w:lineRule="auto"/>
              <w:jc w:val="center"/>
            </w:pPr>
            <w:r>
              <w:rPr>
                <w:noProof/>
              </w:rPr>
              <w:drawing>
                <wp:inline distT="0" distB="0" distL="0" distR="0" wp14:anchorId="0A354A1A" wp14:editId="39686EC9">
                  <wp:extent cx="2419350" cy="2352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2352675"/>
                          </a:xfrm>
                          <a:prstGeom prst="rect">
                            <a:avLst/>
                          </a:prstGeom>
                        </pic:spPr>
                      </pic:pic>
                    </a:graphicData>
                  </a:graphic>
                </wp:inline>
              </w:drawing>
            </w:r>
          </w:p>
        </w:tc>
      </w:tr>
    </w:tbl>
    <w:p w:rsidR="008562FF" w:rsidRDefault="008562FF" w:rsidP="00B6091F">
      <w:pPr>
        <w:spacing w:after="100" w:afterAutospacing="1" w:line="276" w:lineRule="auto"/>
      </w:pPr>
    </w:p>
    <w:p w:rsidR="00B6091F" w:rsidRPr="00994E09" w:rsidRDefault="00B6091F" w:rsidP="008562FF">
      <w:pPr>
        <w:spacing w:after="100" w:afterAutospacing="1" w:line="276" w:lineRule="auto"/>
        <w:rPr>
          <w:rFonts w:ascii="Courier New" w:eastAsia="Times New Roman" w:hAnsi="Courier New" w:cs="Courier New"/>
          <w:color w:val="000000"/>
          <w:sz w:val="21"/>
          <w:szCs w:val="21"/>
        </w:rPr>
      </w:pPr>
    </w:p>
    <w:p w:rsidR="0046299A" w:rsidRDefault="0046299A" w:rsidP="005227B0"/>
    <w:p w:rsidR="00455BD9" w:rsidRDefault="00455BD9" w:rsidP="005227B0"/>
    <w:p w:rsidR="00994E09" w:rsidRDefault="00994E09">
      <w:pPr>
        <w:rPr>
          <w:rFonts w:asciiTheme="majorHAnsi" w:hAnsiTheme="majorHAnsi" w:cstheme="majorBidi"/>
          <w:color w:val="2E74B5" w:themeColor="accent1" w:themeShade="BF"/>
          <w:sz w:val="26"/>
          <w:szCs w:val="26"/>
        </w:rPr>
      </w:pPr>
      <w:r>
        <w:rPr>
          <w:rFonts w:asciiTheme="majorHAnsi" w:hAnsiTheme="majorHAnsi" w:cstheme="majorBidi"/>
          <w:color w:val="2E74B5" w:themeColor="accent1" w:themeShade="BF"/>
          <w:sz w:val="26"/>
          <w:szCs w:val="26"/>
        </w:rPr>
        <w:br w:type="page"/>
      </w:r>
    </w:p>
    <w:p w:rsidR="00994E09" w:rsidRDefault="001E4056" w:rsidP="001E4056">
      <w:pPr>
        <w:pStyle w:val="Heading1"/>
      </w:pPr>
      <w:bookmarkStart w:id="14" w:name="_Toc45481212"/>
      <w:r>
        <w:lastRenderedPageBreak/>
        <w:t>Our Approach</w:t>
      </w:r>
      <w:bookmarkEnd w:id="14"/>
    </w:p>
    <w:p w:rsidR="001E4056" w:rsidRDefault="001E4056" w:rsidP="001E4056"/>
    <w:p w:rsidR="00B6759B" w:rsidRDefault="00EE1C43" w:rsidP="00B6759B">
      <w:pPr>
        <w:spacing w:after="100" w:afterAutospacing="1" w:line="276" w:lineRule="auto"/>
      </w:pPr>
      <w:r>
        <w:t xml:space="preserve">For this project, we focus on binary classification of images, attempting to classify a particular X-Ray image as having pneumonia or not. Followed by detecting to identify the inflammation of the lungs. Inflammation are highlighted with a </w:t>
      </w:r>
      <w:r w:rsidRPr="00F527E1">
        <w:t xml:space="preserve">bounding boxes around </w:t>
      </w:r>
      <w:r>
        <w:t xml:space="preserve">the area </w:t>
      </w:r>
      <w:r w:rsidRPr="00F527E1">
        <w:t xml:space="preserve">of the lung. </w:t>
      </w:r>
      <w:r w:rsidR="00B6759B">
        <w:t xml:space="preserve">Image </w:t>
      </w:r>
      <w:r w:rsidR="00B6759B" w:rsidRPr="00F527E1">
        <w:t xml:space="preserve">without bounding boxes are negative and contain no definitive evidence of pneumonia. </w:t>
      </w:r>
      <w:r w:rsidR="00B6759B">
        <w:t>Images</w:t>
      </w:r>
      <w:r w:rsidR="00B6759B" w:rsidRPr="00F527E1">
        <w:t xml:space="preserve"> with bounding boxes indicate evidence of pneumonia.</w:t>
      </w:r>
    </w:p>
    <w:p w:rsidR="00B6759B" w:rsidRDefault="00EE1C43" w:rsidP="00B6759B">
      <w:pPr>
        <w:spacing w:after="100" w:afterAutospacing="1" w:line="276" w:lineRule="auto"/>
      </w:pPr>
      <w:r>
        <w:t>There is a strong class imbalance in the dataset, with only about 25% of images labeled as</w:t>
      </w:r>
      <w:r w:rsidRPr="00EE1C43">
        <w:t xml:space="preserve"> having pneumonia</w:t>
      </w:r>
      <w:r>
        <w:t xml:space="preserve">.  </w:t>
      </w:r>
      <w:r w:rsidR="00B6759B">
        <w:t>Images from the dataset are 1024x1024. To begin, we resized each image using filter. Our Deep Learning model (</w:t>
      </w:r>
      <w:proofErr w:type="spellStart"/>
      <w:r w:rsidR="00B6759B">
        <w:t>MobileNet</w:t>
      </w:r>
      <w:proofErr w:type="spellEnd"/>
      <w:r w:rsidR="00B6759B">
        <w:t>) uses 224x224 resolution. We have also standardize the data so that each feature (each pixel) has zero mean and approximately unit variance.</w:t>
      </w:r>
    </w:p>
    <w:p w:rsidR="00DE497C" w:rsidRDefault="00B6759B" w:rsidP="002C07E6">
      <w:pPr>
        <w:spacing w:after="100" w:afterAutospacing="1" w:line="276" w:lineRule="auto"/>
      </w:pPr>
      <w:r>
        <w:t>We would also be making an attempt in following models:</w:t>
      </w:r>
    </w:p>
    <w:p w:rsidR="00B6759B" w:rsidRDefault="00B6759B" w:rsidP="00B6759B">
      <w:pPr>
        <w:pStyle w:val="ListParagraph"/>
        <w:numPr>
          <w:ilvl w:val="0"/>
          <w:numId w:val="10"/>
        </w:numPr>
      </w:pPr>
      <w:r>
        <w:t>Mask RCNN</w:t>
      </w:r>
    </w:p>
    <w:p w:rsidR="00B6759B" w:rsidRDefault="00B6759B" w:rsidP="00B6759B">
      <w:pPr>
        <w:pStyle w:val="ListParagraph"/>
        <w:numPr>
          <w:ilvl w:val="0"/>
          <w:numId w:val="10"/>
        </w:numPr>
      </w:pPr>
      <w:r>
        <w:t>SSD</w:t>
      </w:r>
    </w:p>
    <w:p w:rsidR="00B6759B" w:rsidRDefault="00B6759B" w:rsidP="00B6759B">
      <w:pPr>
        <w:pStyle w:val="ListParagraph"/>
        <w:numPr>
          <w:ilvl w:val="0"/>
          <w:numId w:val="10"/>
        </w:numPr>
      </w:pPr>
      <w:r>
        <w:t>YOLO</w:t>
      </w:r>
    </w:p>
    <w:p w:rsidR="00B6759B" w:rsidRDefault="00B25E5A" w:rsidP="00B25E5A">
      <w:pPr>
        <w:pStyle w:val="Heading1"/>
      </w:pPr>
      <w:bookmarkStart w:id="15" w:name="_Toc45481213"/>
      <w:proofErr w:type="spellStart"/>
      <w:r>
        <w:t>MobileNet</w:t>
      </w:r>
      <w:bookmarkEnd w:id="15"/>
      <w:proofErr w:type="spellEnd"/>
    </w:p>
    <w:p w:rsidR="00B25E5A" w:rsidRDefault="00B25E5A" w:rsidP="002C07E6">
      <w:pPr>
        <w:spacing w:after="100" w:afterAutospacing="1" w:line="276" w:lineRule="auto"/>
      </w:pPr>
    </w:p>
    <w:p w:rsidR="00B25E5A" w:rsidRDefault="00B25E5A" w:rsidP="002C07E6">
      <w:pPr>
        <w:spacing w:after="100" w:afterAutospacing="1" w:line="276" w:lineRule="auto"/>
      </w:pPr>
      <w:proofErr w:type="spellStart"/>
      <w:r w:rsidRPr="00B25E5A">
        <w:t>MobileNet</w:t>
      </w:r>
      <w:proofErr w:type="spellEnd"/>
      <w:r w:rsidRPr="00B25E5A">
        <w:t xml:space="preserve"> is a</w:t>
      </w:r>
      <w:r>
        <w:t>n</w:t>
      </w:r>
      <w:r w:rsidRPr="00B25E5A">
        <w:t xml:space="preserve"> efficient architecture that uses depth wise separable convolutions to construct lightweight deep convolutional neural networks and provides an efficient model for mobile and embedded vision applications</w:t>
      </w:r>
      <w:r>
        <w:t>.</w:t>
      </w:r>
      <w:r w:rsidRPr="00B25E5A">
        <w:t xml:space="preserve"> The structure of </w:t>
      </w:r>
      <w:proofErr w:type="spellStart"/>
      <w:r w:rsidRPr="00B25E5A">
        <w:t>MobileNet</w:t>
      </w:r>
      <w:proofErr w:type="spellEnd"/>
      <w:r w:rsidRPr="00B25E5A">
        <w:t xml:space="preserve"> is based on </w:t>
      </w:r>
      <w:r w:rsidR="00D94391" w:rsidRPr="00B25E5A">
        <w:t>depth wise</w:t>
      </w:r>
      <w:r w:rsidRPr="00B25E5A">
        <w:t xml:space="preserve"> separable filters, as shown in </w:t>
      </w:r>
      <w:r>
        <w:t>below</w:t>
      </w:r>
      <w:r w:rsidRPr="00B25E5A">
        <w:t>.</w:t>
      </w:r>
    </w:p>
    <w:p w:rsidR="00B25E5A" w:rsidRDefault="00D94391" w:rsidP="002C07E6">
      <w:pPr>
        <w:spacing w:after="100" w:afterAutospacing="1" w:line="276" w:lineRule="auto"/>
      </w:pPr>
      <w:r>
        <w:t xml:space="preserve">&lt;&lt; </w:t>
      </w:r>
      <w:proofErr w:type="spellStart"/>
      <w:r>
        <w:t>MobileNet</w:t>
      </w:r>
      <w:proofErr w:type="spellEnd"/>
      <w:r>
        <w:t xml:space="preserve"> Architecture&gt;&gt;</w:t>
      </w:r>
    </w:p>
    <w:p w:rsidR="00D17C99" w:rsidRDefault="00D17C99" w:rsidP="002C07E6">
      <w:pPr>
        <w:spacing w:after="100" w:afterAutospacing="1" w:line="276" w:lineRule="auto"/>
      </w:pPr>
    </w:p>
    <w:p w:rsidR="00D17C99" w:rsidRDefault="00D17C99" w:rsidP="00D17C99">
      <w:pPr>
        <w:pStyle w:val="Heading1"/>
      </w:pPr>
      <w:bookmarkStart w:id="16" w:name="_Toc45481214"/>
      <w:r>
        <w:t>Baseline Model</w:t>
      </w:r>
      <w:bookmarkEnd w:id="16"/>
    </w:p>
    <w:p w:rsidR="00D17C99" w:rsidRDefault="00D17C99" w:rsidP="00D17C99">
      <w:pPr>
        <w:spacing w:after="100" w:afterAutospacing="1" w:line="276" w:lineRule="auto"/>
      </w:pPr>
    </w:p>
    <w:p w:rsidR="00D17C99" w:rsidRDefault="00D17C99" w:rsidP="00D17C99">
      <w:pPr>
        <w:spacing w:after="100" w:afterAutospacing="1" w:line="276" w:lineRule="auto"/>
      </w:pPr>
      <w:r>
        <w:t xml:space="preserve">As a baseline, we use </w:t>
      </w:r>
      <w:proofErr w:type="spellStart"/>
      <w:r>
        <w:t>MobileNet</w:t>
      </w:r>
      <w:proofErr w:type="spellEnd"/>
      <w:r>
        <w:t xml:space="preserve"> model to classify whether or not a given X-ray contains pneumonia. </w:t>
      </w:r>
      <w:proofErr w:type="spellStart"/>
      <w:r>
        <w:t>MobileNet</w:t>
      </w:r>
      <w:proofErr w:type="spellEnd"/>
      <w:r>
        <w:t xml:space="preserve"> works well as a baseline as it is relatively easy to implement. </w:t>
      </w:r>
    </w:p>
    <w:p w:rsidR="00D17C99" w:rsidRDefault="00D17C99" w:rsidP="002C07E6">
      <w:pPr>
        <w:spacing w:after="100" w:afterAutospacing="1" w:line="276" w:lineRule="auto"/>
      </w:pPr>
      <w:r>
        <w:t>&lt;&lt;Base line loss value&gt;&gt;</w:t>
      </w:r>
    </w:p>
    <w:p w:rsidR="00847918" w:rsidRDefault="00847918" w:rsidP="005227B0"/>
    <w:p w:rsidR="005A4EFE" w:rsidRDefault="005A4EFE">
      <w:r>
        <w:br w:type="page"/>
      </w:r>
    </w:p>
    <w:p w:rsidR="002C0918" w:rsidRDefault="001A3C32" w:rsidP="005227B0">
      <w:r>
        <w:lastRenderedPageBreak/>
        <w:t>References:</w:t>
      </w:r>
    </w:p>
    <w:p w:rsidR="00897BFB" w:rsidRDefault="005F024E" w:rsidP="005A4EFE">
      <w:pPr>
        <w:pStyle w:val="ListParagraph"/>
        <w:numPr>
          <w:ilvl w:val="0"/>
          <w:numId w:val="7"/>
        </w:numPr>
      </w:pPr>
      <w:hyperlink r:id="rId20" w:history="1">
        <w:r w:rsidR="00897BFB" w:rsidRPr="00ED67BE">
          <w:rPr>
            <w:rStyle w:val="Hyperlink"/>
          </w:rPr>
          <w:t>https://www.kaggle.com/c/rsna-pneumonia-detection-challenge/overview/acknowledgements</w:t>
        </w:r>
      </w:hyperlink>
    </w:p>
    <w:p w:rsidR="001A3C32" w:rsidRDefault="005F024E" w:rsidP="005A4EFE">
      <w:pPr>
        <w:pStyle w:val="ListParagraph"/>
        <w:numPr>
          <w:ilvl w:val="0"/>
          <w:numId w:val="7"/>
        </w:numPr>
      </w:pPr>
      <w:hyperlink r:id="rId21" w:anchor=":~:text=Chest%20x%20ray%20to%20look,is%20actively%20fighting%20an%20infection." w:history="1">
        <w:r w:rsidR="001A3C32">
          <w:rPr>
            <w:rStyle w:val="Hyperlink"/>
          </w:rPr>
          <w:t>https://www.nhlbi.nih.gov/health-topics/pneumonia#:~:text=Chest%20x%20ray%20to%20look,is%20actively%20fighting%20an%20infection.</w:t>
        </w:r>
      </w:hyperlink>
    </w:p>
    <w:p w:rsidR="001A3C32" w:rsidRDefault="005F024E" w:rsidP="005A4EFE">
      <w:pPr>
        <w:pStyle w:val="ListParagraph"/>
        <w:numPr>
          <w:ilvl w:val="0"/>
          <w:numId w:val="7"/>
        </w:numPr>
      </w:pPr>
      <w:hyperlink r:id="rId22" w:history="1">
        <w:r w:rsidR="001A3C32">
          <w:rPr>
            <w:rStyle w:val="Hyperlink"/>
          </w:rPr>
          <w:t>https://biomedpharmajournal.org/vol13no1/a-deep-learning-based-approach-towards-the-automatic-diagnosis-of-pneumonia-from-chest-radio-graphs/</w:t>
        </w:r>
      </w:hyperlink>
    </w:p>
    <w:p w:rsidR="00995094" w:rsidRDefault="005F024E" w:rsidP="005A4EFE">
      <w:pPr>
        <w:pStyle w:val="ListParagraph"/>
        <w:numPr>
          <w:ilvl w:val="0"/>
          <w:numId w:val="7"/>
        </w:numPr>
      </w:pPr>
      <w:hyperlink r:id="rId23" w:history="1">
        <w:r w:rsidR="00995094">
          <w:rPr>
            <w:rStyle w:val="Hyperlink"/>
          </w:rPr>
          <w:t>https://www.hindawi.com/journals/misy/2020/7602384/</w:t>
        </w:r>
      </w:hyperlink>
    </w:p>
    <w:p w:rsidR="001A3C32" w:rsidRPr="00F527E1" w:rsidRDefault="001A3C32" w:rsidP="005227B0"/>
    <w:sectPr w:rsidR="001A3C32" w:rsidRPr="00F527E1" w:rsidSect="00FE0984">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24E" w:rsidRDefault="005F024E" w:rsidP="00F527E1">
      <w:pPr>
        <w:spacing w:after="0" w:line="240" w:lineRule="auto"/>
      </w:pPr>
      <w:r>
        <w:separator/>
      </w:r>
    </w:p>
  </w:endnote>
  <w:endnote w:type="continuationSeparator" w:id="0">
    <w:p w:rsidR="005F024E" w:rsidRDefault="005F024E" w:rsidP="00F52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7E1" w:rsidRDefault="00F527E1">
    <w:pPr>
      <w:pStyle w:val="Footer"/>
    </w:pPr>
    <w:r>
      <w:rPr>
        <w:noProof/>
        <w:color w:val="5B9BD5" w:themeColor="accent1"/>
      </w:rPr>
      <mc:AlternateContent>
        <mc:Choice Requires="wps">
          <w:drawing>
            <wp:anchor distT="0" distB="0" distL="114300" distR="114300" simplePos="0" relativeHeight="251661312" behindDoc="0" locked="0" layoutInCell="1" allowOverlap="1" wp14:anchorId="6E419D6E" wp14:editId="66416AC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239B7B"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BC1DDF" w:rsidRPr="00BC1DDF">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24E" w:rsidRDefault="005F024E" w:rsidP="00F527E1">
      <w:pPr>
        <w:spacing w:after="0" w:line="240" w:lineRule="auto"/>
      </w:pPr>
      <w:r>
        <w:separator/>
      </w:r>
    </w:p>
  </w:footnote>
  <w:footnote w:type="continuationSeparator" w:id="0">
    <w:p w:rsidR="005F024E" w:rsidRDefault="005F024E" w:rsidP="00F527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7E1" w:rsidRDefault="00F527E1">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6D9B2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1C9C68F152564E76AEC69620055FAC5E"/>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Pneumonia Detection</w:t>
        </w:r>
      </w:sdtContent>
    </w:sdt>
  </w:p>
  <w:p w:rsidR="00F527E1" w:rsidRDefault="00F527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1704"/>
    <w:multiLevelType w:val="hybridMultilevel"/>
    <w:tmpl w:val="71C28C0C"/>
    <w:lvl w:ilvl="0" w:tplc="1D628F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537AE"/>
    <w:multiLevelType w:val="hybridMultilevel"/>
    <w:tmpl w:val="79CA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85AFA"/>
    <w:multiLevelType w:val="hybridMultilevel"/>
    <w:tmpl w:val="FAA09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C593D"/>
    <w:multiLevelType w:val="hybridMultilevel"/>
    <w:tmpl w:val="7DA8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145F6"/>
    <w:multiLevelType w:val="multilevel"/>
    <w:tmpl w:val="546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3865FD"/>
    <w:multiLevelType w:val="multilevel"/>
    <w:tmpl w:val="DB40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1957BD"/>
    <w:multiLevelType w:val="hybridMultilevel"/>
    <w:tmpl w:val="86D2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A45F1"/>
    <w:multiLevelType w:val="hybridMultilevel"/>
    <w:tmpl w:val="C5C83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B43CF3"/>
    <w:multiLevelType w:val="hybridMultilevel"/>
    <w:tmpl w:val="0D109208"/>
    <w:lvl w:ilvl="0" w:tplc="1D628F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E53FF"/>
    <w:multiLevelType w:val="hybridMultilevel"/>
    <w:tmpl w:val="3F00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5"/>
  </w:num>
  <w:num w:numId="5">
    <w:abstractNumId w:val="4"/>
  </w:num>
  <w:num w:numId="6">
    <w:abstractNumId w:val="9"/>
  </w:num>
  <w:num w:numId="7">
    <w:abstractNumId w:val="3"/>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92"/>
    <w:rsid w:val="0003335A"/>
    <w:rsid w:val="000918A5"/>
    <w:rsid w:val="000F2C71"/>
    <w:rsid w:val="0011376C"/>
    <w:rsid w:val="001143E3"/>
    <w:rsid w:val="00123DCE"/>
    <w:rsid w:val="00137C6A"/>
    <w:rsid w:val="001506C7"/>
    <w:rsid w:val="001573B3"/>
    <w:rsid w:val="001927BC"/>
    <w:rsid w:val="001A3C32"/>
    <w:rsid w:val="001A6140"/>
    <w:rsid w:val="001C0045"/>
    <w:rsid w:val="001E4056"/>
    <w:rsid w:val="00206726"/>
    <w:rsid w:val="00226C0B"/>
    <w:rsid w:val="00231ED6"/>
    <w:rsid w:val="00250F98"/>
    <w:rsid w:val="00274547"/>
    <w:rsid w:val="002803F3"/>
    <w:rsid w:val="0028617E"/>
    <w:rsid w:val="002C07E6"/>
    <w:rsid w:val="002C0918"/>
    <w:rsid w:val="003527CE"/>
    <w:rsid w:val="00396184"/>
    <w:rsid w:val="003E71E0"/>
    <w:rsid w:val="004013DE"/>
    <w:rsid w:val="00455BD9"/>
    <w:rsid w:val="0046299A"/>
    <w:rsid w:val="00476619"/>
    <w:rsid w:val="004870F6"/>
    <w:rsid w:val="004A596F"/>
    <w:rsid w:val="004B5D56"/>
    <w:rsid w:val="004B717F"/>
    <w:rsid w:val="004D7F2D"/>
    <w:rsid w:val="0051642A"/>
    <w:rsid w:val="005227B0"/>
    <w:rsid w:val="005237AD"/>
    <w:rsid w:val="00560B90"/>
    <w:rsid w:val="00577F0F"/>
    <w:rsid w:val="00584593"/>
    <w:rsid w:val="0059484A"/>
    <w:rsid w:val="00595B6A"/>
    <w:rsid w:val="005A4EFE"/>
    <w:rsid w:val="005B3E08"/>
    <w:rsid w:val="005E1CDF"/>
    <w:rsid w:val="005F024E"/>
    <w:rsid w:val="005F370A"/>
    <w:rsid w:val="0060132F"/>
    <w:rsid w:val="00601BB1"/>
    <w:rsid w:val="00631EF8"/>
    <w:rsid w:val="00633B67"/>
    <w:rsid w:val="00641D97"/>
    <w:rsid w:val="00666ADE"/>
    <w:rsid w:val="00673A61"/>
    <w:rsid w:val="00681A1F"/>
    <w:rsid w:val="00691AB9"/>
    <w:rsid w:val="006C5AD8"/>
    <w:rsid w:val="006D4A40"/>
    <w:rsid w:val="00722130"/>
    <w:rsid w:val="00784025"/>
    <w:rsid w:val="00787A28"/>
    <w:rsid w:val="007A45B5"/>
    <w:rsid w:val="007A5166"/>
    <w:rsid w:val="007B337A"/>
    <w:rsid w:val="007B5A4F"/>
    <w:rsid w:val="007E5A99"/>
    <w:rsid w:val="008013B0"/>
    <w:rsid w:val="008428C8"/>
    <w:rsid w:val="00847918"/>
    <w:rsid w:val="00853AFF"/>
    <w:rsid w:val="008562FF"/>
    <w:rsid w:val="00881BB5"/>
    <w:rsid w:val="00897BFB"/>
    <w:rsid w:val="008D3347"/>
    <w:rsid w:val="008E4447"/>
    <w:rsid w:val="008E49C5"/>
    <w:rsid w:val="008E6CDC"/>
    <w:rsid w:val="00937976"/>
    <w:rsid w:val="00986226"/>
    <w:rsid w:val="00994E09"/>
    <w:rsid w:val="00995094"/>
    <w:rsid w:val="009A2D11"/>
    <w:rsid w:val="009B7A99"/>
    <w:rsid w:val="009C2EDE"/>
    <w:rsid w:val="009C334E"/>
    <w:rsid w:val="00A00415"/>
    <w:rsid w:val="00A11DE2"/>
    <w:rsid w:val="00A67502"/>
    <w:rsid w:val="00A71F79"/>
    <w:rsid w:val="00A8717A"/>
    <w:rsid w:val="00AD3836"/>
    <w:rsid w:val="00B05787"/>
    <w:rsid w:val="00B25E5A"/>
    <w:rsid w:val="00B30CC9"/>
    <w:rsid w:val="00B37563"/>
    <w:rsid w:val="00B6091F"/>
    <w:rsid w:val="00B6759B"/>
    <w:rsid w:val="00BA02EE"/>
    <w:rsid w:val="00BA5F85"/>
    <w:rsid w:val="00BC1DDF"/>
    <w:rsid w:val="00BF481B"/>
    <w:rsid w:val="00BF7969"/>
    <w:rsid w:val="00C53F36"/>
    <w:rsid w:val="00C70A0D"/>
    <w:rsid w:val="00C768AD"/>
    <w:rsid w:val="00C827A3"/>
    <w:rsid w:val="00CB3E01"/>
    <w:rsid w:val="00CD4944"/>
    <w:rsid w:val="00CD7EBE"/>
    <w:rsid w:val="00D07AEA"/>
    <w:rsid w:val="00D14ADA"/>
    <w:rsid w:val="00D17C99"/>
    <w:rsid w:val="00D5259B"/>
    <w:rsid w:val="00D94391"/>
    <w:rsid w:val="00DA38FD"/>
    <w:rsid w:val="00DC099B"/>
    <w:rsid w:val="00DD2080"/>
    <w:rsid w:val="00DD330F"/>
    <w:rsid w:val="00DE3A5C"/>
    <w:rsid w:val="00DE497C"/>
    <w:rsid w:val="00DE5D4B"/>
    <w:rsid w:val="00DE6B79"/>
    <w:rsid w:val="00E71596"/>
    <w:rsid w:val="00E728BB"/>
    <w:rsid w:val="00E74551"/>
    <w:rsid w:val="00E973E8"/>
    <w:rsid w:val="00EE1C43"/>
    <w:rsid w:val="00EE3065"/>
    <w:rsid w:val="00EF4CAD"/>
    <w:rsid w:val="00F456C9"/>
    <w:rsid w:val="00F527E1"/>
    <w:rsid w:val="00F645D4"/>
    <w:rsid w:val="00F8073B"/>
    <w:rsid w:val="00FB3892"/>
    <w:rsid w:val="00FD458E"/>
    <w:rsid w:val="00FE0984"/>
    <w:rsid w:val="00FF0ACE"/>
    <w:rsid w:val="00FF1A08"/>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212DE-F64B-4A1B-B6BD-7F4DA552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025"/>
  </w:style>
  <w:style w:type="paragraph" w:styleId="Heading1">
    <w:name w:val="heading 1"/>
    <w:basedOn w:val="Normal"/>
    <w:next w:val="Normal"/>
    <w:link w:val="Heading1Char"/>
    <w:uiPriority w:val="9"/>
    <w:qFormat/>
    <w:rsid w:val="00F52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A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3D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0984"/>
    <w:pPr>
      <w:spacing w:after="0" w:line="240" w:lineRule="auto"/>
    </w:pPr>
    <w:rPr>
      <w:rFonts w:eastAsiaTheme="minorEastAsia"/>
    </w:rPr>
  </w:style>
  <w:style w:type="character" w:customStyle="1" w:styleId="NoSpacingChar">
    <w:name w:val="No Spacing Char"/>
    <w:basedOn w:val="DefaultParagraphFont"/>
    <w:link w:val="NoSpacing"/>
    <w:uiPriority w:val="1"/>
    <w:rsid w:val="00FE0984"/>
    <w:rPr>
      <w:rFonts w:eastAsiaTheme="minorEastAsia"/>
    </w:rPr>
  </w:style>
  <w:style w:type="paragraph" w:styleId="Header">
    <w:name w:val="header"/>
    <w:basedOn w:val="Normal"/>
    <w:link w:val="HeaderChar"/>
    <w:uiPriority w:val="99"/>
    <w:unhideWhenUsed/>
    <w:rsid w:val="00F52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7E1"/>
  </w:style>
  <w:style w:type="paragraph" w:styleId="Footer">
    <w:name w:val="footer"/>
    <w:basedOn w:val="Normal"/>
    <w:link w:val="FooterChar"/>
    <w:uiPriority w:val="99"/>
    <w:unhideWhenUsed/>
    <w:rsid w:val="00F52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7E1"/>
  </w:style>
  <w:style w:type="character" w:customStyle="1" w:styleId="Heading1Char">
    <w:name w:val="Heading 1 Char"/>
    <w:basedOn w:val="DefaultParagraphFont"/>
    <w:link w:val="Heading1"/>
    <w:uiPriority w:val="9"/>
    <w:rsid w:val="00F527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4A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3DC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143E3"/>
    <w:pPr>
      <w:ind w:left="720"/>
      <w:contextualSpacing/>
    </w:pPr>
  </w:style>
  <w:style w:type="paragraph" w:styleId="NormalWeb">
    <w:name w:val="Normal (Web)"/>
    <w:basedOn w:val="Normal"/>
    <w:uiPriority w:val="99"/>
    <w:semiHidden/>
    <w:unhideWhenUsed/>
    <w:rsid w:val="0046299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1573B3"/>
    <w:pPr>
      <w:outlineLvl w:val="9"/>
    </w:pPr>
  </w:style>
  <w:style w:type="paragraph" w:styleId="TOC2">
    <w:name w:val="toc 2"/>
    <w:basedOn w:val="Normal"/>
    <w:next w:val="Normal"/>
    <w:autoRedefine/>
    <w:uiPriority w:val="39"/>
    <w:unhideWhenUsed/>
    <w:rsid w:val="001573B3"/>
    <w:pPr>
      <w:spacing w:after="100"/>
      <w:ind w:left="220"/>
    </w:pPr>
  </w:style>
  <w:style w:type="paragraph" w:styleId="TOC3">
    <w:name w:val="toc 3"/>
    <w:basedOn w:val="Normal"/>
    <w:next w:val="Normal"/>
    <w:autoRedefine/>
    <w:uiPriority w:val="39"/>
    <w:unhideWhenUsed/>
    <w:rsid w:val="001573B3"/>
    <w:pPr>
      <w:spacing w:after="100"/>
      <w:ind w:left="440"/>
    </w:pPr>
  </w:style>
  <w:style w:type="character" w:styleId="Hyperlink">
    <w:name w:val="Hyperlink"/>
    <w:basedOn w:val="DefaultParagraphFont"/>
    <w:uiPriority w:val="99"/>
    <w:unhideWhenUsed/>
    <w:rsid w:val="001573B3"/>
    <w:rPr>
      <w:color w:val="0563C1" w:themeColor="hyperlink"/>
      <w:u w:val="single"/>
    </w:rPr>
  </w:style>
  <w:style w:type="paragraph" w:styleId="TOC1">
    <w:name w:val="toc 1"/>
    <w:basedOn w:val="Normal"/>
    <w:next w:val="Normal"/>
    <w:autoRedefine/>
    <w:uiPriority w:val="39"/>
    <w:unhideWhenUsed/>
    <w:rsid w:val="00D07AEA"/>
    <w:pPr>
      <w:spacing w:after="100"/>
    </w:pPr>
  </w:style>
  <w:style w:type="table" w:styleId="TableGrid">
    <w:name w:val="Table Grid"/>
    <w:basedOn w:val="TableNormal"/>
    <w:uiPriority w:val="39"/>
    <w:rsid w:val="00DE6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835">
      <w:bodyDiv w:val="1"/>
      <w:marLeft w:val="0"/>
      <w:marRight w:val="0"/>
      <w:marTop w:val="0"/>
      <w:marBottom w:val="0"/>
      <w:divBdr>
        <w:top w:val="none" w:sz="0" w:space="0" w:color="auto"/>
        <w:left w:val="none" w:sz="0" w:space="0" w:color="auto"/>
        <w:bottom w:val="none" w:sz="0" w:space="0" w:color="auto"/>
        <w:right w:val="none" w:sz="0" w:space="0" w:color="auto"/>
      </w:divBdr>
    </w:div>
    <w:div w:id="72968918">
      <w:bodyDiv w:val="1"/>
      <w:marLeft w:val="0"/>
      <w:marRight w:val="0"/>
      <w:marTop w:val="0"/>
      <w:marBottom w:val="0"/>
      <w:divBdr>
        <w:top w:val="none" w:sz="0" w:space="0" w:color="auto"/>
        <w:left w:val="none" w:sz="0" w:space="0" w:color="auto"/>
        <w:bottom w:val="none" w:sz="0" w:space="0" w:color="auto"/>
        <w:right w:val="none" w:sz="0" w:space="0" w:color="auto"/>
      </w:divBdr>
      <w:divsChild>
        <w:div w:id="2038656261">
          <w:marLeft w:val="0"/>
          <w:marRight w:val="0"/>
          <w:marTop w:val="0"/>
          <w:marBottom w:val="0"/>
          <w:divBdr>
            <w:top w:val="none" w:sz="0" w:space="0" w:color="auto"/>
            <w:left w:val="none" w:sz="0" w:space="0" w:color="auto"/>
            <w:bottom w:val="none" w:sz="0" w:space="0" w:color="auto"/>
            <w:right w:val="none" w:sz="0" w:space="0" w:color="auto"/>
          </w:divBdr>
          <w:divsChild>
            <w:div w:id="11467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5222">
      <w:bodyDiv w:val="1"/>
      <w:marLeft w:val="0"/>
      <w:marRight w:val="0"/>
      <w:marTop w:val="0"/>
      <w:marBottom w:val="0"/>
      <w:divBdr>
        <w:top w:val="none" w:sz="0" w:space="0" w:color="auto"/>
        <w:left w:val="none" w:sz="0" w:space="0" w:color="auto"/>
        <w:bottom w:val="none" w:sz="0" w:space="0" w:color="auto"/>
        <w:right w:val="none" w:sz="0" w:space="0" w:color="auto"/>
      </w:divBdr>
    </w:div>
    <w:div w:id="758528988">
      <w:bodyDiv w:val="1"/>
      <w:marLeft w:val="0"/>
      <w:marRight w:val="0"/>
      <w:marTop w:val="0"/>
      <w:marBottom w:val="0"/>
      <w:divBdr>
        <w:top w:val="none" w:sz="0" w:space="0" w:color="auto"/>
        <w:left w:val="none" w:sz="0" w:space="0" w:color="auto"/>
        <w:bottom w:val="none" w:sz="0" w:space="0" w:color="auto"/>
        <w:right w:val="none" w:sz="0" w:space="0" w:color="auto"/>
      </w:divBdr>
      <w:divsChild>
        <w:div w:id="1865510470">
          <w:marLeft w:val="0"/>
          <w:marRight w:val="0"/>
          <w:marTop w:val="0"/>
          <w:marBottom w:val="0"/>
          <w:divBdr>
            <w:top w:val="none" w:sz="0" w:space="0" w:color="auto"/>
            <w:left w:val="none" w:sz="0" w:space="0" w:color="auto"/>
            <w:bottom w:val="none" w:sz="0" w:space="0" w:color="auto"/>
            <w:right w:val="none" w:sz="0" w:space="0" w:color="auto"/>
          </w:divBdr>
          <w:divsChild>
            <w:div w:id="13376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2549">
      <w:bodyDiv w:val="1"/>
      <w:marLeft w:val="0"/>
      <w:marRight w:val="0"/>
      <w:marTop w:val="0"/>
      <w:marBottom w:val="0"/>
      <w:divBdr>
        <w:top w:val="none" w:sz="0" w:space="0" w:color="auto"/>
        <w:left w:val="none" w:sz="0" w:space="0" w:color="auto"/>
        <w:bottom w:val="none" w:sz="0" w:space="0" w:color="auto"/>
        <w:right w:val="none" w:sz="0" w:space="0" w:color="auto"/>
      </w:divBdr>
      <w:divsChild>
        <w:div w:id="849022858">
          <w:marLeft w:val="0"/>
          <w:marRight w:val="0"/>
          <w:marTop w:val="0"/>
          <w:marBottom w:val="0"/>
          <w:divBdr>
            <w:top w:val="none" w:sz="0" w:space="0" w:color="auto"/>
            <w:left w:val="none" w:sz="0" w:space="0" w:color="auto"/>
            <w:bottom w:val="none" w:sz="0" w:space="0" w:color="auto"/>
            <w:right w:val="none" w:sz="0" w:space="0" w:color="auto"/>
          </w:divBdr>
          <w:divsChild>
            <w:div w:id="1345596192">
              <w:marLeft w:val="0"/>
              <w:marRight w:val="0"/>
              <w:marTop w:val="0"/>
              <w:marBottom w:val="0"/>
              <w:divBdr>
                <w:top w:val="none" w:sz="0" w:space="0" w:color="auto"/>
                <w:left w:val="none" w:sz="0" w:space="0" w:color="auto"/>
                <w:bottom w:val="none" w:sz="0" w:space="0" w:color="auto"/>
                <w:right w:val="none" w:sz="0" w:space="0" w:color="auto"/>
              </w:divBdr>
            </w:div>
            <w:div w:id="1972125363">
              <w:marLeft w:val="0"/>
              <w:marRight w:val="0"/>
              <w:marTop w:val="0"/>
              <w:marBottom w:val="0"/>
              <w:divBdr>
                <w:top w:val="none" w:sz="0" w:space="0" w:color="auto"/>
                <w:left w:val="none" w:sz="0" w:space="0" w:color="auto"/>
                <w:bottom w:val="none" w:sz="0" w:space="0" w:color="auto"/>
                <w:right w:val="none" w:sz="0" w:space="0" w:color="auto"/>
              </w:divBdr>
            </w:div>
            <w:div w:id="1759130824">
              <w:marLeft w:val="0"/>
              <w:marRight w:val="0"/>
              <w:marTop w:val="0"/>
              <w:marBottom w:val="0"/>
              <w:divBdr>
                <w:top w:val="none" w:sz="0" w:space="0" w:color="auto"/>
                <w:left w:val="none" w:sz="0" w:space="0" w:color="auto"/>
                <w:bottom w:val="none" w:sz="0" w:space="0" w:color="auto"/>
                <w:right w:val="none" w:sz="0" w:space="0" w:color="auto"/>
              </w:divBdr>
            </w:div>
            <w:div w:id="111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3159">
      <w:bodyDiv w:val="1"/>
      <w:marLeft w:val="0"/>
      <w:marRight w:val="0"/>
      <w:marTop w:val="0"/>
      <w:marBottom w:val="0"/>
      <w:divBdr>
        <w:top w:val="none" w:sz="0" w:space="0" w:color="auto"/>
        <w:left w:val="none" w:sz="0" w:space="0" w:color="auto"/>
        <w:bottom w:val="none" w:sz="0" w:space="0" w:color="auto"/>
        <w:right w:val="none" w:sz="0" w:space="0" w:color="auto"/>
      </w:divBdr>
      <w:divsChild>
        <w:div w:id="1539122157">
          <w:marLeft w:val="0"/>
          <w:marRight w:val="0"/>
          <w:marTop w:val="0"/>
          <w:marBottom w:val="0"/>
          <w:divBdr>
            <w:top w:val="none" w:sz="0" w:space="0" w:color="auto"/>
            <w:left w:val="none" w:sz="0" w:space="0" w:color="auto"/>
            <w:bottom w:val="none" w:sz="0" w:space="0" w:color="auto"/>
            <w:right w:val="none" w:sz="0" w:space="0" w:color="auto"/>
          </w:divBdr>
          <w:divsChild>
            <w:div w:id="15440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536">
      <w:bodyDiv w:val="1"/>
      <w:marLeft w:val="0"/>
      <w:marRight w:val="0"/>
      <w:marTop w:val="0"/>
      <w:marBottom w:val="0"/>
      <w:divBdr>
        <w:top w:val="none" w:sz="0" w:space="0" w:color="auto"/>
        <w:left w:val="none" w:sz="0" w:space="0" w:color="auto"/>
        <w:bottom w:val="none" w:sz="0" w:space="0" w:color="auto"/>
        <w:right w:val="none" w:sz="0" w:space="0" w:color="auto"/>
      </w:divBdr>
      <w:divsChild>
        <w:div w:id="194739251">
          <w:marLeft w:val="0"/>
          <w:marRight w:val="0"/>
          <w:marTop w:val="0"/>
          <w:marBottom w:val="0"/>
          <w:divBdr>
            <w:top w:val="none" w:sz="0" w:space="0" w:color="auto"/>
            <w:left w:val="none" w:sz="0" w:space="0" w:color="auto"/>
            <w:bottom w:val="none" w:sz="0" w:space="0" w:color="auto"/>
            <w:right w:val="none" w:sz="0" w:space="0" w:color="auto"/>
          </w:divBdr>
          <w:divsChild>
            <w:div w:id="7015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hlbi.nih.gov/health-topics/pneumoni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c/rsna-pneumonia-detection-challenge/overview/acknowledge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hindawi.com/journals/misy/2020/7602384/"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iomedpharmajournal.org/vol13no1/a-deep-learning-based-approach-towards-the-automatic-diagnosis-of-pneumonia-from-chest-radio-graph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9C68F152564E76AEC69620055FAC5E"/>
        <w:category>
          <w:name w:val="General"/>
          <w:gallery w:val="placeholder"/>
        </w:category>
        <w:types>
          <w:type w:val="bbPlcHdr"/>
        </w:types>
        <w:behaviors>
          <w:behavior w:val="content"/>
        </w:behaviors>
        <w:guid w:val="{4976E085-A7C2-42AC-B30F-3A4869111E54}"/>
      </w:docPartPr>
      <w:docPartBody>
        <w:p w:rsidR="0016483D" w:rsidRDefault="007B6AC7" w:rsidP="007B6AC7">
          <w:pPr>
            <w:pStyle w:val="1C9C68F152564E76AEC69620055FAC5E"/>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C7"/>
    <w:rsid w:val="0016483D"/>
    <w:rsid w:val="002A5A97"/>
    <w:rsid w:val="00315768"/>
    <w:rsid w:val="00336FFF"/>
    <w:rsid w:val="006108E3"/>
    <w:rsid w:val="0074232E"/>
    <w:rsid w:val="007B6AC7"/>
    <w:rsid w:val="00FE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CCCB8D9AC4BBA83DDEF4C0005E363">
    <w:name w:val="145CCCB8D9AC4BBA83DDEF4C0005E363"/>
    <w:rsid w:val="007B6AC7"/>
  </w:style>
  <w:style w:type="paragraph" w:customStyle="1" w:styleId="B423C3898DB74EBBAE350C97562F6149">
    <w:name w:val="B423C3898DB74EBBAE350C97562F6149"/>
    <w:rsid w:val="007B6AC7"/>
  </w:style>
  <w:style w:type="paragraph" w:customStyle="1" w:styleId="FA182799F2AC462A8280018773D7A7F9">
    <w:name w:val="FA182799F2AC462A8280018773D7A7F9"/>
    <w:rsid w:val="007B6AC7"/>
  </w:style>
  <w:style w:type="paragraph" w:customStyle="1" w:styleId="C788FC38FF2C413FB3BCD8AF4143C3BA">
    <w:name w:val="C788FC38FF2C413FB3BCD8AF4143C3BA"/>
    <w:rsid w:val="007B6AC7"/>
  </w:style>
  <w:style w:type="paragraph" w:customStyle="1" w:styleId="E8C6FD56BDBB48818E2F1669FFA9021A">
    <w:name w:val="E8C6FD56BDBB48818E2F1669FFA9021A"/>
    <w:rsid w:val="007B6AC7"/>
  </w:style>
  <w:style w:type="paragraph" w:customStyle="1" w:styleId="D7212D49B6DF49A992F9297F9DB55EB1">
    <w:name w:val="D7212D49B6DF49A992F9297F9DB55EB1"/>
    <w:rsid w:val="007B6AC7"/>
  </w:style>
  <w:style w:type="paragraph" w:customStyle="1" w:styleId="EFCAFAC3D2AD4149BABB4C0A39141C0D">
    <w:name w:val="EFCAFAC3D2AD4149BABB4C0A39141C0D"/>
    <w:rsid w:val="007B6AC7"/>
  </w:style>
  <w:style w:type="paragraph" w:customStyle="1" w:styleId="69BC222A1B694D23B4F669758377359C">
    <w:name w:val="69BC222A1B694D23B4F669758377359C"/>
    <w:rsid w:val="007B6AC7"/>
  </w:style>
  <w:style w:type="paragraph" w:customStyle="1" w:styleId="1F781A706C844FADA18FF00F0E4B414A">
    <w:name w:val="1F781A706C844FADA18FF00F0E4B414A"/>
    <w:rsid w:val="007B6AC7"/>
  </w:style>
  <w:style w:type="paragraph" w:customStyle="1" w:styleId="0296CF1253094631A25651136668FA6E">
    <w:name w:val="0296CF1253094631A25651136668FA6E"/>
    <w:rsid w:val="007B6AC7"/>
  </w:style>
  <w:style w:type="paragraph" w:customStyle="1" w:styleId="1C9C68F152564E76AEC69620055FAC5E">
    <w:name w:val="1C9C68F152564E76AEC69620055FAC5E"/>
    <w:rsid w:val="007B6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E289E-940B-40D1-93F7-E0A107AC7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14</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Pneumonia Detection</vt:lpstr>
    </vt:vector>
  </TitlesOfParts>
  <Company>AIML Online CAPSTONE</Company>
  <LinksUpToDate>false</LinksUpToDate>
  <CharactersWithSpaces>10543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Pneumonia Detection</dc:title>
  <dc:subject>AIML Online Capstone - Pneumonia Detection Challenge</dc:subject>
  <dc:creator>krishna kumar</dc:creator>
  <cp:keywords/>
  <dc:description/>
  <cp:lastModifiedBy>krishna kumar</cp:lastModifiedBy>
  <cp:revision>20</cp:revision>
  <dcterms:created xsi:type="dcterms:W3CDTF">2020-07-12T12:22:00Z</dcterms:created>
  <dcterms:modified xsi:type="dcterms:W3CDTF">2020-07-12T15:49:00Z</dcterms:modified>
  <cp:category>AIML</cp:category>
</cp:coreProperties>
</file>