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7C" w:rsidRDefault="00F6397C" w:rsidP="00F6397C">
      <w:pPr>
        <w:jc w:val="center"/>
        <w:rPr>
          <w:b/>
          <w:color w:val="FF0000"/>
          <w:sz w:val="52"/>
          <w:lang w:val="en-US"/>
        </w:rPr>
      </w:pPr>
      <w:r w:rsidRPr="00F6397C">
        <w:rPr>
          <w:b/>
          <w:color w:val="FF0000"/>
          <w:sz w:val="52"/>
          <w:lang w:val="en-US"/>
        </w:rPr>
        <w:t>DATA ANALYST INTERNSHIP</w:t>
      </w:r>
    </w:p>
    <w:p w:rsidR="00F6397C" w:rsidRDefault="00F6397C" w:rsidP="00F6397C">
      <w:pPr>
        <w:rPr>
          <w:b/>
          <w:color w:val="FF0000"/>
          <w:sz w:val="32"/>
          <w:lang w:val="en-US"/>
        </w:rPr>
      </w:pPr>
    </w:p>
    <w:p w:rsidR="00F6397C" w:rsidRDefault="00F6397C" w:rsidP="00F6397C">
      <w:pPr>
        <w:rPr>
          <w:rFonts w:ascii="TTChocolates-Bold" w:hAnsi="TTChocolates-Bold"/>
          <w:b/>
          <w:bCs/>
          <w:color w:val="000000"/>
        </w:rPr>
      </w:pPr>
      <w:r>
        <w:rPr>
          <w:rFonts w:ascii="TTChocolates-Bold" w:hAnsi="TTChocolates-Bold"/>
          <w:b/>
          <w:bCs/>
          <w:color w:val="000000"/>
        </w:rPr>
        <w:t>Task 4: Dashboard Design</w:t>
      </w:r>
      <w:r>
        <w:rPr>
          <w:rFonts w:ascii="TTChocolates-Bold" w:hAnsi="TTChocolates-Bold"/>
          <w:b/>
          <w:bCs/>
          <w:color w:val="000000"/>
        </w:rPr>
        <w:t>:-</w:t>
      </w:r>
    </w:p>
    <w:p w:rsidR="00F6397C" w:rsidRDefault="00F6397C" w:rsidP="00F6397C">
      <w:pPr>
        <w:rPr>
          <w:rFonts w:ascii="TTChocolates-Bold" w:hAnsi="TTChocolates-Bold"/>
          <w:b/>
          <w:bCs/>
          <w:color w:val="000000"/>
        </w:rPr>
      </w:pPr>
      <w:r>
        <w:rPr>
          <w:rFonts w:ascii="TTChocolates-Bold" w:hAnsi="TTChocolates-Bold"/>
          <w:b/>
          <w:bCs/>
          <w:color w:val="5F43E7"/>
        </w:rPr>
        <w:t>Objective</w:t>
      </w:r>
      <w:r>
        <w:rPr>
          <w:rFonts w:ascii="TTChocolates-Bold" w:hAnsi="TTChocolates-Bold"/>
          <w:b/>
          <w:bCs/>
          <w:color w:val="5F43E7"/>
        </w:rPr>
        <w:t xml:space="preserve">: </w:t>
      </w:r>
      <w:r>
        <w:rPr>
          <w:rFonts w:ascii="TTChocolates-Bold" w:hAnsi="TTChocolates-Bold"/>
          <w:b/>
          <w:bCs/>
          <w:color w:val="000000"/>
        </w:rPr>
        <w:t>Design an interactive dashboard for business stakeholders.</w:t>
      </w:r>
    </w:p>
    <w:p w:rsidR="00F6397C" w:rsidRDefault="00F6397C" w:rsidP="00F6397C">
      <w:pPr>
        <w:rPr>
          <w:rFonts w:ascii="TTChocolates-Bold" w:hAnsi="TTChocolates-Bold"/>
          <w:b/>
          <w:bCs/>
          <w:color w:val="000000"/>
        </w:rPr>
      </w:pPr>
    </w:p>
    <w:p w:rsidR="00F6397C" w:rsidRPr="00F6397C" w:rsidRDefault="00F6397C" w:rsidP="00F6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TChocolates-Bold" w:eastAsia="Times New Roman" w:hAnsi="TTChocolates-Bold" w:cs="Times New Roman"/>
          <w:b/>
          <w:bCs/>
          <w:color w:val="5F43E7"/>
          <w:sz w:val="24"/>
          <w:szCs w:val="24"/>
          <w:lang w:eastAsia="en-IN"/>
        </w:rPr>
        <w:t xml:space="preserve">Hints/Mini Guide: </w:t>
      </w:r>
    </w:p>
    <w:p w:rsidR="00F6397C" w:rsidRPr="00F6397C" w:rsidRDefault="00F6397C" w:rsidP="00F6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TChocolates" w:eastAsia="Times New Roman" w:hAnsi="TTChocolates" w:cs="Times New Roman"/>
          <w:color w:val="000000"/>
          <w:sz w:val="24"/>
          <w:szCs w:val="24"/>
          <w:lang w:eastAsia="en-IN"/>
        </w:rPr>
        <w:t>A. Choose</w:t>
      </w:r>
      <w:r w:rsidRPr="00F6397C">
        <w:rPr>
          <w:rFonts w:ascii="TTChocolates-Bold" w:eastAsia="Times New Roman" w:hAnsi="TTChocolates-Bold" w:cs="Times New Roman"/>
          <w:b/>
          <w:bCs/>
          <w:color w:val="000000"/>
          <w:sz w:val="24"/>
          <w:szCs w:val="24"/>
          <w:lang w:eastAsia="en-IN"/>
        </w:rPr>
        <w:t xml:space="preserve"> right KPIs (Sales, Profit, and Growth) </w:t>
      </w:r>
    </w:p>
    <w:p w:rsidR="00F6397C" w:rsidRPr="00F6397C" w:rsidRDefault="00F6397C" w:rsidP="00F6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TChocolates" w:eastAsia="Times New Roman" w:hAnsi="TTChocolates" w:cs="Times New Roman"/>
          <w:color w:val="000000"/>
          <w:sz w:val="24"/>
          <w:szCs w:val="24"/>
          <w:lang w:eastAsia="en-IN"/>
        </w:rPr>
        <w:t>B.</w:t>
      </w:r>
      <w:r>
        <w:rPr>
          <w:rFonts w:ascii="TTChocolates" w:eastAsia="Times New Roman" w:hAnsi="TTChocolates" w:cs="Times New Roman"/>
          <w:color w:val="000000"/>
          <w:sz w:val="24"/>
          <w:szCs w:val="24"/>
          <w:lang w:eastAsia="en-IN"/>
        </w:rPr>
        <w:t xml:space="preserve"> </w:t>
      </w:r>
      <w:r w:rsidRPr="00F6397C">
        <w:rPr>
          <w:rFonts w:ascii="TTChocolates" w:eastAsia="Times New Roman" w:hAnsi="TTChocolates" w:cs="Times New Roman"/>
          <w:color w:val="000000"/>
          <w:sz w:val="24"/>
          <w:szCs w:val="24"/>
          <w:lang w:eastAsia="en-IN"/>
        </w:rPr>
        <w:t>Use</w:t>
      </w:r>
      <w:r w:rsidRPr="00F6397C">
        <w:rPr>
          <w:rFonts w:ascii="TTChocolates-Bold" w:eastAsia="Times New Roman" w:hAnsi="TTChocolates-Bold" w:cs="Times New Roman"/>
          <w:b/>
          <w:bCs/>
          <w:color w:val="000000"/>
          <w:sz w:val="24"/>
          <w:szCs w:val="24"/>
          <w:lang w:eastAsia="en-IN"/>
        </w:rPr>
        <w:t xml:space="preserve"> slicers/filters for interactivity </w:t>
      </w:r>
    </w:p>
    <w:p w:rsidR="00F6397C" w:rsidRPr="00F6397C" w:rsidRDefault="00F6397C" w:rsidP="00F6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TChocolates" w:eastAsia="Times New Roman" w:hAnsi="TTChocolates" w:cs="Times New Roman"/>
          <w:color w:val="000000"/>
          <w:sz w:val="24"/>
          <w:szCs w:val="24"/>
          <w:lang w:eastAsia="en-IN"/>
        </w:rPr>
        <w:t>c.</w:t>
      </w:r>
      <w:r>
        <w:rPr>
          <w:rFonts w:ascii="TTChocolates" w:eastAsia="Times New Roman" w:hAnsi="TTChocolates" w:cs="Times New Roman"/>
          <w:color w:val="000000"/>
          <w:sz w:val="24"/>
          <w:szCs w:val="24"/>
          <w:lang w:eastAsia="en-IN"/>
        </w:rPr>
        <w:t xml:space="preserve"> </w:t>
      </w:r>
      <w:r w:rsidRPr="00F6397C">
        <w:rPr>
          <w:rFonts w:ascii="TTChocolates-Bold" w:eastAsia="Times New Roman" w:hAnsi="TTChocolates-Bold" w:cs="Times New Roman"/>
          <w:b/>
          <w:bCs/>
          <w:color w:val="000000"/>
          <w:sz w:val="24"/>
          <w:szCs w:val="24"/>
          <w:lang w:eastAsia="en-IN"/>
        </w:rPr>
        <w:t xml:space="preserve">Include time-series analysis </w:t>
      </w:r>
    </w:p>
    <w:p w:rsidR="00F6397C" w:rsidRPr="00F6397C" w:rsidRDefault="00F6397C" w:rsidP="00F6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TChocolates" w:eastAsia="Times New Roman" w:hAnsi="TTChocolates" w:cs="Times New Roman"/>
          <w:color w:val="000000"/>
          <w:sz w:val="24"/>
          <w:szCs w:val="24"/>
          <w:lang w:eastAsia="en-IN"/>
        </w:rPr>
        <w:t>D.Add</w:t>
      </w:r>
      <w:r w:rsidRPr="00F6397C">
        <w:rPr>
          <w:rFonts w:ascii="TTChocolates-Bold" w:eastAsia="Times New Roman" w:hAnsi="TTChocolates-Bold" w:cs="Times New Roman"/>
          <w:b/>
          <w:bCs/>
          <w:color w:val="000000"/>
          <w:sz w:val="24"/>
          <w:szCs w:val="24"/>
          <w:lang w:eastAsia="en-IN"/>
        </w:rPr>
        <w:t xml:space="preserve"> cards for totals/summary </w:t>
      </w:r>
    </w:p>
    <w:p w:rsidR="00F6397C" w:rsidRPr="00F6397C" w:rsidRDefault="00F6397C" w:rsidP="00F6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TChocolates" w:eastAsia="Times New Roman" w:hAnsi="TTChocolates" w:cs="Times New Roman"/>
          <w:color w:val="000000"/>
          <w:sz w:val="24"/>
          <w:szCs w:val="24"/>
          <w:lang w:eastAsia="en-IN"/>
        </w:rPr>
        <w:t>E.Apply</w:t>
      </w:r>
      <w:r w:rsidRPr="00F6397C">
        <w:rPr>
          <w:rFonts w:ascii="TTChocolates-Bold" w:eastAsia="Times New Roman" w:hAnsi="TTChocolates-Bold" w:cs="Times New Roman"/>
          <w:b/>
          <w:bCs/>
          <w:color w:val="000000"/>
          <w:sz w:val="24"/>
          <w:szCs w:val="24"/>
          <w:lang w:eastAsia="en-IN"/>
        </w:rPr>
        <w:t xml:space="preserve"> consistent colour theme </w:t>
      </w:r>
    </w:p>
    <w:p w:rsidR="00F6397C" w:rsidRDefault="00F6397C" w:rsidP="00F6397C">
      <w:pPr>
        <w:rPr>
          <w:sz w:val="18"/>
          <w:lang w:val="en-US"/>
        </w:rPr>
      </w:pPr>
      <w:r w:rsidRPr="00F6397C">
        <w:rPr>
          <w:rFonts w:ascii="TTChocolates" w:eastAsia="Times New Roman" w:hAnsi="TTChocolates" w:cs="Times New Roman"/>
          <w:color w:val="000000"/>
          <w:sz w:val="24"/>
          <w:szCs w:val="24"/>
          <w:lang w:eastAsia="en-IN"/>
        </w:rPr>
        <w:t>f.</w:t>
      </w:r>
      <w:r>
        <w:rPr>
          <w:rFonts w:ascii="TTChocolates" w:eastAsia="Times New Roman" w:hAnsi="TTChocolates" w:cs="Times New Roman"/>
          <w:color w:val="000000"/>
          <w:sz w:val="24"/>
          <w:szCs w:val="24"/>
          <w:lang w:eastAsia="en-IN"/>
        </w:rPr>
        <w:t xml:space="preserve"> </w:t>
      </w:r>
      <w:r w:rsidRPr="00F6397C">
        <w:rPr>
          <w:rFonts w:ascii="TTChocolates-Bold" w:eastAsia="Times New Roman" w:hAnsi="TTChocolates-Bold" w:cs="Times New Roman"/>
          <w:b/>
          <w:bCs/>
          <w:color w:val="000000"/>
          <w:sz w:val="24"/>
          <w:szCs w:val="24"/>
          <w:lang w:eastAsia="en-IN"/>
        </w:rPr>
        <w:t>Create navigation menu (if possible)</w:t>
      </w:r>
      <w:r w:rsidRPr="00F6397C">
        <w:rPr>
          <w:sz w:val="18"/>
          <w:lang w:val="en-US"/>
        </w:rPr>
        <w:t xml:space="preserve">         </w:t>
      </w:r>
    </w:p>
    <w:p w:rsidR="00F6397C" w:rsidRDefault="00F6397C" w:rsidP="00F6397C">
      <w:pPr>
        <w:rPr>
          <w:sz w:val="18"/>
          <w:lang w:val="en-US"/>
        </w:rPr>
      </w:pPr>
      <w:r w:rsidRPr="00F6397C">
        <w:rPr>
          <w:sz w:val="18"/>
          <w:lang w:val="en-US"/>
        </w:rPr>
        <w:t xml:space="preserve">                  </w:t>
      </w:r>
    </w:p>
    <w:p w:rsidR="00F6397C" w:rsidRPr="00F6397C" w:rsidRDefault="00F6397C" w:rsidP="00F6397C">
      <w:pPr>
        <w:rPr>
          <w:rFonts w:ascii="TTChocolates-Bold" w:hAnsi="TTChocolates-Bold"/>
          <w:b/>
          <w:bCs/>
          <w:color w:val="000000"/>
        </w:rPr>
      </w:pPr>
      <w:r>
        <w:rPr>
          <w:rFonts w:ascii="TTChocolates-Bold" w:hAnsi="TTChocolates-Bold"/>
          <w:b/>
          <w:bCs/>
          <w:color w:val="000000"/>
        </w:rPr>
        <w:t xml:space="preserve">Interactive </w:t>
      </w:r>
      <w:proofErr w:type="gramStart"/>
      <w:r>
        <w:rPr>
          <w:rFonts w:ascii="TTChocolates-Bold" w:hAnsi="TTChocolates-Bold"/>
          <w:b/>
          <w:bCs/>
          <w:color w:val="000000"/>
        </w:rPr>
        <w:t>Dashboard</w:t>
      </w:r>
      <w:r>
        <w:rPr>
          <w:rFonts w:ascii="TTChocolates-Bold" w:hAnsi="TTChocolates-Bold"/>
          <w:b/>
          <w:bCs/>
          <w:color w:val="000000"/>
        </w:rPr>
        <w:t xml:space="preserve">  Screenshots</w:t>
      </w:r>
      <w:proofErr w:type="gramEnd"/>
      <w:r>
        <w:rPr>
          <w:rFonts w:ascii="TTChocolates-Bold" w:hAnsi="TTChocolates-Bold"/>
          <w:b/>
          <w:bCs/>
          <w:color w:val="000000"/>
        </w:rPr>
        <w:t>:-</w:t>
      </w:r>
    </w:p>
    <w:p w:rsidR="00F6397C" w:rsidRDefault="00F6397C" w:rsidP="00F6397C">
      <w:pPr>
        <w:rPr>
          <w:sz w:val="18"/>
          <w:lang w:val="en-US"/>
        </w:rPr>
      </w:pPr>
      <w:r w:rsidRPr="00F6397C">
        <w:rPr>
          <w:sz w:val="18"/>
          <w:lang w:val="en-US"/>
        </w:rPr>
        <w:drawing>
          <wp:inline distT="0" distB="0" distL="0" distR="0" wp14:anchorId="57458442" wp14:editId="06808B49">
            <wp:extent cx="5731510" cy="3121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7C" w:rsidRPr="00F6397C" w:rsidRDefault="00F6397C" w:rsidP="00F63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Designing Your Interactive Power BI Dashboard</w:t>
      </w:r>
    </w:p>
    <w:p w:rsidR="00F6397C" w:rsidRPr="00F6397C" w:rsidRDefault="00F6397C" w:rsidP="00F6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let's translate these insights into a powerful and interactive Power BI dashboard, incorporating all your hints:</w:t>
      </w:r>
    </w:p>
    <w:p w:rsidR="00F6397C" w:rsidRPr="00F6397C" w:rsidRDefault="00F6397C" w:rsidP="00F639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Choose Right KPIs (Sales, Profit, Growth)</w:t>
      </w:r>
    </w:p>
    <w:p w:rsidR="00F6397C" w:rsidRPr="00F6397C" w:rsidRDefault="00F6397C" w:rsidP="00F6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Power BI, you'll create </w:t>
      </w: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these KPIs:</w:t>
      </w:r>
    </w:p>
    <w:p w:rsidR="00F6397C" w:rsidRPr="00F6397C" w:rsidRDefault="00F6397C" w:rsidP="00F63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Revenue: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6397C" w:rsidRPr="00F6397C" w:rsidRDefault="00F6397C" w:rsidP="00F639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Code snippet</w:t>
      </w:r>
    </w:p>
    <w:p w:rsidR="00F6397C" w:rsidRPr="00F6397C" w:rsidRDefault="00F6397C" w:rsidP="00F6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Revenue = </w:t>
      </w:r>
      <w:proofErr w:type="gram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YourTableName</w:t>
      </w:r>
      <w:proofErr w:type="spellEnd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'[Revenue] )</w:t>
      </w:r>
    </w:p>
    <w:p w:rsidR="00F6397C" w:rsidRPr="00F6397C" w:rsidRDefault="00F6397C" w:rsidP="00F63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6397C" w:rsidRPr="00F6397C" w:rsidRDefault="00F6397C" w:rsidP="00F639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Code snippet</w:t>
      </w:r>
    </w:p>
    <w:p w:rsidR="00F6397C" w:rsidRPr="00F6397C" w:rsidRDefault="00F6397C" w:rsidP="00F6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Profit = </w:t>
      </w:r>
      <w:proofErr w:type="gram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YourTableName</w:t>
      </w:r>
      <w:proofErr w:type="spellEnd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'[Profit] )</w:t>
      </w:r>
    </w:p>
    <w:p w:rsidR="00F6397C" w:rsidRPr="00F6397C" w:rsidRDefault="00F6397C" w:rsidP="00F63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 Margin %: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6397C" w:rsidRPr="00F6397C" w:rsidRDefault="00F6397C" w:rsidP="00F639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Code snippet</w:t>
      </w:r>
    </w:p>
    <w:p w:rsidR="00F6397C" w:rsidRPr="00F6397C" w:rsidRDefault="00F6397C" w:rsidP="00F6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Profit Margin % = </w:t>
      </w:r>
      <w:proofErr w:type="gram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DIVIDE(</w:t>
      </w:r>
      <w:proofErr w:type="gramEnd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[Total Profit], [Total Revenue], 0 )</w:t>
      </w:r>
    </w:p>
    <w:p w:rsidR="00F6397C" w:rsidRPr="00F6397C" w:rsidRDefault="00F6397C" w:rsidP="00F63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Year-over-Year Growth (Example for Revenue - requires multi-year data):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First, calculate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Previous Year Revenue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6397C" w:rsidRPr="00F6397C" w:rsidRDefault="00F6397C" w:rsidP="00F639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Code snippet</w:t>
      </w:r>
    </w:p>
    <w:p w:rsidR="00F6397C" w:rsidRPr="00F6397C" w:rsidRDefault="00F6397C" w:rsidP="00F6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Previous Year Revenue = </w:t>
      </w:r>
      <w:proofErr w:type="gram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CALCULATE(</w:t>
      </w:r>
      <w:proofErr w:type="gramEnd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[Total Revenue], SAMEPERIODLASTYEAR( '</w:t>
      </w:r>
      <w:proofErr w:type="spell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YourTableName</w:t>
      </w:r>
      <w:proofErr w:type="spellEnd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'[ORDERDATE].[Date] ) )</w:t>
      </w:r>
    </w:p>
    <w:p w:rsidR="00F6397C" w:rsidRPr="00F6397C" w:rsidRDefault="00F6397C" w:rsidP="00F6397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Then, calculate </w:t>
      </w:r>
      <w:proofErr w:type="spell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YoY</w:t>
      </w:r>
      <w:proofErr w:type="spellEnd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Revenue Growth %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6397C" w:rsidRPr="00F6397C" w:rsidRDefault="00F6397C" w:rsidP="00F6397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Code snippet</w:t>
      </w:r>
    </w:p>
    <w:p w:rsidR="00F6397C" w:rsidRPr="00F6397C" w:rsidRDefault="00F6397C" w:rsidP="00F63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YoY</w:t>
      </w:r>
      <w:proofErr w:type="spellEnd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Revenue Growth % = </w:t>
      </w:r>
      <w:proofErr w:type="gram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DIVIDE(</w:t>
      </w:r>
      <w:proofErr w:type="gramEnd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 [Total Revenue] - [Previous Year Revenue] ), [Previous Year Revenue], 0 )</w:t>
      </w:r>
    </w:p>
    <w:p w:rsidR="00F6397C" w:rsidRPr="00F6397C" w:rsidRDefault="00F6397C" w:rsidP="00F6397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(Repeat similar logic for Profit Growth)</w:t>
      </w:r>
    </w:p>
    <w:p w:rsidR="00F6397C" w:rsidRPr="00F6397C" w:rsidRDefault="00F6397C" w:rsidP="00F639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Use Slicers/Filters for Interactivity</w:t>
      </w:r>
    </w:p>
    <w:p w:rsidR="00F6397C" w:rsidRPr="00F6397C" w:rsidRDefault="00F6397C" w:rsidP="00F6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Slicers are essential for dynamic analysis. Drag these fields onto your report page and configure them as slicers:</w:t>
      </w:r>
    </w:p>
    <w:p w:rsidR="00F6397C" w:rsidRPr="00F6397C" w:rsidRDefault="00F6397C" w:rsidP="00F63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Slicer: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 You can set it to a date range, relative date, or specific year/month options.</w:t>
      </w:r>
    </w:p>
    <w:p w:rsidR="00F6397C" w:rsidRPr="00F6397C" w:rsidRDefault="00F6397C" w:rsidP="00F63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Territory Slicer: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TERRITORY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:rsidR="00F6397C" w:rsidRPr="00F6397C" w:rsidRDefault="00F6397C" w:rsidP="00F63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Line Slicer: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PRODUCTLINE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:rsidR="00F6397C" w:rsidRPr="00F6397C" w:rsidRDefault="00F6397C" w:rsidP="00F6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your visuals are linked to these slicers in the "Edit Interactions" menu.</w:t>
      </w:r>
    </w:p>
    <w:p w:rsidR="00F6397C" w:rsidRPr="00F6397C" w:rsidRDefault="00F6397C" w:rsidP="00F639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Include Time-Series Analysis</w:t>
      </w:r>
    </w:p>
    <w:p w:rsidR="00F6397C" w:rsidRPr="00F6397C" w:rsidRDefault="00F6397C" w:rsidP="00F63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Charts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 Charts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time-series analysis.</w:t>
      </w:r>
    </w:p>
    <w:p w:rsidR="00F6397C" w:rsidRPr="00F6397C" w:rsidRDefault="00F6397C" w:rsidP="00F63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X-axis: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date hierarchy (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QUARTER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MONTH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DAY</w:t>
      </w:r>
      <w:proofErr w:type="gramEnd"/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your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F6397C" w:rsidRPr="00F6397C" w:rsidRDefault="00F6397C" w:rsidP="00F63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Y-axis: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Drag your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Total Revenue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Total Profit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measures.</w:t>
      </w:r>
    </w:p>
    <w:p w:rsidR="00F6397C" w:rsidRPr="00F6397C" w:rsidRDefault="00F6397C" w:rsidP="00F63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Drill-down: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drill-down/up functionality on the date hierarchy to allow stakeholders to see trends at different granularities (e.g., from year to quarter to month).</w:t>
      </w:r>
    </w:p>
    <w:p w:rsidR="00F6397C" w:rsidRPr="00F6397C" w:rsidRDefault="00F6397C" w:rsidP="00F639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Add Cards for Totals/Summary</w:t>
      </w:r>
    </w:p>
    <w:p w:rsidR="00F6397C" w:rsidRPr="00F6397C" w:rsidRDefault="00F6397C" w:rsidP="00F6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Cards are perfect for displaying the overall values of your key KPIs prominently.</w:t>
      </w:r>
    </w:p>
    <w:p w:rsidR="00F6397C" w:rsidRPr="00F6397C" w:rsidRDefault="00F6397C" w:rsidP="00F63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visuals.</w:t>
      </w:r>
    </w:p>
    <w:p w:rsidR="00F6397C" w:rsidRPr="00F6397C" w:rsidRDefault="00F6397C" w:rsidP="00F63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Drag your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Total Revenue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Total Profit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Profit Margin %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into separate card visuals.</w:t>
      </w:r>
    </w:p>
    <w:p w:rsidR="00F6397C" w:rsidRPr="00F6397C" w:rsidRDefault="00F6397C" w:rsidP="00F63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Formatting: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them stand out with larger font sizes and clear labels.</w:t>
      </w:r>
    </w:p>
    <w:p w:rsidR="00F6397C" w:rsidRPr="00F6397C" w:rsidRDefault="00F6397C" w:rsidP="00F639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Apply Consistent </w:t>
      </w:r>
      <w:proofErr w:type="spellStart"/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Theme</w:t>
      </w:r>
    </w:p>
    <w:p w:rsidR="00F6397C" w:rsidRPr="00F6397C" w:rsidRDefault="00F6397C" w:rsidP="00F63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Branding: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your company has brand guidelines, try to align the dashboard </w:t>
      </w:r>
      <w:proofErr w:type="spellStart"/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them.</w:t>
      </w:r>
    </w:p>
    <w:p w:rsidR="00F6397C" w:rsidRPr="00F6397C" w:rsidRDefault="00F6397C" w:rsidP="00F63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Readability: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a </w:t>
      </w:r>
      <w:proofErr w:type="spellStart"/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palette that is easy on the eyes and provides good contrast. Avoid too many bright or clashing </w:t>
      </w:r>
      <w:proofErr w:type="spellStart"/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397C" w:rsidRPr="00F6397C" w:rsidRDefault="00F6397C" w:rsidP="00F63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same </w:t>
      </w:r>
      <w:proofErr w:type="spellStart"/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same category across different visuals (e.g., if 'North America' is blue in one chart, keep it blue in others).</w:t>
      </w:r>
    </w:p>
    <w:p w:rsidR="00F6397C" w:rsidRPr="00F6397C" w:rsidRDefault="00F6397C" w:rsidP="00F639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Themes: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to the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in Power BI Desktop and explore built-in themes, or create a custom theme JSON file for precise control.</w:t>
      </w:r>
    </w:p>
    <w:p w:rsidR="00F6397C" w:rsidRPr="00F6397C" w:rsidRDefault="00F6397C" w:rsidP="00F639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Create Navigation Menu (if possible)</w:t>
      </w:r>
    </w:p>
    <w:p w:rsidR="00F6397C" w:rsidRPr="00F6397C" w:rsidRDefault="00F6397C" w:rsidP="00F6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For multi-page dashboards, a navigation menu significantly improves user experience.</w:t>
      </w:r>
    </w:p>
    <w:p w:rsidR="00F6397C" w:rsidRPr="00F6397C" w:rsidRDefault="00F6397C" w:rsidP="00F63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separate pages for different aspects of your analysis (e.g., "Overview," "Territory Analysis," "Product Performance," "Historical Trends").</w:t>
      </w:r>
    </w:p>
    <w:p w:rsidR="00F6397C" w:rsidRPr="00F6397C" w:rsidRDefault="00F6397C" w:rsidP="00F63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main page, insert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Buttons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(under the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tab).</w:t>
      </w:r>
    </w:p>
    <w:p w:rsidR="00F6397C" w:rsidRPr="00F6397C" w:rsidRDefault="00F6397C" w:rsidP="00F63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Bookmarks: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button, create a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Bookmark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(under the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-&gt;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Bookmarks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pane) that links to a specific page.</w:t>
      </w:r>
    </w:p>
    <w:p w:rsidR="00F6397C" w:rsidRPr="00F6397C" w:rsidRDefault="00F6397C" w:rsidP="00F63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 the bookmarks to the buttons using the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Action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in the button's formatting pane (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Type: Bookmark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Bookmark: [Your Page Bookmark]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6397C" w:rsidRPr="00F6397C" w:rsidRDefault="00F6397C" w:rsidP="00F63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Shapes/Icons: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also use shapes or images as buttons for a more visually appealing menu.</w:t>
      </w:r>
    </w:p>
    <w:p w:rsidR="00F6397C" w:rsidRPr="00F6397C" w:rsidRDefault="00F6397C" w:rsidP="00F639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Structure of Your Dashboard (Suggestion)</w:t>
      </w:r>
    </w:p>
    <w:p w:rsidR="00F6397C" w:rsidRPr="00F6397C" w:rsidRDefault="00F6397C" w:rsidP="00F6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1: Executive Overview</w:t>
      </w:r>
    </w:p>
    <w:p w:rsidR="00F6397C" w:rsidRPr="00F6397C" w:rsidRDefault="00F6397C" w:rsidP="00F639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Revenue, Total Profit, Overall Profit Margin.</w:t>
      </w:r>
    </w:p>
    <w:p w:rsidR="00F6397C" w:rsidRPr="00F6397C" w:rsidRDefault="00F6397C" w:rsidP="00F639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Revenue &amp; Profit over time (Year/Quarter/Month).</w:t>
      </w:r>
    </w:p>
    <w:p w:rsidR="00F6397C" w:rsidRPr="00F6397C" w:rsidRDefault="00F6397C" w:rsidP="00F639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Revenue by Territory, Profit by Product Line.</w:t>
      </w:r>
    </w:p>
    <w:p w:rsidR="00F6397C" w:rsidRPr="00F6397C" w:rsidRDefault="00F6397C" w:rsidP="00F639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Slicers: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 range, Year, Territory, Product Line.</w:t>
      </w:r>
    </w:p>
    <w:p w:rsidR="00F6397C" w:rsidRPr="00F6397C" w:rsidRDefault="00F6397C" w:rsidP="00F639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Buttons: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other detailed pages.</w:t>
      </w:r>
    </w:p>
    <w:p w:rsidR="00F6397C" w:rsidRPr="00F6397C" w:rsidRDefault="00F6397C" w:rsidP="00F6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2: Territory Deep Dive</w:t>
      </w:r>
    </w:p>
    <w:p w:rsidR="00F6397C" w:rsidRPr="00F6397C" w:rsidRDefault="00F6397C" w:rsidP="00F639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Slicers: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Territory, Year.</w:t>
      </w:r>
    </w:p>
    <w:p w:rsidR="00F6397C" w:rsidRPr="00F6397C" w:rsidRDefault="00F6397C" w:rsidP="00F639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Table/Matrix: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Revenue and Profit metrics by Territory.</w:t>
      </w:r>
    </w:p>
    <w:p w:rsidR="00F6397C" w:rsidRPr="00F6397C" w:rsidRDefault="00F6397C" w:rsidP="00F639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Visual (if location data is available):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Revenue/Profit by geographical area.</w:t>
      </w:r>
    </w:p>
    <w:p w:rsidR="00F6397C" w:rsidRPr="00F6397C" w:rsidRDefault="00F6397C" w:rsidP="00F639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Revenue/Profit per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PRODUCTLINE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selected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TERRITORY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397C" w:rsidRPr="00F6397C" w:rsidRDefault="00F6397C" w:rsidP="00F63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3: Product Performance</w:t>
      </w:r>
    </w:p>
    <w:p w:rsidR="00F6397C" w:rsidRPr="00F6397C" w:rsidRDefault="00F6397C" w:rsidP="00F639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Slicers: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Line, Year.</w:t>
      </w:r>
    </w:p>
    <w:p w:rsidR="00F6397C" w:rsidRPr="00F6397C" w:rsidRDefault="00F6397C" w:rsidP="00F639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Table/Matrix: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Revenue and Profit metrics by Product Line.</w:t>
      </w:r>
    </w:p>
    <w:p w:rsidR="00F6397C" w:rsidRPr="00F6397C" w:rsidRDefault="00F6397C" w:rsidP="00F639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9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Charts: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Revenue/Profit per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TERRITORY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selected </w:t>
      </w:r>
      <w:r w:rsidRPr="00F6397C">
        <w:rPr>
          <w:rFonts w:ascii="Courier New" w:eastAsia="Times New Roman" w:hAnsi="Courier New" w:cs="Courier New"/>
          <w:sz w:val="20"/>
          <w:szCs w:val="20"/>
          <w:lang w:eastAsia="en-IN"/>
        </w:rPr>
        <w:t>PRODUCTLINE</w:t>
      </w:r>
      <w:r w:rsidRPr="00F639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397C" w:rsidRDefault="00F6397C" w:rsidP="00F6397C">
      <w:pPr>
        <w:rPr>
          <w:sz w:val="18"/>
          <w:lang w:val="en-US"/>
        </w:rPr>
      </w:pPr>
      <w:r w:rsidRPr="00F6397C">
        <w:rPr>
          <w:sz w:val="18"/>
          <w:lang w:val="en-US"/>
        </w:rPr>
        <w:drawing>
          <wp:inline distT="0" distB="0" distL="0" distR="0" wp14:anchorId="34A902E9" wp14:editId="3728DDAA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7C" w:rsidRDefault="00F6397C" w:rsidP="00F6397C">
      <w:pPr>
        <w:rPr>
          <w:sz w:val="18"/>
          <w:lang w:val="en-US"/>
        </w:rPr>
      </w:pPr>
      <w:r w:rsidRPr="00F6397C">
        <w:rPr>
          <w:sz w:val="18"/>
          <w:lang w:val="en-US"/>
        </w:rPr>
        <w:drawing>
          <wp:inline distT="0" distB="0" distL="0" distR="0" wp14:anchorId="18386D44" wp14:editId="0CF5C46F">
            <wp:extent cx="5731510" cy="3377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27" w:rsidRDefault="007C2A27" w:rsidP="00F6397C">
      <w:pPr>
        <w:rPr>
          <w:sz w:val="18"/>
          <w:lang w:val="en-US"/>
        </w:rPr>
      </w:pPr>
      <w:r>
        <w:rPr>
          <w:sz w:val="18"/>
          <w:lang w:val="en-US"/>
        </w:rPr>
        <w:t>INTERVIEW QUESTIONS:-</w:t>
      </w:r>
    </w:p>
    <w:p w:rsidR="007C2A27" w:rsidRPr="007C2A27" w:rsidRDefault="007C2A27" w:rsidP="007C2A27">
      <w:pPr>
        <w:pStyle w:val="NormalWeb"/>
      </w:pPr>
      <w:r>
        <w:rPr>
          <w:sz w:val="18"/>
          <w:lang w:val="en-US"/>
        </w:rPr>
        <w:lastRenderedPageBreak/>
        <w:t xml:space="preserve">    </w:t>
      </w:r>
      <w:bookmarkStart w:id="0" w:name="_GoBack"/>
      <w:bookmarkEnd w:id="0"/>
      <w:r>
        <w:rPr>
          <w:sz w:val="18"/>
          <w:lang w:val="en-US"/>
        </w:rPr>
        <w:t>1)</w:t>
      </w:r>
      <w:r w:rsidRPr="007C2A27">
        <w:rPr>
          <w:rStyle w:val="Strong"/>
          <w:rFonts w:eastAsiaTheme="minorHAnsi"/>
        </w:rPr>
        <w:t xml:space="preserve"> </w:t>
      </w:r>
      <w:r w:rsidRPr="007C2A27">
        <w:rPr>
          <w:b/>
          <w:bCs/>
        </w:rPr>
        <w:t>What are the key elements of a dashboard?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KPIs (Key Performance Indicators):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Measurable values showing progress towards business goals.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Visualizations: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Charts, graphs, and tables to present data visually.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Filters/Slicers: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Interactive controls for data segmentation.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Layout &amp; Design: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Intuitive organization for readability and user experience.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Interactivity: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that allow users to explore data dynamically.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multi-page dashboards) Easy ways to move between sections.</w:t>
      </w:r>
    </w:p>
    <w:p w:rsidR="007C2A27" w:rsidRPr="007C2A27" w:rsidRDefault="007C2A27" w:rsidP="007C2A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KPI?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(Key Performance Indicator)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measurable value that demonstrates how effectively a company or individual is achieving key business objectives. Examples include Total Sales, Profit Margin, Customer Acquisition Cost, or Website Conversion Rate.</w:t>
      </w:r>
    </w:p>
    <w:p w:rsidR="007C2A27" w:rsidRPr="007C2A27" w:rsidRDefault="007C2A27" w:rsidP="007C2A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slicers in Power BI?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Slicers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Power BI are on-canvas visual filters that allow users to interactively filter and segment data displayed in a report. They provide a quick and direct way to see how selecting specific categories (e.g., Territory, Product Line) impacts all connected visuals.</w:t>
      </w:r>
    </w:p>
    <w:p w:rsidR="007C2A27" w:rsidRPr="007C2A27" w:rsidRDefault="007C2A27" w:rsidP="007C2A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Power BI and Tableau?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generally recognized for its strong integration with the Microsoft ecosystem (Excel, Azure), more accessible pricing, and a user-friendly interface often favoured by Excel users.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Tableau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often lauded for its advanced visual analytics capabilities, intuitive drag-and-drop interface, and powerful visualization options, often preferred by dedicated data analysts.</w:t>
      </w:r>
    </w:p>
    <w:p w:rsidR="007C2A27" w:rsidRPr="007C2A27" w:rsidRDefault="007C2A27" w:rsidP="007C2A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make a dashboard interactive?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slicers and filters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data selection.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 </w:t>
      </w: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drill-down/drill-up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capabilities on hierarchies (e.g., date, geography).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buttons and bookmarks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navigation between pages or different data views.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tooltips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reveal more details on hover.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cross-filtering/cross-highlighting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visuals.</w:t>
      </w:r>
    </w:p>
    <w:p w:rsidR="007C2A27" w:rsidRPr="007C2A27" w:rsidRDefault="007C2A27" w:rsidP="007C2A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deal with large datasets in dashboards?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Data Modelling: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 data relationships and minimize unnecessary columns.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Aggregation: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Summarize data at a higher level (e.g., daily instead of hourly) if granular detail isn't always needed.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Query/Live Connection: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data at the source rather than importing it all (Power BI).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Incremental Refresh: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update new or changed data, not the entire dataset.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Analyser: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slow visuals or calculations to optimize them.</w:t>
      </w:r>
    </w:p>
    <w:p w:rsidR="007C2A27" w:rsidRPr="007C2A27" w:rsidRDefault="007C2A27" w:rsidP="007C2A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chart types do you use for trend analysis?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Charts: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Best for showing trends over continuous time periods (e.g., sales over months, stock prices over days).</w:t>
      </w:r>
    </w:p>
    <w:p w:rsidR="007C2A27" w:rsidRPr="007C2A27" w:rsidRDefault="007C2A27" w:rsidP="007C2A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A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Area Charts:</w:t>
      </w:r>
      <w:r w:rsidRPr="007C2A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line charts, but the area below the line is filled, which can be useful for showing volume or cumulative trends.</w:t>
      </w:r>
    </w:p>
    <w:sectPr w:rsidR="007C2A27" w:rsidRPr="007C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Chocolates-Bold">
    <w:altName w:val="Times New Roman"/>
    <w:panose1 w:val="00000000000000000000"/>
    <w:charset w:val="00"/>
    <w:family w:val="roman"/>
    <w:notTrueType/>
    <w:pitch w:val="default"/>
  </w:font>
  <w:font w:name="TTChocolat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934"/>
    <w:multiLevelType w:val="multilevel"/>
    <w:tmpl w:val="F70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D6C2C"/>
    <w:multiLevelType w:val="multilevel"/>
    <w:tmpl w:val="2FB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1250E"/>
    <w:multiLevelType w:val="multilevel"/>
    <w:tmpl w:val="783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97205"/>
    <w:multiLevelType w:val="multilevel"/>
    <w:tmpl w:val="E14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23E8E"/>
    <w:multiLevelType w:val="multilevel"/>
    <w:tmpl w:val="2BE6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7322D4"/>
    <w:multiLevelType w:val="multilevel"/>
    <w:tmpl w:val="8B56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FF2A41"/>
    <w:multiLevelType w:val="multilevel"/>
    <w:tmpl w:val="9ADC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F472A5"/>
    <w:multiLevelType w:val="multilevel"/>
    <w:tmpl w:val="F120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B84A61"/>
    <w:multiLevelType w:val="multilevel"/>
    <w:tmpl w:val="8368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21571B"/>
    <w:multiLevelType w:val="multilevel"/>
    <w:tmpl w:val="D244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7C"/>
    <w:rsid w:val="007C2A27"/>
    <w:rsid w:val="00BC0838"/>
    <w:rsid w:val="00DE7360"/>
    <w:rsid w:val="00F6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D2472-BFF6-468D-B1FA-A7D43B53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639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9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639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397C"/>
    <w:rPr>
      <w:b/>
      <w:bCs/>
    </w:rPr>
  </w:style>
  <w:style w:type="character" w:customStyle="1" w:styleId="ng-tns-c3351279503-43">
    <w:name w:val="ng-tns-c3351279503-43"/>
    <w:basedOn w:val="DefaultParagraphFont"/>
    <w:rsid w:val="00F639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9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397C"/>
    <w:rPr>
      <w:rFonts w:ascii="Courier New" w:eastAsia="Times New Roman" w:hAnsi="Courier New" w:cs="Courier New"/>
      <w:sz w:val="20"/>
      <w:szCs w:val="20"/>
    </w:rPr>
  </w:style>
  <w:style w:type="character" w:customStyle="1" w:styleId="ng-tns-c3351279503-44">
    <w:name w:val="ng-tns-c3351279503-44"/>
    <w:basedOn w:val="DefaultParagraphFont"/>
    <w:rsid w:val="00F6397C"/>
  </w:style>
  <w:style w:type="character" w:customStyle="1" w:styleId="ng-tns-c3351279503-45">
    <w:name w:val="ng-tns-c3351279503-45"/>
    <w:basedOn w:val="DefaultParagraphFont"/>
    <w:rsid w:val="00F6397C"/>
  </w:style>
  <w:style w:type="character" w:customStyle="1" w:styleId="ng-tns-c3351279503-46">
    <w:name w:val="ng-tns-c3351279503-46"/>
    <w:basedOn w:val="DefaultParagraphFont"/>
    <w:rsid w:val="00F6397C"/>
  </w:style>
  <w:style w:type="character" w:customStyle="1" w:styleId="ng-tns-c3351279503-47">
    <w:name w:val="ng-tns-c3351279503-47"/>
    <w:basedOn w:val="DefaultParagraphFont"/>
    <w:rsid w:val="00F6397C"/>
  </w:style>
  <w:style w:type="character" w:customStyle="1" w:styleId="citation-20">
    <w:name w:val="citation-20"/>
    <w:basedOn w:val="DefaultParagraphFont"/>
    <w:rsid w:val="007C2A27"/>
  </w:style>
  <w:style w:type="character" w:customStyle="1" w:styleId="mdc-buttonlabel">
    <w:name w:val="mdc-button__label"/>
    <w:basedOn w:val="DefaultParagraphFont"/>
    <w:rsid w:val="007C2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1075</Words>
  <Characters>6252</Characters>
  <Application>Microsoft Office Word</Application>
  <DocSecurity>0</DocSecurity>
  <Lines>152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2025-06-05T15:10:00Z</dcterms:created>
  <dcterms:modified xsi:type="dcterms:W3CDTF">2025-06-05T17:33:00Z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2bf6a5f5-7b7e-4211-a75e-7022637ee327</vt:lpwstr>
  </property>
</Properties>
</file>